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B524A" w14:textId="6965EDC0" w:rsidR="00183B7F" w:rsidRPr="0067596A" w:rsidRDefault="00DC5B9C" w:rsidP="007C137D">
      <w:pPr>
        <w:pStyle w:val="Heading1"/>
      </w:pPr>
      <w:bookmarkStart w:id="0" w:name="_Toc329870599"/>
      <w:bookmarkStart w:id="1" w:name="_Toc329871041"/>
      <w:bookmarkStart w:id="2" w:name="_Toc432143595"/>
      <w:bookmarkStart w:id="3" w:name="_Toc521653413"/>
      <w:bookmarkStart w:id="4" w:name="_Toc1474454"/>
      <w:bookmarkStart w:id="5" w:name="_Toc84504886"/>
      <w:bookmarkStart w:id="6" w:name="_Toc284172569"/>
      <w:r w:rsidRPr="0067596A">
        <w:t xml:space="preserve">Academic Program Review </w:t>
      </w:r>
      <w:r w:rsidR="00183B7F" w:rsidRPr="0067596A">
        <w:t>Guidelines</w:t>
      </w:r>
      <w:bookmarkEnd w:id="0"/>
      <w:bookmarkEnd w:id="1"/>
      <w:bookmarkEnd w:id="2"/>
      <w:bookmarkEnd w:id="3"/>
      <w:bookmarkEnd w:id="4"/>
      <w:bookmarkEnd w:id="5"/>
      <w:r w:rsidR="00183B7F" w:rsidRPr="0067596A">
        <w:t xml:space="preserve"> </w:t>
      </w:r>
    </w:p>
    <w:p w14:paraId="0090C272" w14:textId="77777777" w:rsidR="0028240E" w:rsidRPr="00AC5C21" w:rsidRDefault="00DC5B9C" w:rsidP="007C137D">
      <w:pPr>
        <w:pStyle w:val="Heading1"/>
      </w:pPr>
      <w:bookmarkStart w:id="7" w:name="_Toc329870600"/>
      <w:bookmarkStart w:id="8" w:name="_Toc329871042"/>
      <w:bookmarkStart w:id="9" w:name="_Toc432143596"/>
      <w:bookmarkStart w:id="10" w:name="_Toc1474455"/>
      <w:bookmarkStart w:id="11" w:name="_Toc84504887"/>
      <w:r w:rsidRPr="0067596A">
        <w:t>for Academic Affairs</w:t>
      </w:r>
      <w:bookmarkEnd w:id="7"/>
      <w:bookmarkEnd w:id="8"/>
      <w:bookmarkEnd w:id="9"/>
      <w:bookmarkEnd w:id="10"/>
      <w:bookmarkEnd w:id="11"/>
      <w:r w:rsidRPr="00AC5C21">
        <w:t xml:space="preserve"> </w:t>
      </w:r>
      <w:bookmarkEnd w:id="6"/>
    </w:p>
    <w:sdt>
      <w:sdtPr>
        <w:rPr>
          <w:b/>
          <w:bCs/>
          <w:szCs w:val="24"/>
        </w:rPr>
        <w:id w:val="9037563"/>
        <w:docPartObj>
          <w:docPartGallery w:val="Table of Contents"/>
          <w:docPartUnique/>
        </w:docPartObj>
      </w:sdtPr>
      <w:sdtEndPr>
        <w:rPr>
          <w:b w:val="0"/>
          <w:bCs w:val="0"/>
        </w:rPr>
      </w:sdtEndPr>
      <w:sdtContent>
        <w:p w14:paraId="55E76A8D" w14:textId="628E3C31" w:rsidR="002E5BAE" w:rsidRPr="002E5BAE" w:rsidRDefault="008874BD">
          <w:pPr>
            <w:pStyle w:val="TOC1"/>
            <w:tabs>
              <w:tab w:val="right" w:leader="dot" w:pos="9710"/>
            </w:tabs>
            <w:rPr>
              <w:noProof/>
            </w:rPr>
          </w:pPr>
          <w:r>
            <w:rPr>
              <w:rFonts w:eastAsiaTheme="majorEastAsia"/>
              <w:bCs/>
              <w:color w:val="365F91" w:themeColor="accent1" w:themeShade="BF"/>
              <w:szCs w:val="24"/>
            </w:rPr>
            <w:fldChar w:fldCharType="begin"/>
          </w:r>
          <w:r>
            <w:rPr>
              <w:rFonts w:eastAsiaTheme="majorEastAsia"/>
              <w:bCs/>
              <w:color w:val="365F91" w:themeColor="accent1" w:themeShade="BF"/>
              <w:szCs w:val="24"/>
            </w:rPr>
            <w:instrText xml:space="preserve"> TOC \o "1-3" \h \z \u </w:instrText>
          </w:r>
          <w:r>
            <w:rPr>
              <w:rFonts w:eastAsiaTheme="majorEastAsia"/>
              <w:bCs/>
              <w:color w:val="365F91" w:themeColor="accent1" w:themeShade="BF"/>
              <w:szCs w:val="24"/>
            </w:rPr>
            <w:fldChar w:fldCharType="separate"/>
          </w:r>
          <w:hyperlink w:anchor="_Toc84504888" w:history="1">
            <w:r w:rsidR="002E5BAE" w:rsidRPr="00C227BD">
              <w:rPr>
                <w:rStyle w:val="Hyperlink"/>
                <w:noProof/>
              </w:rPr>
              <w:t>Purpose of Academic Program Review</w:t>
            </w:r>
            <w:r w:rsidR="002E5BAE">
              <w:rPr>
                <w:noProof/>
                <w:webHidden/>
              </w:rPr>
              <w:tab/>
            </w:r>
            <w:r w:rsidR="002E5BAE">
              <w:rPr>
                <w:noProof/>
                <w:webHidden/>
              </w:rPr>
              <w:fldChar w:fldCharType="begin"/>
            </w:r>
            <w:r w:rsidR="002E5BAE">
              <w:rPr>
                <w:noProof/>
                <w:webHidden/>
              </w:rPr>
              <w:instrText xml:space="preserve"> PAGEREF _Toc84504888 \h </w:instrText>
            </w:r>
            <w:r w:rsidR="002E5BAE">
              <w:rPr>
                <w:noProof/>
                <w:webHidden/>
              </w:rPr>
            </w:r>
            <w:r w:rsidR="002E5BAE">
              <w:rPr>
                <w:noProof/>
                <w:webHidden/>
              </w:rPr>
              <w:fldChar w:fldCharType="separate"/>
            </w:r>
            <w:r w:rsidR="002E5BAE">
              <w:rPr>
                <w:noProof/>
                <w:webHidden/>
              </w:rPr>
              <w:t>1</w:t>
            </w:r>
            <w:r w:rsidR="002E5BAE">
              <w:rPr>
                <w:noProof/>
                <w:webHidden/>
              </w:rPr>
              <w:fldChar w:fldCharType="end"/>
            </w:r>
          </w:hyperlink>
        </w:p>
        <w:p w14:paraId="29EF7AD1" w14:textId="4929A36B" w:rsidR="002E5BAE" w:rsidRDefault="00DC2691">
          <w:pPr>
            <w:pStyle w:val="TOC1"/>
            <w:tabs>
              <w:tab w:val="right" w:leader="dot" w:pos="9710"/>
            </w:tabs>
            <w:rPr>
              <w:rFonts w:asciiTheme="minorHAnsi" w:eastAsiaTheme="minorEastAsia" w:hAnsiTheme="minorHAnsi" w:cstheme="minorBidi"/>
              <w:noProof/>
              <w:sz w:val="22"/>
              <w:szCs w:val="22"/>
            </w:rPr>
          </w:pPr>
          <w:hyperlink w:anchor="_Toc84504889" w:history="1">
            <w:r w:rsidR="002E5BAE" w:rsidRPr="00C227BD">
              <w:rPr>
                <w:rStyle w:val="Hyperlink"/>
                <w:noProof/>
              </w:rPr>
              <w:t>APR at JMU</w:t>
            </w:r>
            <w:r w:rsidR="002E5BAE">
              <w:rPr>
                <w:noProof/>
                <w:webHidden/>
              </w:rPr>
              <w:tab/>
            </w:r>
            <w:r w:rsidR="002E5BAE">
              <w:rPr>
                <w:noProof/>
                <w:webHidden/>
              </w:rPr>
              <w:fldChar w:fldCharType="begin"/>
            </w:r>
            <w:r w:rsidR="002E5BAE">
              <w:rPr>
                <w:noProof/>
                <w:webHidden/>
              </w:rPr>
              <w:instrText xml:space="preserve"> PAGEREF _Toc84504889 \h </w:instrText>
            </w:r>
            <w:r w:rsidR="002E5BAE">
              <w:rPr>
                <w:noProof/>
                <w:webHidden/>
              </w:rPr>
            </w:r>
            <w:r w:rsidR="002E5BAE">
              <w:rPr>
                <w:noProof/>
                <w:webHidden/>
              </w:rPr>
              <w:fldChar w:fldCharType="separate"/>
            </w:r>
            <w:r w:rsidR="002E5BAE">
              <w:rPr>
                <w:noProof/>
                <w:webHidden/>
              </w:rPr>
              <w:t>1</w:t>
            </w:r>
            <w:r w:rsidR="002E5BAE">
              <w:rPr>
                <w:noProof/>
                <w:webHidden/>
              </w:rPr>
              <w:fldChar w:fldCharType="end"/>
            </w:r>
          </w:hyperlink>
        </w:p>
        <w:p w14:paraId="6347645D" w14:textId="0C313629" w:rsidR="002E5BAE" w:rsidRDefault="00DC2691">
          <w:pPr>
            <w:pStyle w:val="TOC1"/>
            <w:tabs>
              <w:tab w:val="right" w:leader="dot" w:pos="9710"/>
            </w:tabs>
            <w:rPr>
              <w:rFonts w:asciiTheme="minorHAnsi" w:eastAsiaTheme="minorEastAsia" w:hAnsiTheme="minorHAnsi" w:cstheme="minorBidi"/>
              <w:noProof/>
              <w:sz w:val="22"/>
              <w:szCs w:val="22"/>
            </w:rPr>
          </w:pPr>
          <w:hyperlink w:anchor="_Toc84504890" w:history="1">
            <w:r w:rsidR="002E5BAE" w:rsidRPr="00C227BD">
              <w:rPr>
                <w:rStyle w:val="Hyperlink"/>
                <w:noProof/>
              </w:rPr>
              <w:t>Types of Academic Program Review</w:t>
            </w:r>
            <w:r w:rsidR="002E5BAE">
              <w:rPr>
                <w:noProof/>
                <w:webHidden/>
              </w:rPr>
              <w:tab/>
            </w:r>
            <w:r w:rsidR="002E5BAE">
              <w:rPr>
                <w:noProof/>
                <w:webHidden/>
              </w:rPr>
              <w:fldChar w:fldCharType="begin"/>
            </w:r>
            <w:r w:rsidR="002E5BAE">
              <w:rPr>
                <w:noProof/>
                <w:webHidden/>
              </w:rPr>
              <w:instrText xml:space="preserve"> PAGEREF _Toc84504890 \h </w:instrText>
            </w:r>
            <w:r w:rsidR="002E5BAE">
              <w:rPr>
                <w:noProof/>
                <w:webHidden/>
              </w:rPr>
            </w:r>
            <w:r w:rsidR="002E5BAE">
              <w:rPr>
                <w:noProof/>
                <w:webHidden/>
              </w:rPr>
              <w:fldChar w:fldCharType="separate"/>
            </w:r>
            <w:r w:rsidR="002E5BAE">
              <w:rPr>
                <w:noProof/>
                <w:webHidden/>
              </w:rPr>
              <w:t>3</w:t>
            </w:r>
            <w:r w:rsidR="002E5BAE">
              <w:rPr>
                <w:noProof/>
                <w:webHidden/>
              </w:rPr>
              <w:fldChar w:fldCharType="end"/>
            </w:r>
          </w:hyperlink>
        </w:p>
        <w:p w14:paraId="44E225B7" w14:textId="6F9BBFA3" w:rsidR="002E5BAE" w:rsidRDefault="00DC2691">
          <w:pPr>
            <w:pStyle w:val="TOC2"/>
            <w:tabs>
              <w:tab w:val="right" w:leader="dot" w:pos="9710"/>
            </w:tabs>
            <w:rPr>
              <w:rFonts w:asciiTheme="minorHAnsi" w:eastAsiaTheme="minorEastAsia" w:hAnsiTheme="minorHAnsi" w:cstheme="minorBidi"/>
              <w:noProof/>
              <w:sz w:val="22"/>
              <w:szCs w:val="22"/>
            </w:rPr>
          </w:pPr>
          <w:hyperlink w:anchor="_Toc84504891" w:history="1">
            <w:r w:rsidR="002E5BAE" w:rsidRPr="00C227BD">
              <w:rPr>
                <w:rStyle w:val="Hyperlink"/>
                <w:noProof/>
              </w:rPr>
              <w:t>Degree Granting and Other Academic Areas</w:t>
            </w:r>
            <w:r w:rsidR="002E5BAE">
              <w:rPr>
                <w:noProof/>
                <w:webHidden/>
              </w:rPr>
              <w:tab/>
            </w:r>
            <w:r w:rsidR="002E5BAE">
              <w:rPr>
                <w:noProof/>
                <w:webHidden/>
              </w:rPr>
              <w:fldChar w:fldCharType="begin"/>
            </w:r>
            <w:r w:rsidR="002E5BAE">
              <w:rPr>
                <w:noProof/>
                <w:webHidden/>
              </w:rPr>
              <w:instrText xml:space="preserve"> PAGEREF _Toc84504891 \h </w:instrText>
            </w:r>
            <w:r w:rsidR="002E5BAE">
              <w:rPr>
                <w:noProof/>
                <w:webHidden/>
              </w:rPr>
            </w:r>
            <w:r w:rsidR="002E5BAE">
              <w:rPr>
                <w:noProof/>
                <w:webHidden/>
              </w:rPr>
              <w:fldChar w:fldCharType="separate"/>
            </w:r>
            <w:r w:rsidR="002E5BAE">
              <w:rPr>
                <w:noProof/>
                <w:webHidden/>
              </w:rPr>
              <w:t>3</w:t>
            </w:r>
            <w:r w:rsidR="002E5BAE">
              <w:rPr>
                <w:noProof/>
                <w:webHidden/>
              </w:rPr>
              <w:fldChar w:fldCharType="end"/>
            </w:r>
          </w:hyperlink>
        </w:p>
        <w:p w14:paraId="32CDC6D5" w14:textId="21B42747" w:rsidR="002E5BAE" w:rsidRDefault="00DC2691">
          <w:pPr>
            <w:pStyle w:val="TOC2"/>
            <w:tabs>
              <w:tab w:val="right" w:leader="dot" w:pos="9710"/>
            </w:tabs>
            <w:rPr>
              <w:rFonts w:asciiTheme="minorHAnsi" w:eastAsiaTheme="minorEastAsia" w:hAnsiTheme="minorHAnsi" w:cstheme="minorBidi"/>
              <w:noProof/>
              <w:sz w:val="22"/>
              <w:szCs w:val="22"/>
            </w:rPr>
          </w:pPr>
          <w:hyperlink w:anchor="_Toc84504892" w:history="1">
            <w:r w:rsidR="002E5BAE" w:rsidRPr="00C227BD">
              <w:rPr>
                <w:rStyle w:val="Hyperlink"/>
                <w:noProof/>
              </w:rPr>
              <w:t>External Accreditation</w:t>
            </w:r>
            <w:r w:rsidR="002E5BAE">
              <w:rPr>
                <w:noProof/>
                <w:webHidden/>
              </w:rPr>
              <w:tab/>
            </w:r>
            <w:r w:rsidR="002E5BAE">
              <w:rPr>
                <w:noProof/>
                <w:webHidden/>
              </w:rPr>
              <w:fldChar w:fldCharType="begin"/>
            </w:r>
            <w:r w:rsidR="002E5BAE">
              <w:rPr>
                <w:noProof/>
                <w:webHidden/>
              </w:rPr>
              <w:instrText xml:space="preserve"> PAGEREF _Toc84504892 \h </w:instrText>
            </w:r>
            <w:r w:rsidR="002E5BAE">
              <w:rPr>
                <w:noProof/>
                <w:webHidden/>
              </w:rPr>
            </w:r>
            <w:r w:rsidR="002E5BAE">
              <w:rPr>
                <w:noProof/>
                <w:webHidden/>
              </w:rPr>
              <w:fldChar w:fldCharType="separate"/>
            </w:r>
            <w:r w:rsidR="002E5BAE">
              <w:rPr>
                <w:noProof/>
                <w:webHidden/>
              </w:rPr>
              <w:t>3</w:t>
            </w:r>
            <w:r w:rsidR="002E5BAE">
              <w:rPr>
                <w:noProof/>
                <w:webHidden/>
              </w:rPr>
              <w:fldChar w:fldCharType="end"/>
            </w:r>
          </w:hyperlink>
        </w:p>
        <w:p w14:paraId="1B519BB1" w14:textId="7A407CA8" w:rsidR="002E5BAE" w:rsidRDefault="00DC2691">
          <w:pPr>
            <w:pStyle w:val="TOC2"/>
            <w:tabs>
              <w:tab w:val="right" w:leader="dot" w:pos="9710"/>
            </w:tabs>
            <w:rPr>
              <w:rFonts w:asciiTheme="minorHAnsi" w:eastAsiaTheme="minorEastAsia" w:hAnsiTheme="minorHAnsi" w:cstheme="minorBidi"/>
              <w:noProof/>
              <w:sz w:val="22"/>
              <w:szCs w:val="22"/>
            </w:rPr>
          </w:pPr>
          <w:hyperlink w:anchor="_Toc84504893" w:history="1">
            <w:r w:rsidR="002E5BAE" w:rsidRPr="00C227BD">
              <w:rPr>
                <w:rStyle w:val="Hyperlink"/>
                <w:noProof/>
              </w:rPr>
              <w:t>Academic Administrative Areas</w:t>
            </w:r>
            <w:r w:rsidR="002E5BAE">
              <w:rPr>
                <w:noProof/>
                <w:webHidden/>
              </w:rPr>
              <w:tab/>
            </w:r>
            <w:r w:rsidR="002E5BAE">
              <w:rPr>
                <w:noProof/>
                <w:webHidden/>
              </w:rPr>
              <w:fldChar w:fldCharType="begin"/>
            </w:r>
            <w:r w:rsidR="002E5BAE">
              <w:rPr>
                <w:noProof/>
                <w:webHidden/>
              </w:rPr>
              <w:instrText xml:space="preserve"> PAGEREF _Toc84504893 \h </w:instrText>
            </w:r>
            <w:r w:rsidR="002E5BAE">
              <w:rPr>
                <w:noProof/>
                <w:webHidden/>
              </w:rPr>
            </w:r>
            <w:r w:rsidR="002E5BAE">
              <w:rPr>
                <w:noProof/>
                <w:webHidden/>
              </w:rPr>
              <w:fldChar w:fldCharType="separate"/>
            </w:r>
            <w:r w:rsidR="002E5BAE">
              <w:rPr>
                <w:noProof/>
                <w:webHidden/>
              </w:rPr>
              <w:t>3</w:t>
            </w:r>
            <w:r w:rsidR="002E5BAE">
              <w:rPr>
                <w:noProof/>
                <w:webHidden/>
              </w:rPr>
              <w:fldChar w:fldCharType="end"/>
            </w:r>
          </w:hyperlink>
        </w:p>
        <w:p w14:paraId="24CEA5A0" w14:textId="3E76687A" w:rsidR="002E5BAE" w:rsidRDefault="00DC2691">
          <w:pPr>
            <w:pStyle w:val="TOC2"/>
            <w:tabs>
              <w:tab w:val="right" w:leader="dot" w:pos="9710"/>
            </w:tabs>
            <w:rPr>
              <w:rFonts w:asciiTheme="minorHAnsi" w:eastAsiaTheme="minorEastAsia" w:hAnsiTheme="minorHAnsi" w:cstheme="minorBidi"/>
              <w:noProof/>
              <w:sz w:val="22"/>
              <w:szCs w:val="22"/>
            </w:rPr>
          </w:pPr>
          <w:hyperlink w:anchor="_Toc84504894" w:history="1">
            <w:r w:rsidR="002E5BAE" w:rsidRPr="00C227BD">
              <w:rPr>
                <w:rStyle w:val="Hyperlink"/>
                <w:noProof/>
              </w:rPr>
              <w:t>Independent Certificate and Embedded Certificate</w:t>
            </w:r>
            <w:r w:rsidR="002E5BAE">
              <w:rPr>
                <w:noProof/>
                <w:webHidden/>
              </w:rPr>
              <w:tab/>
            </w:r>
            <w:r w:rsidR="002E5BAE">
              <w:rPr>
                <w:noProof/>
                <w:webHidden/>
              </w:rPr>
              <w:fldChar w:fldCharType="begin"/>
            </w:r>
            <w:r w:rsidR="002E5BAE">
              <w:rPr>
                <w:noProof/>
                <w:webHidden/>
              </w:rPr>
              <w:instrText xml:space="preserve"> PAGEREF _Toc84504894 \h </w:instrText>
            </w:r>
            <w:r w:rsidR="002E5BAE">
              <w:rPr>
                <w:noProof/>
                <w:webHidden/>
              </w:rPr>
            </w:r>
            <w:r w:rsidR="002E5BAE">
              <w:rPr>
                <w:noProof/>
                <w:webHidden/>
              </w:rPr>
              <w:fldChar w:fldCharType="separate"/>
            </w:r>
            <w:r w:rsidR="002E5BAE">
              <w:rPr>
                <w:noProof/>
                <w:webHidden/>
              </w:rPr>
              <w:t>3</w:t>
            </w:r>
            <w:r w:rsidR="002E5BAE">
              <w:rPr>
                <w:noProof/>
                <w:webHidden/>
              </w:rPr>
              <w:fldChar w:fldCharType="end"/>
            </w:r>
          </w:hyperlink>
        </w:p>
        <w:p w14:paraId="26B4BA2D" w14:textId="2402837D" w:rsidR="002E5BAE" w:rsidRDefault="00DC2691">
          <w:pPr>
            <w:pStyle w:val="TOC1"/>
            <w:tabs>
              <w:tab w:val="right" w:leader="dot" w:pos="9710"/>
            </w:tabs>
            <w:rPr>
              <w:rFonts w:asciiTheme="minorHAnsi" w:eastAsiaTheme="minorEastAsia" w:hAnsiTheme="minorHAnsi" w:cstheme="minorBidi"/>
              <w:noProof/>
              <w:sz w:val="22"/>
              <w:szCs w:val="22"/>
            </w:rPr>
          </w:pPr>
          <w:hyperlink w:anchor="_Toc84504895" w:history="1">
            <w:r w:rsidR="002E5BAE" w:rsidRPr="00C227BD">
              <w:rPr>
                <w:rStyle w:val="Hyperlink"/>
                <w:noProof/>
              </w:rPr>
              <w:t>Stages of Academic Program Review</w:t>
            </w:r>
            <w:r w:rsidR="002E5BAE">
              <w:rPr>
                <w:noProof/>
                <w:webHidden/>
              </w:rPr>
              <w:tab/>
            </w:r>
            <w:r w:rsidR="002E5BAE">
              <w:rPr>
                <w:noProof/>
                <w:webHidden/>
              </w:rPr>
              <w:fldChar w:fldCharType="begin"/>
            </w:r>
            <w:r w:rsidR="002E5BAE">
              <w:rPr>
                <w:noProof/>
                <w:webHidden/>
              </w:rPr>
              <w:instrText xml:space="preserve"> PAGEREF _Toc84504895 \h </w:instrText>
            </w:r>
            <w:r w:rsidR="002E5BAE">
              <w:rPr>
                <w:noProof/>
                <w:webHidden/>
              </w:rPr>
            </w:r>
            <w:r w:rsidR="002E5BAE">
              <w:rPr>
                <w:noProof/>
                <w:webHidden/>
              </w:rPr>
              <w:fldChar w:fldCharType="separate"/>
            </w:r>
            <w:r w:rsidR="002E5BAE">
              <w:rPr>
                <w:noProof/>
                <w:webHidden/>
              </w:rPr>
              <w:t>4</w:t>
            </w:r>
            <w:r w:rsidR="002E5BAE">
              <w:rPr>
                <w:noProof/>
                <w:webHidden/>
              </w:rPr>
              <w:fldChar w:fldCharType="end"/>
            </w:r>
          </w:hyperlink>
        </w:p>
        <w:p w14:paraId="7E571C06" w14:textId="005DE775" w:rsidR="002E5BAE" w:rsidRDefault="00DC2691">
          <w:pPr>
            <w:pStyle w:val="TOC2"/>
            <w:tabs>
              <w:tab w:val="right" w:leader="dot" w:pos="9710"/>
            </w:tabs>
            <w:rPr>
              <w:rFonts w:asciiTheme="minorHAnsi" w:eastAsiaTheme="minorEastAsia" w:hAnsiTheme="minorHAnsi" w:cstheme="minorBidi"/>
              <w:noProof/>
              <w:sz w:val="22"/>
              <w:szCs w:val="22"/>
            </w:rPr>
          </w:pPr>
          <w:hyperlink w:anchor="_Toc84504896" w:history="1">
            <w:r w:rsidR="002E5BAE" w:rsidRPr="00C227BD">
              <w:rPr>
                <w:rStyle w:val="Hyperlink"/>
                <w:noProof/>
              </w:rPr>
              <w:t>Degree Granting and Other Academic Areas APR</w:t>
            </w:r>
            <w:r w:rsidR="002E5BAE">
              <w:rPr>
                <w:noProof/>
                <w:webHidden/>
              </w:rPr>
              <w:tab/>
            </w:r>
            <w:r w:rsidR="002E5BAE">
              <w:rPr>
                <w:noProof/>
                <w:webHidden/>
              </w:rPr>
              <w:fldChar w:fldCharType="begin"/>
            </w:r>
            <w:r w:rsidR="002E5BAE">
              <w:rPr>
                <w:noProof/>
                <w:webHidden/>
              </w:rPr>
              <w:instrText xml:space="preserve"> PAGEREF _Toc84504896 \h </w:instrText>
            </w:r>
            <w:r w:rsidR="002E5BAE">
              <w:rPr>
                <w:noProof/>
                <w:webHidden/>
              </w:rPr>
            </w:r>
            <w:r w:rsidR="002E5BAE">
              <w:rPr>
                <w:noProof/>
                <w:webHidden/>
              </w:rPr>
              <w:fldChar w:fldCharType="separate"/>
            </w:r>
            <w:r w:rsidR="002E5BAE">
              <w:rPr>
                <w:noProof/>
                <w:webHidden/>
              </w:rPr>
              <w:t>4</w:t>
            </w:r>
            <w:r w:rsidR="002E5BAE">
              <w:rPr>
                <w:noProof/>
                <w:webHidden/>
              </w:rPr>
              <w:fldChar w:fldCharType="end"/>
            </w:r>
          </w:hyperlink>
        </w:p>
        <w:p w14:paraId="6EDAFD8D" w14:textId="664F72B6" w:rsidR="002E5BAE" w:rsidRDefault="00DC2691">
          <w:pPr>
            <w:pStyle w:val="TOC2"/>
            <w:tabs>
              <w:tab w:val="right" w:leader="dot" w:pos="9710"/>
            </w:tabs>
            <w:rPr>
              <w:rFonts w:asciiTheme="minorHAnsi" w:eastAsiaTheme="minorEastAsia" w:hAnsiTheme="minorHAnsi" w:cstheme="minorBidi"/>
              <w:noProof/>
              <w:sz w:val="22"/>
              <w:szCs w:val="22"/>
            </w:rPr>
          </w:pPr>
          <w:hyperlink w:anchor="_Toc84504897" w:history="1">
            <w:r w:rsidR="002E5BAE" w:rsidRPr="00C227BD">
              <w:rPr>
                <w:rStyle w:val="Hyperlink"/>
                <w:noProof/>
              </w:rPr>
              <w:t>Interim Report</w:t>
            </w:r>
            <w:r w:rsidR="002E5BAE">
              <w:rPr>
                <w:noProof/>
                <w:webHidden/>
              </w:rPr>
              <w:tab/>
            </w:r>
            <w:r w:rsidR="002E5BAE">
              <w:rPr>
                <w:noProof/>
                <w:webHidden/>
              </w:rPr>
              <w:fldChar w:fldCharType="begin"/>
            </w:r>
            <w:r w:rsidR="002E5BAE">
              <w:rPr>
                <w:noProof/>
                <w:webHidden/>
              </w:rPr>
              <w:instrText xml:space="preserve"> PAGEREF _Toc84504897 \h </w:instrText>
            </w:r>
            <w:r w:rsidR="002E5BAE">
              <w:rPr>
                <w:noProof/>
                <w:webHidden/>
              </w:rPr>
            </w:r>
            <w:r w:rsidR="002E5BAE">
              <w:rPr>
                <w:noProof/>
                <w:webHidden/>
              </w:rPr>
              <w:fldChar w:fldCharType="separate"/>
            </w:r>
            <w:r w:rsidR="002E5BAE">
              <w:rPr>
                <w:noProof/>
                <w:webHidden/>
              </w:rPr>
              <w:t>5</w:t>
            </w:r>
            <w:r w:rsidR="002E5BAE">
              <w:rPr>
                <w:noProof/>
                <w:webHidden/>
              </w:rPr>
              <w:fldChar w:fldCharType="end"/>
            </w:r>
          </w:hyperlink>
        </w:p>
        <w:p w14:paraId="623DEF4D" w14:textId="79E30B67" w:rsidR="002E5BAE" w:rsidRDefault="00DC2691">
          <w:pPr>
            <w:pStyle w:val="TOC2"/>
            <w:tabs>
              <w:tab w:val="right" w:leader="dot" w:pos="9710"/>
            </w:tabs>
            <w:rPr>
              <w:rFonts w:asciiTheme="minorHAnsi" w:eastAsiaTheme="minorEastAsia" w:hAnsiTheme="minorHAnsi" w:cstheme="minorBidi"/>
              <w:noProof/>
              <w:sz w:val="22"/>
              <w:szCs w:val="22"/>
            </w:rPr>
          </w:pPr>
          <w:hyperlink w:anchor="_Toc84504898" w:history="1">
            <w:r w:rsidR="002E5BAE" w:rsidRPr="00C227BD">
              <w:rPr>
                <w:rStyle w:val="Hyperlink"/>
                <w:noProof/>
              </w:rPr>
              <w:t>External Accreditation APR</w:t>
            </w:r>
            <w:r w:rsidR="002E5BAE">
              <w:rPr>
                <w:noProof/>
                <w:webHidden/>
              </w:rPr>
              <w:tab/>
            </w:r>
            <w:r w:rsidR="002E5BAE">
              <w:rPr>
                <w:noProof/>
                <w:webHidden/>
              </w:rPr>
              <w:fldChar w:fldCharType="begin"/>
            </w:r>
            <w:r w:rsidR="002E5BAE">
              <w:rPr>
                <w:noProof/>
                <w:webHidden/>
              </w:rPr>
              <w:instrText xml:space="preserve"> PAGEREF _Toc84504898 \h </w:instrText>
            </w:r>
            <w:r w:rsidR="002E5BAE">
              <w:rPr>
                <w:noProof/>
                <w:webHidden/>
              </w:rPr>
            </w:r>
            <w:r w:rsidR="002E5BAE">
              <w:rPr>
                <w:noProof/>
                <w:webHidden/>
              </w:rPr>
              <w:fldChar w:fldCharType="separate"/>
            </w:r>
            <w:r w:rsidR="002E5BAE">
              <w:rPr>
                <w:noProof/>
                <w:webHidden/>
              </w:rPr>
              <w:t>6</w:t>
            </w:r>
            <w:r w:rsidR="002E5BAE">
              <w:rPr>
                <w:noProof/>
                <w:webHidden/>
              </w:rPr>
              <w:fldChar w:fldCharType="end"/>
            </w:r>
          </w:hyperlink>
        </w:p>
        <w:p w14:paraId="7D123828" w14:textId="31955B45" w:rsidR="002E5BAE" w:rsidRDefault="00DC2691">
          <w:pPr>
            <w:pStyle w:val="TOC2"/>
            <w:tabs>
              <w:tab w:val="right" w:leader="dot" w:pos="9710"/>
            </w:tabs>
            <w:rPr>
              <w:rFonts w:asciiTheme="minorHAnsi" w:eastAsiaTheme="minorEastAsia" w:hAnsiTheme="minorHAnsi" w:cstheme="minorBidi"/>
              <w:noProof/>
              <w:sz w:val="22"/>
              <w:szCs w:val="22"/>
            </w:rPr>
          </w:pPr>
          <w:hyperlink w:anchor="_Toc84504899" w:history="1">
            <w:r w:rsidR="002E5BAE" w:rsidRPr="00C227BD">
              <w:rPr>
                <w:rStyle w:val="Hyperlink"/>
                <w:noProof/>
              </w:rPr>
              <w:t>Academic Administrative Area APR</w:t>
            </w:r>
            <w:r w:rsidR="002E5BAE">
              <w:rPr>
                <w:noProof/>
                <w:webHidden/>
              </w:rPr>
              <w:tab/>
            </w:r>
            <w:r w:rsidR="002E5BAE">
              <w:rPr>
                <w:noProof/>
                <w:webHidden/>
              </w:rPr>
              <w:fldChar w:fldCharType="begin"/>
            </w:r>
            <w:r w:rsidR="002E5BAE">
              <w:rPr>
                <w:noProof/>
                <w:webHidden/>
              </w:rPr>
              <w:instrText xml:space="preserve"> PAGEREF _Toc84504899 \h </w:instrText>
            </w:r>
            <w:r w:rsidR="002E5BAE">
              <w:rPr>
                <w:noProof/>
                <w:webHidden/>
              </w:rPr>
            </w:r>
            <w:r w:rsidR="002E5BAE">
              <w:rPr>
                <w:noProof/>
                <w:webHidden/>
              </w:rPr>
              <w:fldChar w:fldCharType="separate"/>
            </w:r>
            <w:r w:rsidR="002E5BAE">
              <w:rPr>
                <w:noProof/>
                <w:webHidden/>
              </w:rPr>
              <w:t>7</w:t>
            </w:r>
            <w:r w:rsidR="002E5BAE">
              <w:rPr>
                <w:noProof/>
                <w:webHidden/>
              </w:rPr>
              <w:fldChar w:fldCharType="end"/>
            </w:r>
          </w:hyperlink>
        </w:p>
        <w:p w14:paraId="3F0158E8" w14:textId="7949AECE" w:rsidR="002E5BAE" w:rsidRDefault="00DC2691">
          <w:pPr>
            <w:pStyle w:val="TOC1"/>
            <w:tabs>
              <w:tab w:val="right" w:leader="dot" w:pos="9710"/>
            </w:tabs>
            <w:rPr>
              <w:rFonts w:asciiTheme="minorHAnsi" w:eastAsiaTheme="minorEastAsia" w:hAnsiTheme="minorHAnsi" w:cstheme="minorBidi"/>
              <w:noProof/>
              <w:sz w:val="22"/>
              <w:szCs w:val="22"/>
            </w:rPr>
          </w:pPr>
          <w:hyperlink w:anchor="_Toc84504900" w:history="1">
            <w:r w:rsidR="002E5BAE" w:rsidRPr="00C227BD">
              <w:rPr>
                <w:rStyle w:val="Hyperlink"/>
                <w:noProof/>
              </w:rPr>
              <w:t>Roles and Responsibilities for Academic Program Review</w:t>
            </w:r>
            <w:r w:rsidR="002E5BAE">
              <w:rPr>
                <w:noProof/>
                <w:webHidden/>
              </w:rPr>
              <w:tab/>
            </w:r>
            <w:r w:rsidR="002E5BAE">
              <w:rPr>
                <w:noProof/>
                <w:webHidden/>
              </w:rPr>
              <w:fldChar w:fldCharType="begin"/>
            </w:r>
            <w:r w:rsidR="002E5BAE">
              <w:rPr>
                <w:noProof/>
                <w:webHidden/>
              </w:rPr>
              <w:instrText xml:space="preserve"> PAGEREF _Toc84504900 \h </w:instrText>
            </w:r>
            <w:r w:rsidR="002E5BAE">
              <w:rPr>
                <w:noProof/>
                <w:webHidden/>
              </w:rPr>
            </w:r>
            <w:r w:rsidR="002E5BAE">
              <w:rPr>
                <w:noProof/>
                <w:webHidden/>
              </w:rPr>
              <w:fldChar w:fldCharType="separate"/>
            </w:r>
            <w:r w:rsidR="002E5BAE">
              <w:rPr>
                <w:noProof/>
                <w:webHidden/>
              </w:rPr>
              <w:t>8</w:t>
            </w:r>
            <w:r w:rsidR="002E5BAE">
              <w:rPr>
                <w:noProof/>
                <w:webHidden/>
              </w:rPr>
              <w:fldChar w:fldCharType="end"/>
            </w:r>
          </w:hyperlink>
        </w:p>
        <w:p w14:paraId="31BC9838" w14:textId="7039C8DC" w:rsidR="002E5BAE" w:rsidRDefault="00DC2691">
          <w:pPr>
            <w:pStyle w:val="TOC2"/>
            <w:tabs>
              <w:tab w:val="right" w:leader="dot" w:pos="9710"/>
            </w:tabs>
            <w:rPr>
              <w:rFonts w:asciiTheme="minorHAnsi" w:eastAsiaTheme="minorEastAsia" w:hAnsiTheme="minorHAnsi" w:cstheme="minorBidi"/>
              <w:noProof/>
              <w:sz w:val="22"/>
              <w:szCs w:val="22"/>
            </w:rPr>
          </w:pPr>
          <w:hyperlink w:anchor="_Toc84504901" w:history="1">
            <w:r w:rsidR="002E5BAE" w:rsidRPr="00C227BD">
              <w:rPr>
                <w:rStyle w:val="Hyperlink"/>
                <w:noProof/>
              </w:rPr>
              <w:t>Division of Academic Affairs</w:t>
            </w:r>
            <w:r w:rsidR="002E5BAE">
              <w:rPr>
                <w:noProof/>
                <w:webHidden/>
              </w:rPr>
              <w:tab/>
            </w:r>
            <w:r w:rsidR="002E5BAE">
              <w:rPr>
                <w:noProof/>
                <w:webHidden/>
              </w:rPr>
              <w:fldChar w:fldCharType="begin"/>
            </w:r>
            <w:r w:rsidR="002E5BAE">
              <w:rPr>
                <w:noProof/>
                <w:webHidden/>
              </w:rPr>
              <w:instrText xml:space="preserve"> PAGEREF _Toc84504901 \h </w:instrText>
            </w:r>
            <w:r w:rsidR="002E5BAE">
              <w:rPr>
                <w:noProof/>
                <w:webHidden/>
              </w:rPr>
            </w:r>
            <w:r w:rsidR="002E5BAE">
              <w:rPr>
                <w:noProof/>
                <w:webHidden/>
              </w:rPr>
              <w:fldChar w:fldCharType="separate"/>
            </w:r>
            <w:r w:rsidR="002E5BAE">
              <w:rPr>
                <w:noProof/>
                <w:webHidden/>
              </w:rPr>
              <w:t>8</w:t>
            </w:r>
            <w:r w:rsidR="002E5BAE">
              <w:rPr>
                <w:noProof/>
                <w:webHidden/>
              </w:rPr>
              <w:fldChar w:fldCharType="end"/>
            </w:r>
          </w:hyperlink>
        </w:p>
        <w:p w14:paraId="2B287150" w14:textId="4C7253BF" w:rsidR="002E5BAE" w:rsidRDefault="00DC2691">
          <w:pPr>
            <w:pStyle w:val="TOC2"/>
            <w:tabs>
              <w:tab w:val="right" w:leader="dot" w:pos="9710"/>
            </w:tabs>
            <w:rPr>
              <w:rFonts w:asciiTheme="minorHAnsi" w:eastAsiaTheme="minorEastAsia" w:hAnsiTheme="minorHAnsi" w:cstheme="minorBidi"/>
              <w:noProof/>
              <w:sz w:val="22"/>
              <w:szCs w:val="22"/>
            </w:rPr>
          </w:pPr>
          <w:hyperlink w:anchor="_Toc84504902" w:history="1">
            <w:r w:rsidR="002E5BAE" w:rsidRPr="00C227BD">
              <w:rPr>
                <w:rStyle w:val="Hyperlink"/>
                <w:noProof/>
              </w:rPr>
              <w:t>Colleges</w:t>
            </w:r>
            <w:r w:rsidR="002E5BAE">
              <w:rPr>
                <w:noProof/>
                <w:webHidden/>
              </w:rPr>
              <w:tab/>
            </w:r>
            <w:r w:rsidR="002E5BAE">
              <w:rPr>
                <w:noProof/>
                <w:webHidden/>
              </w:rPr>
              <w:fldChar w:fldCharType="begin"/>
            </w:r>
            <w:r w:rsidR="002E5BAE">
              <w:rPr>
                <w:noProof/>
                <w:webHidden/>
              </w:rPr>
              <w:instrText xml:space="preserve"> PAGEREF _Toc84504902 \h </w:instrText>
            </w:r>
            <w:r w:rsidR="002E5BAE">
              <w:rPr>
                <w:noProof/>
                <w:webHidden/>
              </w:rPr>
            </w:r>
            <w:r w:rsidR="002E5BAE">
              <w:rPr>
                <w:noProof/>
                <w:webHidden/>
              </w:rPr>
              <w:fldChar w:fldCharType="separate"/>
            </w:r>
            <w:r w:rsidR="002E5BAE">
              <w:rPr>
                <w:noProof/>
                <w:webHidden/>
              </w:rPr>
              <w:t>9</w:t>
            </w:r>
            <w:r w:rsidR="002E5BAE">
              <w:rPr>
                <w:noProof/>
                <w:webHidden/>
              </w:rPr>
              <w:fldChar w:fldCharType="end"/>
            </w:r>
          </w:hyperlink>
        </w:p>
        <w:p w14:paraId="498FE327" w14:textId="7CDB8F15" w:rsidR="002E5BAE" w:rsidRDefault="00DC2691">
          <w:pPr>
            <w:pStyle w:val="TOC2"/>
            <w:tabs>
              <w:tab w:val="right" w:leader="dot" w:pos="9710"/>
            </w:tabs>
            <w:rPr>
              <w:rFonts w:asciiTheme="minorHAnsi" w:eastAsiaTheme="minorEastAsia" w:hAnsiTheme="minorHAnsi" w:cstheme="minorBidi"/>
              <w:noProof/>
              <w:sz w:val="22"/>
              <w:szCs w:val="22"/>
            </w:rPr>
          </w:pPr>
          <w:hyperlink w:anchor="_Toc84504903" w:history="1">
            <w:r w:rsidR="002E5BAE" w:rsidRPr="00C227BD">
              <w:rPr>
                <w:rStyle w:val="Hyperlink"/>
                <w:noProof/>
              </w:rPr>
              <w:t>Notes to the Committee</w:t>
            </w:r>
            <w:r w:rsidR="002E5BAE">
              <w:rPr>
                <w:noProof/>
                <w:webHidden/>
              </w:rPr>
              <w:tab/>
            </w:r>
            <w:r w:rsidR="002E5BAE">
              <w:rPr>
                <w:noProof/>
                <w:webHidden/>
              </w:rPr>
              <w:fldChar w:fldCharType="begin"/>
            </w:r>
            <w:r w:rsidR="002E5BAE">
              <w:rPr>
                <w:noProof/>
                <w:webHidden/>
              </w:rPr>
              <w:instrText xml:space="preserve"> PAGEREF _Toc84504903 \h </w:instrText>
            </w:r>
            <w:r w:rsidR="002E5BAE">
              <w:rPr>
                <w:noProof/>
                <w:webHidden/>
              </w:rPr>
            </w:r>
            <w:r w:rsidR="002E5BAE">
              <w:rPr>
                <w:noProof/>
                <w:webHidden/>
              </w:rPr>
              <w:fldChar w:fldCharType="separate"/>
            </w:r>
            <w:r w:rsidR="002E5BAE">
              <w:rPr>
                <w:noProof/>
                <w:webHidden/>
              </w:rPr>
              <w:t>11</w:t>
            </w:r>
            <w:r w:rsidR="002E5BAE">
              <w:rPr>
                <w:noProof/>
                <w:webHidden/>
              </w:rPr>
              <w:fldChar w:fldCharType="end"/>
            </w:r>
          </w:hyperlink>
        </w:p>
        <w:p w14:paraId="300A27E2" w14:textId="258A4BA1" w:rsidR="002E5BAE" w:rsidRDefault="00DC2691">
          <w:pPr>
            <w:pStyle w:val="TOC1"/>
            <w:tabs>
              <w:tab w:val="right" w:leader="dot" w:pos="9710"/>
            </w:tabs>
            <w:rPr>
              <w:rFonts w:asciiTheme="minorHAnsi" w:eastAsiaTheme="minorEastAsia" w:hAnsiTheme="minorHAnsi" w:cstheme="minorBidi"/>
              <w:noProof/>
              <w:sz w:val="22"/>
              <w:szCs w:val="22"/>
            </w:rPr>
          </w:pPr>
          <w:hyperlink w:anchor="_Toc84504904" w:history="1">
            <w:r w:rsidR="002E5BAE" w:rsidRPr="00C227BD">
              <w:rPr>
                <w:rStyle w:val="Hyperlink"/>
                <w:noProof/>
              </w:rPr>
              <w:t>Instructions and Timelines</w:t>
            </w:r>
            <w:r w:rsidR="002E5BAE">
              <w:rPr>
                <w:noProof/>
                <w:webHidden/>
              </w:rPr>
              <w:tab/>
            </w:r>
            <w:r w:rsidR="002E5BAE">
              <w:rPr>
                <w:noProof/>
                <w:webHidden/>
              </w:rPr>
              <w:fldChar w:fldCharType="begin"/>
            </w:r>
            <w:r w:rsidR="002E5BAE">
              <w:rPr>
                <w:noProof/>
                <w:webHidden/>
              </w:rPr>
              <w:instrText xml:space="preserve"> PAGEREF _Toc84504904 \h </w:instrText>
            </w:r>
            <w:r w:rsidR="002E5BAE">
              <w:rPr>
                <w:noProof/>
                <w:webHidden/>
              </w:rPr>
            </w:r>
            <w:r w:rsidR="002E5BAE">
              <w:rPr>
                <w:noProof/>
                <w:webHidden/>
              </w:rPr>
              <w:fldChar w:fldCharType="separate"/>
            </w:r>
            <w:r w:rsidR="002E5BAE">
              <w:rPr>
                <w:noProof/>
                <w:webHidden/>
              </w:rPr>
              <w:t>12</w:t>
            </w:r>
            <w:r w:rsidR="002E5BAE">
              <w:rPr>
                <w:noProof/>
                <w:webHidden/>
              </w:rPr>
              <w:fldChar w:fldCharType="end"/>
            </w:r>
          </w:hyperlink>
        </w:p>
        <w:p w14:paraId="10A8E557" w14:textId="7BCC065E" w:rsidR="002E5BAE" w:rsidRDefault="00DC2691">
          <w:pPr>
            <w:pStyle w:val="TOC2"/>
            <w:tabs>
              <w:tab w:val="right" w:leader="dot" w:pos="9710"/>
            </w:tabs>
            <w:rPr>
              <w:rFonts w:asciiTheme="minorHAnsi" w:eastAsiaTheme="minorEastAsia" w:hAnsiTheme="minorHAnsi" w:cstheme="minorBidi"/>
              <w:noProof/>
              <w:sz w:val="22"/>
              <w:szCs w:val="22"/>
            </w:rPr>
          </w:pPr>
          <w:hyperlink w:anchor="_Toc84504905" w:history="1">
            <w:r w:rsidR="002E5BAE" w:rsidRPr="00C227BD">
              <w:rPr>
                <w:rStyle w:val="Hyperlink"/>
                <w:noProof/>
              </w:rPr>
              <w:t>Degree Granting and Other Academic Program Reviews – Spring External Visits</w:t>
            </w:r>
            <w:r w:rsidR="002E5BAE">
              <w:rPr>
                <w:noProof/>
                <w:webHidden/>
              </w:rPr>
              <w:tab/>
            </w:r>
            <w:r w:rsidR="002E5BAE">
              <w:rPr>
                <w:noProof/>
                <w:webHidden/>
              </w:rPr>
              <w:fldChar w:fldCharType="begin"/>
            </w:r>
            <w:r w:rsidR="002E5BAE">
              <w:rPr>
                <w:noProof/>
                <w:webHidden/>
              </w:rPr>
              <w:instrText xml:space="preserve"> PAGEREF _Toc84504905 \h </w:instrText>
            </w:r>
            <w:r w:rsidR="002E5BAE">
              <w:rPr>
                <w:noProof/>
                <w:webHidden/>
              </w:rPr>
            </w:r>
            <w:r w:rsidR="002E5BAE">
              <w:rPr>
                <w:noProof/>
                <w:webHidden/>
              </w:rPr>
              <w:fldChar w:fldCharType="separate"/>
            </w:r>
            <w:r w:rsidR="002E5BAE">
              <w:rPr>
                <w:noProof/>
                <w:webHidden/>
              </w:rPr>
              <w:t>12</w:t>
            </w:r>
            <w:r w:rsidR="002E5BAE">
              <w:rPr>
                <w:noProof/>
                <w:webHidden/>
              </w:rPr>
              <w:fldChar w:fldCharType="end"/>
            </w:r>
          </w:hyperlink>
        </w:p>
        <w:p w14:paraId="3A730516" w14:textId="449DBBFF" w:rsidR="002E5BAE" w:rsidRDefault="00DC2691">
          <w:pPr>
            <w:pStyle w:val="TOC2"/>
            <w:tabs>
              <w:tab w:val="right" w:leader="dot" w:pos="9710"/>
            </w:tabs>
            <w:rPr>
              <w:rFonts w:asciiTheme="minorHAnsi" w:eastAsiaTheme="minorEastAsia" w:hAnsiTheme="minorHAnsi" w:cstheme="minorBidi"/>
              <w:noProof/>
              <w:sz w:val="22"/>
              <w:szCs w:val="22"/>
            </w:rPr>
          </w:pPr>
          <w:hyperlink w:anchor="_Toc84504906" w:history="1">
            <w:r w:rsidR="002E5BAE" w:rsidRPr="00C227BD">
              <w:rPr>
                <w:rStyle w:val="Hyperlink"/>
                <w:noProof/>
              </w:rPr>
              <w:t>Degree Granting and Other Academic Program Reviews – Fall External Visits</w:t>
            </w:r>
            <w:r w:rsidR="002E5BAE">
              <w:rPr>
                <w:noProof/>
                <w:webHidden/>
              </w:rPr>
              <w:tab/>
            </w:r>
            <w:r w:rsidR="002E5BAE">
              <w:rPr>
                <w:noProof/>
                <w:webHidden/>
              </w:rPr>
              <w:fldChar w:fldCharType="begin"/>
            </w:r>
            <w:r w:rsidR="002E5BAE">
              <w:rPr>
                <w:noProof/>
                <w:webHidden/>
              </w:rPr>
              <w:instrText xml:space="preserve"> PAGEREF _Toc84504906 \h </w:instrText>
            </w:r>
            <w:r w:rsidR="002E5BAE">
              <w:rPr>
                <w:noProof/>
                <w:webHidden/>
              </w:rPr>
            </w:r>
            <w:r w:rsidR="002E5BAE">
              <w:rPr>
                <w:noProof/>
                <w:webHidden/>
              </w:rPr>
              <w:fldChar w:fldCharType="separate"/>
            </w:r>
            <w:r w:rsidR="002E5BAE">
              <w:rPr>
                <w:noProof/>
                <w:webHidden/>
              </w:rPr>
              <w:t>14</w:t>
            </w:r>
            <w:r w:rsidR="002E5BAE">
              <w:rPr>
                <w:noProof/>
                <w:webHidden/>
              </w:rPr>
              <w:fldChar w:fldCharType="end"/>
            </w:r>
          </w:hyperlink>
        </w:p>
        <w:p w14:paraId="6996E598" w14:textId="6626FD31" w:rsidR="002E5BAE" w:rsidRDefault="00DC2691">
          <w:pPr>
            <w:pStyle w:val="TOC2"/>
            <w:tabs>
              <w:tab w:val="right" w:leader="dot" w:pos="9710"/>
            </w:tabs>
            <w:rPr>
              <w:rFonts w:asciiTheme="minorHAnsi" w:eastAsiaTheme="minorEastAsia" w:hAnsiTheme="minorHAnsi" w:cstheme="minorBidi"/>
              <w:noProof/>
              <w:sz w:val="22"/>
              <w:szCs w:val="22"/>
            </w:rPr>
          </w:pPr>
          <w:hyperlink w:anchor="_Toc84504907" w:history="1">
            <w:r w:rsidR="002E5BAE" w:rsidRPr="00C227BD">
              <w:rPr>
                <w:rStyle w:val="Hyperlink"/>
                <w:noProof/>
              </w:rPr>
              <w:t>Academic Administrative Area Reviews – Spring External Visits</w:t>
            </w:r>
            <w:r w:rsidR="002E5BAE">
              <w:rPr>
                <w:noProof/>
                <w:webHidden/>
              </w:rPr>
              <w:tab/>
            </w:r>
            <w:r w:rsidR="002E5BAE">
              <w:rPr>
                <w:noProof/>
                <w:webHidden/>
              </w:rPr>
              <w:fldChar w:fldCharType="begin"/>
            </w:r>
            <w:r w:rsidR="002E5BAE">
              <w:rPr>
                <w:noProof/>
                <w:webHidden/>
              </w:rPr>
              <w:instrText xml:space="preserve"> PAGEREF _Toc84504907 \h </w:instrText>
            </w:r>
            <w:r w:rsidR="002E5BAE">
              <w:rPr>
                <w:noProof/>
                <w:webHidden/>
              </w:rPr>
            </w:r>
            <w:r w:rsidR="002E5BAE">
              <w:rPr>
                <w:noProof/>
                <w:webHidden/>
              </w:rPr>
              <w:fldChar w:fldCharType="separate"/>
            </w:r>
            <w:r w:rsidR="002E5BAE">
              <w:rPr>
                <w:noProof/>
                <w:webHidden/>
              </w:rPr>
              <w:t>16</w:t>
            </w:r>
            <w:r w:rsidR="002E5BAE">
              <w:rPr>
                <w:noProof/>
                <w:webHidden/>
              </w:rPr>
              <w:fldChar w:fldCharType="end"/>
            </w:r>
          </w:hyperlink>
        </w:p>
        <w:p w14:paraId="5CF2F8CB" w14:textId="3565665E" w:rsidR="002E5BAE" w:rsidRDefault="00DC2691">
          <w:pPr>
            <w:pStyle w:val="TOC2"/>
            <w:tabs>
              <w:tab w:val="right" w:leader="dot" w:pos="9710"/>
            </w:tabs>
            <w:rPr>
              <w:rFonts w:asciiTheme="minorHAnsi" w:eastAsiaTheme="minorEastAsia" w:hAnsiTheme="minorHAnsi" w:cstheme="minorBidi"/>
              <w:noProof/>
              <w:sz w:val="22"/>
              <w:szCs w:val="22"/>
            </w:rPr>
          </w:pPr>
          <w:hyperlink w:anchor="_Toc84504908" w:history="1">
            <w:r w:rsidR="002E5BAE" w:rsidRPr="00C227BD">
              <w:rPr>
                <w:rStyle w:val="Hyperlink"/>
                <w:noProof/>
              </w:rPr>
              <w:t>Academic Administrative Area Reviews – Fall External Visits</w:t>
            </w:r>
            <w:r w:rsidR="002E5BAE">
              <w:rPr>
                <w:noProof/>
                <w:webHidden/>
              </w:rPr>
              <w:tab/>
            </w:r>
            <w:r w:rsidR="002E5BAE">
              <w:rPr>
                <w:noProof/>
                <w:webHidden/>
              </w:rPr>
              <w:fldChar w:fldCharType="begin"/>
            </w:r>
            <w:r w:rsidR="002E5BAE">
              <w:rPr>
                <w:noProof/>
                <w:webHidden/>
              </w:rPr>
              <w:instrText xml:space="preserve"> PAGEREF _Toc84504908 \h </w:instrText>
            </w:r>
            <w:r w:rsidR="002E5BAE">
              <w:rPr>
                <w:noProof/>
                <w:webHidden/>
              </w:rPr>
            </w:r>
            <w:r w:rsidR="002E5BAE">
              <w:rPr>
                <w:noProof/>
                <w:webHidden/>
              </w:rPr>
              <w:fldChar w:fldCharType="separate"/>
            </w:r>
            <w:r w:rsidR="002E5BAE">
              <w:rPr>
                <w:noProof/>
                <w:webHidden/>
              </w:rPr>
              <w:t>18</w:t>
            </w:r>
            <w:r w:rsidR="002E5BAE">
              <w:rPr>
                <w:noProof/>
                <w:webHidden/>
              </w:rPr>
              <w:fldChar w:fldCharType="end"/>
            </w:r>
          </w:hyperlink>
        </w:p>
        <w:p w14:paraId="703F7842" w14:textId="52D458EA" w:rsidR="002E5BAE" w:rsidRDefault="00DC2691">
          <w:pPr>
            <w:pStyle w:val="TOC2"/>
            <w:tabs>
              <w:tab w:val="right" w:leader="dot" w:pos="9710"/>
            </w:tabs>
            <w:rPr>
              <w:rFonts w:asciiTheme="minorHAnsi" w:eastAsiaTheme="minorEastAsia" w:hAnsiTheme="minorHAnsi" w:cstheme="minorBidi"/>
              <w:noProof/>
              <w:sz w:val="22"/>
              <w:szCs w:val="22"/>
            </w:rPr>
          </w:pPr>
          <w:hyperlink w:anchor="_Toc84504909" w:history="1">
            <w:r w:rsidR="002E5BAE" w:rsidRPr="00C227BD">
              <w:rPr>
                <w:rStyle w:val="Hyperlink"/>
                <w:noProof/>
              </w:rPr>
              <w:t>External Accreditation Reviews</w:t>
            </w:r>
            <w:r w:rsidR="002E5BAE">
              <w:rPr>
                <w:noProof/>
                <w:webHidden/>
              </w:rPr>
              <w:tab/>
            </w:r>
            <w:r w:rsidR="002E5BAE">
              <w:rPr>
                <w:noProof/>
                <w:webHidden/>
              </w:rPr>
              <w:fldChar w:fldCharType="begin"/>
            </w:r>
            <w:r w:rsidR="002E5BAE">
              <w:rPr>
                <w:noProof/>
                <w:webHidden/>
              </w:rPr>
              <w:instrText xml:space="preserve"> PAGEREF _Toc84504909 \h </w:instrText>
            </w:r>
            <w:r w:rsidR="002E5BAE">
              <w:rPr>
                <w:noProof/>
                <w:webHidden/>
              </w:rPr>
            </w:r>
            <w:r w:rsidR="002E5BAE">
              <w:rPr>
                <w:noProof/>
                <w:webHidden/>
              </w:rPr>
              <w:fldChar w:fldCharType="separate"/>
            </w:r>
            <w:r w:rsidR="002E5BAE">
              <w:rPr>
                <w:noProof/>
                <w:webHidden/>
              </w:rPr>
              <w:t>20</w:t>
            </w:r>
            <w:r w:rsidR="002E5BAE">
              <w:rPr>
                <w:noProof/>
                <w:webHidden/>
              </w:rPr>
              <w:fldChar w:fldCharType="end"/>
            </w:r>
          </w:hyperlink>
        </w:p>
        <w:p w14:paraId="4DF56720" w14:textId="0C6D22BE" w:rsidR="002E5BAE" w:rsidRDefault="00DC2691">
          <w:pPr>
            <w:pStyle w:val="TOC1"/>
            <w:tabs>
              <w:tab w:val="right" w:leader="dot" w:pos="9710"/>
            </w:tabs>
            <w:rPr>
              <w:rFonts w:asciiTheme="minorHAnsi" w:eastAsiaTheme="minorEastAsia" w:hAnsiTheme="minorHAnsi" w:cstheme="minorBidi"/>
              <w:noProof/>
              <w:sz w:val="22"/>
              <w:szCs w:val="22"/>
            </w:rPr>
          </w:pPr>
          <w:hyperlink w:anchor="_Toc84504910" w:history="1">
            <w:r w:rsidR="002E5BAE" w:rsidRPr="00C227BD">
              <w:rPr>
                <w:rStyle w:val="Hyperlink"/>
                <w:noProof/>
              </w:rPr>
              <w:t>JMU APR Checklist for External Accreditation</w:t>
            </w:r>
            <w:r w:rsidR="002E5BAE">
              <w:rPr>
                <w:noProof/>
                <w:webHidden/>
              </w:rPr>
              <w:tab/>
            </w:r>
            <w:r w:rsidR="002E5BAE">
              <w:rPr>
                <w:noProof/>
                <w:webHidden/>
              </w:rPr>
              <w:fldChar w:fldCharType="begin"/>
            </w:r>
            <w:r w:rsidR="002E5BAE">
              <w:rPr>
                <w:noProof/>
                <w:webHidden/>
              </w:rPr>
              <w:instrText xml:space="preserve"> PAGEREF _Toc84504910 \h </w:instrText>
            </w:r>
            <w:r w:rsidR="002E5BAE">
              <w:rPr>
                <w:noProof/>
                <w:webHidden/>
              </w:rPr>
            </w:r>
            <w:r w:rsidR="002E5BAE">
              <w:rPr>
                <w:noProof/>
                <w:webHidden/>
              </w:rPr>
              <w:fldChar w:fldCharType="separate"/>
            </w:r>
            <w:r w:rsidR="002E5BAE">
              <w:rPr>
                <w:noProof/>
                <w:webHidden/>
              </w:rPr>
              <w:t>21</w:t>
            </w:r>
            <w:r w:rsidR="002E5BAE">
              <w:rPr>
                <w:noProof/>
                <w:webHidden/>
              </w:rPr>
              <w:fldChar w:fldCharType="end"/>
            </w:r>
          </w:hyperlink>
        </w:p>
        <w:p w14:paraId="5A8206DF" w14:textId="482D0540" w:rsidR="002E5BAE" w:rsidRDefault="00DC2691">
          <w:pPr>
            <w:pStyle w:val="TOC1"/>
            <w:tabs>
              <w:tab w:val="right" w:leader="dot" w:pos="9710"/>
            </w:tabs>
            <w:rPr>
              <w:rFonts w:asciiTheme="minorHAnsi" w:eastAsiaTheme="minorEastAsia" w:hAnsiTheme="minorHAnsi" w:cstheme="minorBidi"/>
              <w:noProof/>
              <w:sz w:val="22"/>
              <w:szCs w:val="22"/>
            </w:rPr>
          </w:pPr>
          <w:hyperlink w:anchor="_Toc84504912" w:history="1">
            <w:r w:rsidR="002E5BAE" w:rsidRPr="00C227BD">
              <w:rPr>
                <w:rStyle w:val="Hyperlink"/>
                <w:noProof/>
              </w:rPr>
              <w:t>Independent Certificate Review</w:t>
            </w:r>
            <w:r w:rsidR="002E5BAE">
              <w:rPr>
                <w:noProof/>
                <w:webHidden/>
              </w:rPr>
              <w:tab/>
            </w:r>
            <w:r w:rsidR="002E5BAE">
              <w:rPr>
                <w:noProof/>
                <w:webHidden/>
              </w:rPr>
              <w:fldChar w:fldCharType="begin"/>
            </w:r>
            <w:r w:rsidR="002E5BAE">
              <w:rPr>
                <w:noProof/>
                <w:webHidden/>
              </w:rPr>
              <w:instrText xml:space="preserve"> PAGEREF _Toc84504912 \h </w:instrText>
            </w:r>
            <w:r w:rsidR="002E5BAE">
              <w:rPr>
                <w:noProof/>
                <w:webHidden/>
              </w:rPr>
            </w:r>
            <w:r w:rsidR="002E5BAE">
              <w:rPr>
                <w:noProof/>
                <w:webHidden/>
              </w:rPr>
              <w:fldChar w:fldCharType="separate"/>
            </w:r>
            <w:r w:rsidR="002E5BAE">
              <w:rPr>
                <w:noProof/>
                <w:webHidden/>
              </w:rPr>
              <w:t>22</w:t>
            </w:r>
            <w:r w:rsidR="002E5BAE">
              <w:rPr>
                <w:noProof/>
                <w:webHidden/>
              </w:rPr>
              <w:fldChar w:fldCharType="end"/>
            </w:r>
          </w:hyperlink>
        </w:p>
        <w:p w14:paraId="494E8775" w14:textId="67977A17" w:rsidR="002E5BAE" w:rsidRDefault="00DC2691">
          <w:pPr>
            <w:pStyle w:val="TOC2"/>
            <w:tabs>
              <w:tab w:val="right" w:leader="dot" w:pos="9710"/>
            </w:tabs>
            <w:rPr>
              <w:rFonts w:asciiTheme="minorHAnsi" w:eastAsiaTheme="minorEastAsia" w:hAnsiTheme="minorHAnsi" w:cstheme="minorBidi"/>
              <w:noProof/>
              <w:sz w:val="22"/>
              <w:szCs w:val="22"/>
            </w:rPr>
          </w:pPr>
          <w:hyperlink w:anchor="_Toc84504913" w:history="1">
            <w:r w:rsidR="002E5BAE" w:rsidRPr="00C227BD">
              <w:rPr>
                <w:rStyle w:val="Hyperlink"/>
                <w:noProof/>
              </w:rPr>
              <w:t>Notification</w:t>
            </w:r>
            <w:r w:rsidR="002E5BAE">
              <w:rPr>
                <w:noProof/>
                <w:webHidden/>
              </w:rPr>
              <w:tab/>
            </w:r>
            <w:r w:rsidR="002E5BAE">
              <w:rPr>
                <w:noProof/>
                <w:webHidden/>
              </w:rPr>
              <w:fldChar w:fldCharType="begin"/>
            </w:r>
            <w:r w:rsidR="002E5BAE">
              <w:rPr>
                <w:noProof/>
                <w:webHidden/>
              </w:rPr>
              <w:instrText xml:space="preserve"> PAGEREF _Toc84504913 \h </w:instrText>
            </w:r>
            <w:r w:rsidR="002E5BAE">
              <w:rPr>
                <w:noProof/>
                <w:webHidden/>
              </w:rPr>
            </w:r>
            <w:r w:rsidR="002E5BAE">
              <w:rPr>
                <w:noProof/>
                <w:webHidden/>
              </w:rPr>
              <w:fldChar w:fldCharType="separate"/>
            </w:r>
            <w:r w:rsidR="002E5BAE">
              <w:rPr>
                <w:noProof/>
                <w:webHidden/>
              </w:rPr>
              <w:t>22</w:t>
            </w:r>
            <w:r w:rsidR="002E5BAE">
              <w:rPr>
                <w:noProof/>
                <w:webHidden/>
              </w:rPr>
              <w:fldChar w:fldCharType="end"/>
            </w:r>
          </w:hyperlink>
        </w:p>
        <w:p w14:paraId="64AF634D" w14:textId="0E00990E" w:rsidR="002E5BAE" w:rsidRDefault="00DC2691">
          <w:pPr>
            <w:pStyle w:val="TOC2"/>
            <w:tabs>
              <w:tab w:val="right" w:leader="dot" w:pos="9710"/>
            </w:tabs>
            <w:rPr>
              <w:rFonts w:asciiTheme="minorHAnsi" w:eastAsiaTheme="minorEastAsia" w:hAnsiTheme="minorHAnsi" w:cstheme="minorBidi"/>
              <w:noProof/>
              <w:sz w:val="22"/>
              <w:szCs w:val="22"/>
            </w:rPr>
          </w:pPr>
          <w:hyperlink w:anchor="_Toc84504914" w:history="1">
            <w:r w:rsidR="002E5BAE" w:rsidRPr="00C227BD">
              <w:rPr>
                <w:rStyle w:val="Hyperlink"/>
                <w:noProof/>
              </w:rPr>
              <w:t>Schedule and Timeline</w:t>
            </w:r>
            <w:r w:rsidR="002E5BAE">
              <w:rPr>
                <w:noProof/>
                <w:webHidden/>
              </w:rPr>
              <w:tab/>
            </w:r>
            <w:r w:rsidR="002E5BAE">
              <w:rPr>
                <w:noProof/>
                <w:webHidden/>
              </w:rPr>
              <w:fldChar w:fldCharType="begin"/>
            </w:r>
            <w:r w:rsidR="002E5BAE">
              <w:rPr>
                <w:noProof/>
                <w:webHidden/>
              </w:rPr>
              <w:instrText xml:space="preserve"> PAGEREF _Toc84504914 \h </w:instrText>
            </w:r>
            <w:r w:rsidR="002E5BAE">
              <w:rPr>
                <w:noProof/>
                <w:webHidden/>
              </w:rPr>
            </w:r>
            <w:r w:rsidR="002E5BAE">
              <w:rPr>
                <w:noProof/>
                <w:webHidden/>
              </w:rPr>
              <w:fldChar w:fldCharType="separate"/>
            </w:r>
            <w:r w:rsidR="002E5BAE">
              <w:rPr>
                <w:noProof/>
                <w:webHidden/>
              </w:rPr>
              <w:t>22</w:t>
            </w:r>
            <w:r w:rsidR="002E5BAE">
              <w:rPr>
                <w:noProof/>
                <w:webHidden/>
              </w:rPr>
              <w:fldChar w:fldCharType="end"/>
            </w:r>
          </w:hyperlink>
        </w:p>
        <w:p w14:paraId="37816BF9" w14:textId="3A094E09" w:rsidR="002E5BAE" w:rsidRDefault="00DC2691">
          <w:pPr>
            <w:pStyle w:val="TOC2"/>
            <w:tabs>
              <w:tab w:val="right" w:leader="dot" w:pos="9710"/>
            </w:tabs>
            <w:rPr>
              <w:rFonts w:asciiTheme="minorHAnsi" w:eastAsiaTheme="minorEastAsia" w:hAnsiTheme="minorHAnsi" w:cstheme="minorBidi"/>
              <w:noProof/>
              <w:sz w:val="22"/>
              <w:szCs w:val="22"/>
            </w:rPr>
          </w:pPr>
          <w:hyperlink w:anchor="_Toc84504915" w:history="1">
            <w:r w:rsidR="002E5BAE" w:rsidRPr="00C227BD">
              <w:rPr>
                <w:rStyle w:val="Hyperlink"/>
                <w:noProof/>
              </w:rPr>
              <w:t>Review Team Representatives</w:t>
            </w:r>
            <w:r w:rsidR="002E5BAE">
              <w:rPr>
                <w:noProof/>
                <w:webHidden/>
              </w:rPr>
              <w:tab/>
            </w:r>
            <w:r w:rsidR="002E5BAE">
              <w:rPr>
                <w:noProof/>
                <w:webHidden/>
              </w:rPr>
              <w:fldChar w:fldCharType="begin"/>
            </w:r>
            <w:r w:rsidR="002E5BAE">
              <w:rPr>
                <w:noProof/>
                <w:webHidden/>
              </w:rPr>
              <w:instrText xml:space="preserve"> PAGEREF _Toc84504915 \h </w:instrText>
            </w:r>
            <w:r w:rsidR="002E5BAE">
              <w:rPr>
                <w:noProof/>
                <w:webHidden/>
              </w:rPr>
            </w:r>
            <w:r w:rsidR="002E5BAE">
              <w:rPr>
                <w:noProof/>
                <w:webHidden/>
              </w:rPr>
              <w:fldChar w:fldCharType="separate"/>
            </w:r>
            <w:r w:rsidR="002E5BAE">
              <w:rPr>
                <w:noProof/>
                <w:webHidden/>
              </w:rPr>
              <w:t>22</w:t>
            </w:r>
            <w:r w:rsidR="002E5BAE">
              <w:rPr>
                <w:noProof/>
                <w:webHidden/>
              </w:rPr>
              <w:fldChar w:fldCharType="end"/>
            </w:r>
          </w:hyperlink>
        </w:p>
        <w:p w14:paraId="7B17F19E" w14:textId="2A4E6443" w:rsidR="002E5BAE" w:rsidRDefault="00DC2691">
          <w:pPr>
            <w:pStyle w:val="TOC2"/>
            <w:tabs>
              <w:tab w:val="right" w:leader="dot" w:pos="9710"/>
            </w:tabs>
            <w:rPr>
              <w:rFonts w:asciiTheme="minorHAnsi" w:eastAsiaTheme="minorEastAsia" w:hAnsiTheme="minorHAnsi" w:cstheme="minorBidi"/>
              <w:noProof/>
              <w:sz w:val="22"/>
              <w:szCs w:val="22"/>
            </w:rPr>
          </w:pPr>
          <w:hyperlink w:anchor="_Toc84504916" w:history="1">
            <w:r w:rsidR="002E5BAE" w:rsidRPr="00C227BD">
              <w:rPr>
                <w:rStyle w:val="Hyperlink"/>
                <w:noProof/>
              </w:rPr>
              <w:t>Review Roles and Responsibility</w:t>
            </w:r>
            <w:r w:rsidR="002E5BAE">
              <w:rPr>
                <w:noProof/>
                <w:webHidden/>
              </w:rPr>
              <w:tab/>
            </w:r>
            <w:r w:rsidR="002E5BAE">
              <w:rPr>
                <w:noProof/>
                <w:webHidden/>
              </w:rPr>
              <w:fldChar w:fldCharType="begin"/>
            </w:r>
            <w:r w:rsidR="002E5BAE">
              <w:rPr>
                <w:noProof/>
                <w:webHidden/>
              </w:rPr>
              <w:instrText xml:space="preserve"> PAGEREF _Toc84504916 \h </w:instrText>
            </w:r>
            <w:r w:rsidR="002E5BAE">
              <w:rPr>
                <w:noProof/>
                <w:webHidden/>
              </w:rPr>
            </w:r>
            <w:r w:rsidR="002E5BAE">
              <w:rPr>
                <w:noProof/>
                <w:webHidden/>
              </w:rPr>
              <w:fldChar w:fldCharType="separate"/>
            </w:r>
            <w:r w:rsidR="002E5BAE">
              <w:rPr>
                <w:noProof/>
                <w:webHidden/>
              </w:rPr>
              <w:t>22</w:t>
            </w:r>
            <w:r w:rsidR="002E5BAE">
              <w:rPr>
                <w:noProof/>
                <w:webHidden/>
              </w:rPr>
              <w:fldChar w:fldCharType="end"/>
            </w:r>
          </w:hyperlink>
        </w:p>
        <w:p w14:paraId="609D2326" w14:textId="0A3E5E2A" w:rsidR="002E5BAE" w:rsidRDefault="00DC2691">
          <w:pPr>
            <w:pStyle w:val="TOC3"/>
            <w:tabs>
              <w:tab w:val="right" w:leader="dot" w:pos="9710"/>
            </w:tabs>
            <w:rPr>
              <w:noProof/>
            </w:rPr>
          </w:pPr>
          <w:hyperlink w:anchor="_Toc84504917" w:history="1">
            <w:r w:rsidR="002E5BAE" w:rsidRPr="00C227BD">
              <w:rPr>
                <w:rStyle w:val="Hyperlink"/>
                <w:noProof/>
              </w:rPr>
              <w:t>APR Coordinator</w:t>
            </w:r>
            <w:r w:rsidR="002E5BAE">
              <w:rPr>
                <w:noProof/>
                <w:webHidden/>
              </w:rPr>
              <w:tab/>
            </w:r>
            <w:r w:rsidR="002E5BAE">
              <w:rPr>
                <w:noProof/>
                <w:webHidden/>
              </w:rPr>
              <w:fldChar w:fldCharType="begin"/>
            </w:r>
            <w:r w:rsidR="002E5BAE">
              <w:rPr>
                <w:noProof/>
                <w:webHidden/>
              </w:rPr>
              <w:instrText xml:space="preserve"> PAGEREF _Toc84504917 \h </w:instrText>
            </w:r>
            <w:r w:rsidR="002E5BAE">
              <w:rPr>
                <w:noProof/>
                <w:webHidden/>
              </w:rPr>
            </w:r>
            <w:r w:rsidR="002E5BAE">
              <w:rPr>
                <w:noProof/>
                <w:webHidden/>
              </w:rPr>
              <w:fldChar w:fldCharType="separate"/>
            </w:r>
            <w:r w:rsidR="002E5BAE">
              <w:rPr>
                <w:noProof/>
                <w:webHidden/>
              </w:rPr>
              <w:t>22</w:t>
            </w:r>
            <w:r w:rsidR="002E5BAE">
              <w:rPr>
                <w:noProof/>
                <w:webHidden/>
              </w:rPr>
              <w:fldChar w:fldCharType="end"/>
            </w:r>
          </w:hyperlink>
        </w:p>
        <w:p w14:paraId="075A4040" w14:textId="7BAB0BC2" w:rsidR="002E5BAE" w:rsidRDefault="00DC2691">
          <w:pPr>
            <w:pStyle w:val="TOC3"/>
            <w:tabs>
              <w:tab w:val="right" w:leader="dot" w:pos="9710"/>
            </w:tabs>
            <w:rPr>
              <w:noProof/>
            </w:rPr>
          </w:pPr>
          <w:hyperlink w:anchor="_Toc84504918" w:history="1">
            <w:r w:rsidR="002E5BAE" w:rsidRPr="00C227BD">
              <w:rPr>
                <w:rStyle w:val="Hyperlink"/>
                <w:noProof/>
              </w:rPr>
              <w:t>Certificate Program Coordinator</w:t>
            </w:r>
            <w:r w:rsidR="002E5BAE">
              <w:rPr>
                <w:noProof/>
                <w:webHidden/>
              </w:rPr>
              <w:tab/>
            </w:r>
            <w:r w:rsidR="002E5BAE">
              <w:rPr>
                <w:noProof/>
                <w:webHidden/>
              </w:rPr>
              <w:fldChar w:fldCharType="begin"/>
            </w:r>
            <w:r w:rsidR="002E5BAE">
              <w:rPr>
                <w:noProof/>
                <w:webHidden/>
              </w:rPr>
              <w:instrText xml:space="preserve"> PAGEREF _Toc84504918 \h </w:instrText>
            </w:r>
            <w:r w:rsidR="002E5BAE">
              <w:rPr>
                <w:noProof/>
                <w:webHidden/>
              </w:rPr>
            </w:r>
            <w:r w:rsidR="002E5BAE">
              <w:rPr>
                <w:noProof/>
                <w:webHidden/>
              </w:rPr>
              <w:fldChar w:fldCharType="separate"/>
            </w:r>
            <w:r w:rsidR="002E5BAE">
              <w:rPr>
                <w:noProof/>
                <w:webHidden/>
              </w:rPr>
              <w:t>22</w:t>
            </w:r>
            <w:r w:rsidR="002E5BAE">
              <w:rPr>
                <w:noProof/>
                <w:webHidden/>
              </w:rPr>
              <w:fldChar w:fldCharType="end"/>
            </w:r>
          </w:hyperlink>
        </w:p>
        <w:p w14:paraId="2C5F89C1" w14:textId="4C8EDD14" w:rsidR="002E5BAE" w:rsidRDefault="00DC2691">
          <w:pPr>
            <w:pStyle w:val="TOC3"/>
            <w:tabs>
              <w:tab w:val="right" w:leader="dot" w:pos="9710"/>
            </w:tabs>
            <w:rPr>
              <w:noProof/>
            </w:rPr>
          </w:pPr>
          <w:hyperlink w:anchor="_Toc84504919" w:history="1">
            <w:r w:rsidR="002E5BAE" w:rsidRPr="00C227BD">
              <w:rPr>
                <w:rStyle w:val="Hyperlink"/>
                <w:noProof/>
              </w:rPr>
              <w:t>Review Team</w:t>
            </w:r>
            <w:r w:rsidR="002E5BAE">
              <w:rPr>
                <w:noProof/>
                <w:webHidden/>
              </w:rPr>
              <w:tab/>
            </w:r>
            <w:r w:rsidR="002E5BAE">
              <w:rPr>
                <w:noProof/>
                <w:webHidden/>
              </w:rPr>
              <w:fldChar w:fldCharType="begin"/>
            </w:r>
            <w:r w:rsidR="002E5BAE">
              <w:rPr>
                <w:noProof/>
                <w:webHidden/>
              </w:rPr>
              <w:instrText xml:space="preserve"> PAGEREF _Toc84504919 \h </w:instrText>
            </w:r>
            <w:r w:rsidR="002E5BAE">
              <w:rPr>
                <w:noProof/>
                <w:webHidden/>
              </w:rPr>
            </w:r>
            <w:r w:rsidR="002E5BAE">
              <w:rPr>
                <w:noProof/>
                <w:webHidden/>
              </w:rPr>
              <w:fldChar w:fldCharType="separate"/>
            </w:r>
            <w:r w:rsidR="002E5BAE">
              <w:rPr>
                <w:noProof/>
                <w:webHidden/>
              </w:rPr>
              <w:t>22</w:t>
            </w:r>
            <w:r w:rsidR="002E5BAE">
              <w:rPr>
                <w:noProof/>
                <w:webHidden/>
              </w:rPr>
              <w:fldChar w:fldCharType="end"/>
            </w:r>
          </w:hyperlink>
        </w:p>
        <w:p w14:paraId="683474EC" w14:textId="44B8DC52" w:rsidR="002E5BAE" w:rsidRDefault="00DC2691">
          <w:pPr>
            <w:pStyle w:val="TOC2"/>
            <w:tabs>
              <w:tab w:val="right" w:leader="dot" w:pos="9710"/>
            </w:tabs>
            <w:rPr>
              <w:rFonts w:asciiTheme="minorHAnsi" w:eastAsiaTheme="minorEastAsia" w:hAnsiTheme="minorHAnsi" w:cstheme="minorBidi"/>
              <w:noProof/>
              <w:sz w:val="22"/>
              <w:szCs w:val="22"/>
            </w:rPr>
          </w:pPr>
          <w:hyperlink w:anchor="_Toc84504920" w:history="1">
            <w:r w:rsidR="002E5BAE" w:rsidRPr="00C227BD">
              <w:rPr>
                <w:rStyle w:val="Hyperlink"/>
                <w:noProof/>
              </w:rPr>
              <w:t>Outline of Certificate Self-Study Report (based on APR Internal Self-Study Report)</w:t>
            </w:r>
            <w:r w:rsidR="002E5BAE">
              <w:rPr>
                <w:noProof/>
                <w:webHidden/>
              </w:rPr>
              <w:tab/>
            </w:r>
            <w:r w:rsidR="002E5BAE">
              <w:rPr>
                <w:noProof/>
                <w:webHidden/>
              </w:rPr>
              <w:fldChar w:fldCharType="begin"/>
            </w:r>
            <w:r w:rsidR="002E5BAE">
              <w:rPr>
                <w:noProof/>
                <w:webHidden/>
              </w:rPr>
              <w:instrText xml:space="preserve"> PAGEREF _Toc84504920 \h </w:instrText>
            </w:r>
            <w:r w:rsidR="002E5BAE">
              <w:rPr>
                <w:noProof/>
                <w:webHidden/>
              </w:rPr>
            </w:r>
            <w:r w:rsidR="002E5BAE">
              <w:rPr>
                <w:noProof/>
                <w:webHidden/>
              </w:rPr>
              <w:fldChar w:fldCharType="separate"/>
            </w:r>
            <w:r w:rsidR="002E5BAE">
              <w:rPr>
                <w:noProof/>
                <w:webHidden/>
              </w:rPr>
              <w:t>23</w:t>
            </w:r>
            <w:r w:rsidR="002E5BAE">
              <w:rPr>
                <w:noProof/>
                <w:webHidden/>
              </w:rPr>
              <w:fldChar w:fldCharType="end"/>
            </w:r>
          </w:hyperlink>
        </w:p>
        <w:p w14:paraId="3F766A56" w14:textId="05A81D1D" w:rsidR="002E5BAE" w:rsidRDefault="002E5BAE">
          <w:pPr>
            <w:pStyle w:val="TOC1"/>
            <w:tabs>
              <w:tab w:val="right" w:leader="dot" w:pos="9710"/>
            </w:tabs>
            <w:rPr>
              <w:rFonts w:asciiTheme="minorHAnsi" w:eastAsiaTheme="minorEastAsia" w:hAnsiTheme="minorHAnsi" w:cstheme="minorBidi"/>
              <w:noProof/>
              <w:sz w:val="22"/>
              <w:szCs w:val="22"/>
            </w:rPr>
          </w:pPr>
          <w:r>
            <w:rPr>
              <w:rStyle w:val="Hyperlink"/>
              <w:noProof/>
            </w:rPr>
            <w:lastRenderedPageBreak/>
            <w:br/>
          </w:r>
          <w:hyperlink w:anchor="_Toc84504921" w:history="1">
            <w:r w:rsidRPr="00C227BD">
              <w:rPr>
                <w:rStyle w:val="Hyperlink"/>
                <w:noProof/>
              </w:rPr>
              <w:t>Internal Self-Study Report</w:t>
            </w:r>
            <w:r>
              <w:rPr>
                <w:noProof/>
                <w:webHidden/>
              </w:rPr>
              <w:tab/>
            </w:r>
            <w:r>
              <w:rPr>
                <w:noProof/>
                <w:webHidden/>
              </w:rPr>
              <w:fldChar w:fldCharType="begin"/>
            </w:r>
            <w:r>
              <w:rPr>
                <w:noProof/>
                <w:webHidden/>
              </w:rPr>
              <w:instrText xml:space="preserve"> PAGEREF _Toc84504921 \h </w:instrText>
            </w:r>
            <w:r>
              <w:rPr>
                <w:noProof/>
                <w:webHidden/>
              </w:rPr>
            </w:r>
            <w:r>
              <w:rPr>
                <w:noProof/>
                <w:webHidden/>
              </w:rPr>
              <w:fldChar w:fldCharType="separate"/>
            </w:r>
            <w:r>
              <w:rPr>
                <w:noProof/>
                <w:webHidden/>
              </w:rPr>
              <w:t>24</w:t>
            </w:r>
            <w:r>
              <w:rPr>
                <w:noProof/>
                <w:webHidden/>
              </w:rPr>
              <w:fldChar w:fldCharType="end"/>
            </w:r>
          </w:hyperlink>
        </w:p>
        <w:p w14:paraId="3CDA2E99" w14:textId="3C38555B" w:rsidR="002E5BAE" w:rsidRDefault="00DC2691">
          <w:pPr>
            <w:pStyle w:val="TOC2"/>
            <w:tabs>
              <w:tab w:val="right" w:leader="dot" w:pos="9710"/>
            </w:tabs>
            <w:rPr>
              <w:rFonts w:asciiTheme="minorHAnsi" w:eastAsiaTheme="minorEastAsia" w:hAnsiTheme="minorHAnsi" w:cstheme="minorBidi"/>
              <w:noProof/>
              <w:sz w:val="22"/>
              <w:szCs w:val="22"/>
            </w:rPr>
          </w:pPr>
          <w:hyperlink w:anchor="_Toc84504922" w:history="1">
            <w:r w:rsidR="002E5BAE" w:rsidRPr="00C227BD">
              <w:rPr>
                <w:rStyle w:val="Hyperlink"/>
                <w:noProof/>
              </w:rPr>
              <w:t>Outline of the Internal Self-Study Report</w:t>
            </w:r>
            <w:r w:rsidR="002E5BAE">
              <w:rPr>
                <w:noProof/>
                <w:webHidden/>
              </w:rPr>
              <w:tab/>
            </w:r>
            <w:r w:rsidR="002E5BAE">
              <w:rPr>
                <w:noProof/>
                <w:webHidden/>
              </w:rPr>
              <w:fldChar w:fldCharType="begin"/>
            </w:r>
            <w:r w:rsidR="002E5BAE">
              <w:rPr>
                <w:noProof/>
                <w:webHidden/>
              </w:rPr>
              <w:instrText xml:space="preserve"> PAGEREF _Toc84504922 \h </w:instrText>
            </w:r>
            <w:r w:rsidR="002E5BAE">
              <w:rPr>
                <w:noProof/>
                <w:webHidden/>
              </w:rPr>
            </w:r>
            <w:r w:rsidR="002E5BAE">
              <w:rPr>
                <w:noProof/>
                <w:webHidden/>
              </w:rPr>
              <w:fldChar w:fldCharType="separate"/>
            </w:r>
            <w:r w:rsidR="002E5BAE">
              <w:rPr>
                <w:noProof/>
                <w:webHidden/>
              </w:rPr>
              <w:t>24</w:t>
            </w:r>
            <w:r w:rsidR="002E5BAE">
              <w:rPr>
                <w:noProof/>
                <w:webHidden/>
              </w:rPr>
              <w:fldChar w:fldCharType="end"/>
            </w:r>
          </w:hyperlink>
        </w:p>
        <w:p w14:paraId="193A76C1" w14:textId="2D5A24E8" w:rsidR="002E5BAE" w:rsidRDefault="00DC2691">
          <w:pPr>
            <w:pStyle w:val="TOC1"/>
            <w:tabs>
              <w:tab w:val="right" w:leader="dot" w:pos="9710"/>
            </w:tabs>
            <w:rPr>
              <w:rFonts w:asciiTheme="minorHAnsi" w:eastAsiaTheme="minorEastAsia" w:hAnsiTheme="minorHAnsi" w:cstheme="minorBidi"/>
              <w:noProof/>
              <w:sz w:val="22"/>
              <w:szCs w:val="22"/>
            </w:rPr>
          </w:pPr>
          <w:hyperlink w:anchor="_Toc84504923" w:history="1">
            <w:r w:rsidR="002E5BAE" w:rsidRPr="00C227BD">
              <w:rPr>
                <w:rStyle w:val="Hyperlink"/>
                <w:noProof/>
              </w:rPr>
              <w:t>External Consultant Selection</w:t>
            </w:r>
            <w:r w:rsidR="002E5BAE">
              <w:rPr>
                <w:noProof/>
                <w:webHidden/>
              </w:rPr>
              <w:tab/>
            </w:r>
            <w:r w:rsidR="002E5BAE">
              <w:rPr>
                <w:noProof/>
                <w:webHidden/>
              </w:rPr>
              <w:fldChar w:fldCharType="begin"/>
            </w:r>
            <w:r w:rsidR="002E5BAE">
              <w:rPr>
                <w:noProof/>
                <w:webHidden/>
              </w:rPr>
              <w:instrText xml:space="preserve"> PAGEREF _Toc84504923 \h </w:instrText>
            </w:r>
            <w:r w:rsidR="002E5BAE">
              <w:rPr>
                <w:noProof/>
                <w:webHidden/>
              </w:rPr>
            </w:r>
            <w:r w:rsidR="002E5BAE">
              <w:rPr>
                <w:noProof/>
                <w:webHidden/>
              </w:rPr>
              <w:fldChar w:fldCharType="separate"/>
            </w:r>
            <w:r w:rsidR="002E5BAE">
              <w:rPr>
                <w:noProof/>
                <w:webHidden/>
              </w:rPr>
              <w:t>29</w:t>
            </w:r>
            <w:r w:rsidR="002E5BAE">
              <w:rPr>
                <w:noProof/>
                <w:webHidden/>
              </w:rPr>
              <w:fldChar w:fldCharType="end"/>
            </w:r>
          </w:hyperlink>
        </w:p>
        <w:p w14:paraId="72EA956A" w14:textId="10BC05FB" w:rsidR="002E5BAE" w:rsidRDefault="00DC2691">
          <w:pPr>
            <w:pStyle w:val="TOC1"/>
            <w:tabs>
              <w:tab w:val="right" w:leader="dot" w:pos="9710"/>
            </w:tabs>
            <w:rPr>
              <w:rFonts w:asciiTheme="minorHAnsi" w:eastAsiaTheme="minorEastAsia" w:hAnsiTheme="minorHAnsi" w:cstheme="minorBidi"/>
              <w:noProof/>
              <w:sz w:val="22"/>
              <w:szCs w:val="22"/>
            </w:rPr>
          </w:pPr>
          <w:hyperlink w:anchor="_Toc84504924" w:history="1">
            <w:r w:rsidR="002E5BAE" w:rsidRPr="00C227BD">
              <w:rPr>
                <w:rStyle w:val="Hyperlink"/>
                <w:noProof/>
              </w:rPr>
              <w:t>External Review/Site Visit Itinerary Outline</w:t>
            </w:r>
            <w:r w:rsidR="002E5BAE">
              <w:rPr>
                <w:noProof/>
                <w:webHidden/>
              </w:rPr>
              <w:tab/>
            </w:r>
            <w:r w:rsidR="002E5BAE">
              <w:rPr>
                <w:noProof/>
                <w:webHidden/>
              </w:rPr>
              <w:fldChar w:fldCharType="begin"/>
            </w:r>
            <w:r w:rsidR="002E5BAE">
              <w:rPr>
                <w:noProof/>
                <w:webHidden/>
              </w:rPr>
              <w:instrText xml:space="preserve"> PAGEREF _Toc84504924 \h </w:instrText>
            </w:r>
            <w:r w:rsidR="002E5BAE">
              <w:rPr>
                <w:noProof/>
                <w:webHidden/>
              </w:rPr>
            </w:r>
            <w:r w:rsidR="002E5BAE">
              <w:rPr>
                <w:noProof/>
                <w:webHidden/>
              </w:rPr>
              <w:fldChar w:fldCharType="separate"/>
            </w:r>
            <w:r w:rsidR="002E5BAE">
              <w:rPr>
                <w:noProof/>
                <w:webHidden/>
              </w:rPr>
              <w:t>30</w:t>
            </w:r>
            <w:r w:rsidR="002E5BAE">
              <w:rPr>
                <w:noProof/>
                <w:webHidden/>
              </w:rPr>
              <w:fldChar w:fldCharType="end"/>
            </w:r>
          </w:hyperlink>
        </w:p>
        <w:p w14:paraId="2C72F267" w14:textId="23A6962C" w:rsidR="002E5BAE" w:rsidRDefault="00DC2691">
          <w:pPr>
            <w:pStyle w:val="TOC1"/>
            <w:tabs>
              <w:tab w:val="right" w:leader="dot" w:pos="9710"/>
            </w:tabs>
            <w:rPr>
              <w:rFonts w:asciiTheme="minorHAnsi" w:eastAsiaTheme="minorEastAsia" w:hAnsiTheme="minorHAnsi" w:cstheme="minorBidi"/>
              <w:noProof/>
              <w:sz w:val="22"/>
              <w:szCs w:val="22"/>
            </w:rPr>
          </w:pPr>
          <w:hyperlink w:anchor="_Toc84504925" w:history="1">
            <w:r w:rsidR="002E5BAE" w:rsidRPr="00C227BD">
              <w:rPr>
                <w:rStyle w:val="Hyperlink"/>
                <w:noProof/>
              </w:rPr>
              <w:t>External Report Guidance</w:t>
            </w:r>
            <w:r w:rsidR="002E5BAE">
              <w:rPr>
                <w:noProof/>
                <w:webHidden/>
              </w:rPr>
              <w:tab/>
            </w:r>
            <w:r w:rsidR="002E5BAE">
              <w:rPr>
                <w:noProof/>
                <w:webHidden/>
              </w:rPr>
              <w:fldChar w:fldCharType="begin"/>
            </w:r>
            <w:r w:rsidR="002E5BAE">
              <w:rPr>
                <w:noProof/>
                <w:webHidden/>
              </w:rPr>
              <w:instrText xml:space="preserve"> PAGEREF _Toc84504925 \h </w:instrText>
            </w:r>
            <w:r w:rsidR="002E5BAE">
              <w:rPr>
                <w:noProof/>
                <w:webHidden/>
              </w:rPr>
            </w:r>
            <w:r w:rsidR="002E5BAE">
              <w:rPr>
                <w:noProof/>
                <w:webHidden/>
              </w:rPr>
              <w:fldChar w:fldCharType="separate"/>
            </w:r>
            <w:r w:rsidR="002E5BAE">
              <w:rPr>
                <w:noProof/>
                <w:webHidden/>
              </w:rPr>
              <w:t>31</w:t>
            </w:r>
            <w:r w:rsidR="002E5BAE">
              <w:rPr>
                <w:noProof/>
                <w:webHidden/>
              </w:rPr>
              <w:fldChar w:fldCharType="end"/>
            </w:r>
          </w:hyperlink>
        </w:p>
        <w:p w14:paraId="50CA2CAA" w14:textId="3367BE8E" w:rsidR="002E5BAE" w:rsidRDefault="00DC2691">
          <w:pPr>
            <w:pStyle w:val="TOC1"/>
            <w:tabs>
              <w:tab w:val="right" w:leader="dot" w:pos="9710"/>
            </w:tabs>
            <w:rPr>
              <w:rFonts w:asciiTheme="minorHAnsi" w:eastAsiaTheme="minorEastAsia" w:hAnsiTheme="minorHAnsi" w:cstheme="minorBidi"/>
              <w:noProof/>
              <w:sz w:val="22"/>
              <w:szCs w:val="22"/>
            </w:rPr>
          </w:pPr>
          <w:hyperlink w:anchor="_Toc84504926" w:history="1">
            <w:r w:rsidR="002E5BAE" w:rsidRPr="00C227BD">
              <w:rPr>
                <w:rStyle w:val="Hyperlink"/>
                <w:noProof/>
              </w:rPr>
              <w:t>External Report Response/Action Plan Guidance</w:t>
            </w:r>
            <w:r w:rsidR="002E5BAE">
              <w:rPr>
                <w:noProof/>
                <w:webHidden/>
              </w:rPr>
              <w:tab/>
            </w:r>
            <w:r w:rsidR="002E5BAE">
              <w:rPr>
                <w:noProof/>
                <w:webHidden/>
              </w:rPr>
              <w:fldChar w:fldCharType="begin"/>
            </w:r>
            <w:r w:rsidR="002E5BAE">
              <w:rPr>
                <w:noProof/>
                <w:webHidden/>
              </w:rPr>
              <w:instrText xml:space="preserve"> PAGEREF _Toc84504926 \h </w:instrText>
            </w:r>
            <w:r w:rsidR="002E5BAE">
              <w:rPr>
                <w:noProof/>
                <w:webHidden/>
              </w:rPr>
            </w:r>
            <w:r w:rsidR="002E5BAE">
              <w:rPr>
                <w:noProof/>
                <w:webHidden/>
              </w:rPr>
              <w:fldChar w:fldCharType="separate"/>
            </w:r>
            <w:r w:rsidR="002E5BAE">
              <w:rPr>
                <w:noProof/>
                <w:webHidden/>
              </w:rPr>
              <w:t>31</w:t>
            </w:r>
            <w:r w:rsidR="002E5BAE">
              <w:rPr>
                <w:noProof/>
                <w:webHidden/>
              </w:rPr>
              <w:fldChar w:fldCharType="end"/>
            </w:r>
          </w:hyperlink>
        </w:p>
        <w:p w14:paraId="77204807" w14:textId="3E3745DB" w:rsidR="002E5BAE" w:rsidRDefault="00DC2691">
          <w:pPr>
            <w:pStyle w:val="TOC1"/>
            <w:tabs>
              <w:tab w:val="right" w:leader="dot" w:pos="9710"/>
            </w:tabs>
            <w:rPr>
              <w:rFonts w:asciiTheme="minorHAnsi" w:eastAsiaTheme="minorEastAsia" w:hAnsiTheme="minorHAnsi" w:cstheme="minorBidi"/>
              <w:noProof/>
              <w:sz w:val="22"/>
              <w:szCs w:val="22"/>
            </w:rPr>
          </w:pPr>
          <w:hyperlink w:anchor="_Toc84504927" w:history="1">
            <w:r w:rsidR="002E5BAE" w:rsidRPr="00C227BD">
              <w:rPr>
                <w:rStyle w:val="Hyperlink"/>
                <w:noProof/>
              </w:rPr>
              <w:t>Outline of the Interim/Accreditation Mid-Point Evaluation Report</w:t>
            </w:r>
            <w:r w:rsidR="002E5BAE">
              <w:rPr>
                <w:rStyle w:val="Hyperlink"/>
                <w:noProof/>
              </w:rPr>
              <w:tab/>
            </w:r>
            <w:r w:rsidR="002E5BAE">
              <w:rPr>
                <w:noProof/>
                <w:webHidden/>
              </w:rPr>
              <w:fldChar w:fldCharType="begin"/>
            </w:r>
            <w:r w:rsidR="002E5BAE">
              <w:rPr>
                <w:noProof/>
                <w:webHidden/>
              </w:rPr>
              <w:instrText xml:space="preserve"> PAGEREF _Toc84504927 \h </w:instrText>
            </w:r>
            <w:r w:rsidR="002E5BAE">
              <w:rPr>
                <w:noProof/>
                <w:webHidden/>
              </w:rPr>
            </w:r>
            <w:r w:rsidR="002E5BAE">
              <w:rPr>
                <w:noProof/>
                <w:webHidden/>
              </w:rPr>
              <w:fldChar w:fldCharType="separate"/>
            </w:r>
            <w:r w:rsidR="002E5BAE">
              <w:rPr>
                <w:noProof/>
                <w:webHidden/>
              </w:rPr>
              <w:t>33</w:t>
            </w:r>
            <w:r w:rsidR="002E5BAE">
              <w:rPr>
                <w:noProof/>
                <w:webHidden/>
              </w:rPr>
              <w:fldChar w:fldCharType="end"/>
            </w:r>
          </w:hyperlink>
        </w:p>
        <w:p w14:paraId="262E1157" w14:textId="23BCC967" w:rsidR="00F501A5" w:rsidRPr="008874BD" w:rsidRDefault="008874BD" w:rsidP="00896C42">
          <w:pPr>
            <w:pStyle w:val="TOC1"/>
            <w:tabs>
              <w:tab w:val="right" w:leader="dot" w:pos="9710"/>
            </w:tabs>
            <w:rPr>
              <w:szCs w:val="24"/>
            </w:rPr>
          </w:pPr>
          <w:r>
            <w:rPr>
              <w:rFonts w:eastAsiaTheme="majorEastAsia"/>
              <w:bCs/>
              <w:color w:val="365F91" w:themeColor="accent1" w:themeShade="BF"/>
              <w:szCs w:val="24"/>
            </w:rPr>
            <w:fldChar w:fldCharType="end"/>
          </w:r>
        </w:p>
      </w:sdtContent>
    </w:sdt>
    <w:p w14:paraId="5CC32D9A" w14:textId="05AAEAED" w:rsidR="002C52FB" w:rsidRPr="00A423AB" w:rsidRDefault="00261F71" w:rsidP="00F56397">
      <w:pPr>
        <w:rPr>
          <w:szCs w:val="24"/>
        </w:rPr>
      </w:pPr>
      <w:r w:rsidRPr="00AC5C21" w:rsidDel="00C95579">
        <w:rPr>
          <w:rStyle w:val="CommentReference"/>
          <w:sz w:val="24"/>
          <w:szCs w:val="24"/>
        </w:rPr>
        <w:t xml:space="preserve"> </w:t>
      </w:r>
      <w:bookmarkStart w:id="12" w:name="_Toc329870601"/>
      <w:bookmarkStart w:id="13" w:name="_Toc432143597"/>
    </w:p>
    <w:p w14:paraId="64579B0A" w14:textId="77777777" w:rsidR="002E5BAE" w:rsidRDefault="002E5BAE" w:rsidP="007C137D">
      <w:pPr>
        <w:pStyle w:val="Heading1"/>
        <w:sectPr w:rsidR="002E5BAE" w:rsidSect="002E5BAE">
          <w:footerReference w:type="default" r:id="rId8"/>
          <w:pgSz w:w="12240" w:h="15840"/>
          <w:pgMar w:top="1080" w:right="1080" w:bottom="1440" w:left="1440" w:header="720" w:footer="720" w:gutter="0"/>
          <w:pgNumType w:fmt="lowerRoman" w:start="1"/>
          <w:cols w:space="720"/>
          <w:docGrid w:linePitch="360"/>
        </w:sectPr>
      </w:pPr>
      <w:bookmarkStart w:id="14" w:name="_Toc84504888"/>
    </w:p>
    <w:p w14:paraId="46B94B6E" w14:textId="391E8EC3" w:rsidR="002C52FB" w:rsidRPr="008B3CD1" w:rsidRDefault="002C52FB" w:rsidP="007C137D">
      <w:pPr>
        <w:pStyle w:val="Heading1"/>
      </w:pPr>
      <w:r>
        <w:lastRenderedPageBreak/>
        <w:t>Purpose of Academic Program Review</w:t>
      </w:r>
      <w:bookmarkEnd w:id="14"/>
    </w:p>
    <w:bookmarkEnd w:id="12"/>
    <w:bookmarkEnd w:id="13"/>
    <w:p w14:paraId="486AEC1A" w14:textId="08FAB129" w:rsidR="00B6381C" w:rsidRPr="00A423AB" w:rsidRDefault="00C82375" w:rsidP="00F56397">
      <w:pPr>
        <w:jc w:val="both"/>
        <w:rPr>
          <w:szCs w:val="24"/>
        </w:rPr>
      </w:pPr>
      <w:r w:rsidRPr="008B3CD1">
        <w:rPr>
          <w:szCs w:val="24"/>
        </w:rPr>
        <w:t>Academic</w:t>
      </w:r>
      <w:r w:rsidR="00B6381C" w:rsidRPr="008B3CD1">
        <w:rPr>
          <w:szCs w:val="24"/>
        </w:rPr>
        <w:t xml:space="preserve"> </w:t>
      </w:r>
      <w:r w:rsidR="002C52FB">
        <w:rPr>
          <w:szCs w:val="24"/>
        </w:rPr>
        <w:t>P</w:t>
      </w:r>
      <w:r w:rsidR="00B6381C" w:rsidRPr="008B3CD1">
        <w:rPr>
          <w:szCs w:val="24"/>
        </w:rPr>
        <w:t xml:space="preserve">rogram </w:t>
      </w:r>
      <w:r w:rsidR="002C52FB">
        <w:rPr>
          <w:szCs w:val="24"/>
        </w:rPr>
        <w:t>R</w:t>
      </w:r>
      <w:r w:rsidR="00B6381C" w:rsidRPr="008B3CD1">
        <w:rPr>
          <w:szCs w:val="24"/>
        </w:rPr>
        <w:t xml:space="preserve">eview (APR) </w:t>
      </w:r>
      <w:r w:rsidR="0087695C" w:rsidRPr="008B3CD1">
        <w:rPr>
          <w:szCs w:val="24"/>
        </w:rPr>
        <w:t xml:space="preserve">within the </w:t>
      </w:r>
      <w:r w:rsidR="00FE6309" w:rsidRPr="00D31049">
        <w:rPr>
          <w:szCs w:val="24"/>
        </w:rPr>
        <w:t>D</w:t>
      </w:r>
      <w:r w:rsidR="0087695C" w:rsidRPr="00AC5C21">
        <w:rPr>
          <w:szCs w:val="24"/>
        </w:rPr>
        <w:t xml:space="preserve">ivision of </w:t>
      </w:r>
      <w:r w:rsidR="00FE6309" w:rsidRPr="00AC5C21">
        <w:rPr>
          <w:szCs w:val="24"/>
        </w:rPr>
        <w:t>A</w:t>
      </w:r>
      <w:r w:rsidR="0087695C" w:rsidRPr="0038713B">
        <w:rPr>
          <w:szCs w:val="24"/>
        </w:rPr>
        <w:t xml:space="preserve">cademic </w:t>
      </w:r>
      <w:r w:rsidR="00FE6309" w:rsidRPr="0038713B">
        <w:rPr>
          <w:szCs w:val="24"/>
        </w:rPr>
        <w:t>A</w:t>
      </w:r>
      <w:r w:rsidR="0087695C" w:rsidRPr="0038713B">
        <w:rPr>
          <w:szCs w:val="24"/>
        </w:rPr>
        <w:t xml:space="preserve">ffairs </w:t>
      </w:r>
      <w:r w:rsidR="00B6381C" w:rsidRPr="0038713B">
        <w:rPr>
          <w:szCs w:val="24"/>
        </w:rPr>
        <w:t xml:space="preserve">is </w:t>
      </w:r>
      <w:r w:rsidR="00B6381C" w:rsidRPr="00A423AB">
        <w:rPr>
          <w:szCs w:val="24"/>
        </w:rPr>
        <w:t>an essential component of institutional and program accreditation processes</w:t>
      </w:r>
      <w:r w:rsidR="00FC4A6F">
        <w:rPr>
          <w:szCs w:val="24"/>
        </w:rPr>
        <w:t xml:space="preserve">, including </w:t>
      </w:r>
      <w:r w:rsidR="006D5A32">
        <w:rPr>
          <w:szCs w:val="24"/>
        </w:rPr>
        <w:t>Southern Association</w:t>
      </w:r>
      <w:r w:rsidR="006F5DF4">
        <w:rPr>
          <w:szCs w:val="24"/>
        </w:rPr>
        <w:t xml:space="preserve"> on Colleges and Schools Commission on Colleges (</w:t>
      </w:r>
      <w:r w:rsidR="00FC4A6F">
        <w:rPr>
          <w:szCs w:val="24"/>
        </w:rPr>
        <w:t>SACSCOC</w:t>
      </w:r>
      <w:r w:rsidR="006F5DF4">
        <w:rPr>
          <w:szCs w:val="24"/>
        </w:rPr>
        <w:t>)</w:t>
      </w:r>
      <w:r w:rsidR="00196C54">
        <w:rPr>
          <w:szCs w:val="24"/>
        </w:rPr>
        <w:t xml:space="preserve"> and the State Council of Higher Education for Virginia</w:t>
      </w:r>
      <w:r w:rsidR="00F3773A">
        <w:rPr>
          <w:szCs w:val="24"/>
        </w:rPr>
        <w:t xml:space="preserve"> (SCHEV)</w:t>
      </w:r>
      <w:r w:rsidR="00196C54">
        <w:rPr>
          <w:szCs w:val="24"/>
        </w:rPr>
        <w:t>.</w:t>
      </w:r>
      <w:r w:rsidR="00B6381C" w:rsidRPr="00A423AB">
        <w:rPr>
          <w:szCs w:val="24"/>
        </w:rPr>
        <w:t xml:space="preserve"> A national movement toward promoting outcome assessment has shaped how faculty members approach the review of their programs, particularly in relation to student learning outcomes assessment. </w:t>
      </w:r>
    </w:p>
    <w:p w14:paraId="48F087DF" w14:textId="77777777" w:rsidR="00167C1A" w:rsidRPr="00AD1D0C" w:rsidRDefault="00B6381C" w:rsidP="00CC7DB3">
      <w:pPr>
        <w:rPr>
          <w:szCs w:val="24"/>
        </w:rPr>
      </w:pPr>
      <w:r w:rsidRPr="00A423AB">
        <w:rPr>
          <w:szCs w:val="24"/>
        </w:rPr>
        <w:t>To improve the quality of teaching and learning, APR should increase faculty members</w:t>
      </w:r>
      <w:r w:rsidR="00CC7DB3" w:rsidRPr="00A423AB">
        <w:rPr>
          <w:szCs w:val="24"/>
        </w:rPr>
        <w:t>’</w:t>
      </w:r>
      <w:r w:rsidRPr="00A423AB">
        <w:rPr>
          <w:szCs w:val="24"/>
        </w:rPr>
        <w:t xml:space="preserve"> awareness </w:t>
      </w:r>
      <w:r w:rsidR="00C82375" w:rsidRPr="00701D16">
        <w:rPr>
          <w:szCs w:val="24"/>
        </w:rPr>
        <w:t xml:space="preserve">of </w:t>
      </w:r>
      <w:r w:rsidRPr="00701D16">
        <w:rPr>
          <w:szCs w:val="24"/>
        </w:rPr>
        <w:t xml:space="preserve">their educational goals and practices. It should encourage identification of successful areas of the program as well </w:t>
      </w:r>
      <w:r w:rsidRPr="00AD1D0C">
        <w:rPr>
          <w:szCs w:val="24"/>
        </w:rPr>
        <w:t>as those requiring change.</w:t>
      </w:r>
    </w:p>
    <w:p w14:paraId="4E995B77" w14:textId="77777777" w:rsidR="00B6381C" w:rsidRPr="002660AB" w:rsidRDefault="00B6381C" w:rsidP="00F3773A">
      <w:pPr>
        <w:spacing w:after="20"/>
        <w:rPr>
          <w:szCs w:val="24"/>
        </w:rPr>
      </w:pPr>
      <w:r w:rsidRPr="002660AB">
        <w:rPr>
          <w:szCs w:val="24"/>
        </w:rPr>
        <w:t xml:space="preserve">To be effective, an APR requires: </w:t>
      </w:r>
    </w:p>
    <w:p w14:paraId="6C56BBD2" w14:textId="77777777" w:rsidR="00A31997" w:rsidRPr="002660AB" w:rsidRDefault="00B6381C" w:rsidP="00CC7DB3">
      <w:pPr>
        <w:pStyle w:val="Bullets"/>
        <w:rPr>
          <w:szCs w:val="24"/>
        </w:rPr>
      </w:pPr>
      <w:r w:rsidRPr="002660AB">
        <w:rPr>
          <w:szCs w:val="24"/>
        </w:rPr>
        <w:t>a clear specification of desired educational outcomes</w:t>
      </w:r>
    </w:p>
    <w:p w14:paraId="56704E17" w14:textId="77777777" w:rsidR="00B6381C" w:rsidRPr="002660AB" w:rsidRDefault="00B6381C" w:rsidP="00CC7DB3">
      <w:pPr>
        <w:pStyle w:val="Bullets"/>
        <w:rPr>
          <w:szCs w:val="24"/>
        </w:rPr>
      </w:pPr>
      <w:r w:rsidRPr="002660AB">
        <w:rPr>
          <w:szCs w:val="24"/>
        </w:rPr>
        <w:t xml:space="preserve">evidence of achievement </w:t>
      </w:r>
    </w:p>
    <w:p w14:paraId="2D70AA4A" w14:textId="77777777" w:rsidR="00A31997" w:rsidRPr="002660AB" w:rsidRDefault="00A31997" w:rsidP="005265F4">
      <w:pPr>
        <w:pStyle w:val="Bullets"/>
        <w:spacing w:after="120"/>
        <w:rPr>
          <w:szCs w:val="24"/>
        </w:rPr>
      </w:pPr>
      <w:r w:rsidRPr="002660AB">
        <w:rPr>
          <w:szCs w:val="24"/>
        </w:rPr>
        <w:t xml:space="preserve">documentation of strategic planning and </w:t>
      </w:r>
      <w:r w:rsidR="00980CF3" w:rsidRPr="002660AB">
        <w:rPr>
          <w:szCs w:val="24"/>
        </w:rPr>
        <w:t xml:space="preserve">its </w:t>
      </w:r>
      <w:r w:rsidRPr="002660AB">
        <w:rPr>
          <w:szCs w:val="24"/>
        </w:rPr>
        <w:t>implementation</w:t>
      </w:r>
    </w:p>
    <w:p w14:paraId="56419BDE" w14:textId="0707466B" w:rsidR="00835C94" w:rsidRPr="00B74192" w:rsidRDefault="00183B7F" w:rsidP="00835C94">
      <w:pPr>
        <w:rPr>
          <w:rFonts w:cs="Arial"/>
          <w:color w:val="000000"/>
          <w:szCs w:val="24"/>
        </w:rPr>
      </w:pPr>
      <w:r w:rsidRPr="00AD1D0C">
        <w:rPr>
          <w:szCs w:val="24"/>
        </w:rPr>
        <w:t>James Madison University</w:t>
      </w:r>
      <w:r w:rsidR="008E6EDB" w:rsidRPr="00AD1D0C">
        <w:rPr>
          <w:szCs w:val="24"/>
        </w:rPr>
        <w:t xml:space="preserve"> firmly believes that periodic structured reviews are necessary for thoughtful reflection on program outcomes and for </w:t>
      </w:r>
      <w:r w:rsidR="0054258F" w:rsidRPr="00AD1D0C">
        <w:rPr>
          <w:szCs w:val="24"/>
        </w:rPr>
        <w:t xml:space="preserve">possible </w:t>
      </w:r>
      <w:r w:rsidR="008E6EDB" w:rsidRPr="00AD1D0C">
        <w:rPr>
          <w:szCs w:val="24"/>
        </w:rPr>
        <w:t xml:space="preserve">external consultation on key program issues. </w:t>
      </w:r>
      <w:r w:rsidR="00FE6309" w:rsidRPr="002660AB">
        <w:rPr>
          <w:szCs w:val="24"/>
        </w:rPr>
        <w:t xml:space="preserve">The </w:t>
      </w:r>
      <w:r w:rsidR="008E6EDB" w:rsidRPr="002660AB">
        <w:rPr>
          <w:szCs w:val="24"/>
        </w:rPr>
        <w:t xml:space="preserve">APR </w:t>
      </w:r>
      <w:r w:rsidR="00FE6309" w:rsidRPr="002660AB">
        <w:rPr>
          <w:szCs w:val="24"/>
        </w:rPr>
        <w:t xml:space="preserve">process </w:t>
      </w:r>
      <w:r w:rsidR="008E6EDB" w:rsidRPr="002660AB">
        <w:rPr>
          <w:szCs w:val="24"/>
        </w:rPr>
        <w:t>should not be initiated or viewed solely as a response by administrators to external constituencies or a crisis situation</w:t>
      </w:r>
      <w:r w:rsidRPr="002660AB">
        <w:rPr>
          <w:szCs w:val="24"/>
        </w:rPr>
        <w:t>,</w:t>
      </w:r>
      <w:r w:rsidR="008E6EDB" w:rsidRPr="002660AB">
        <w:rPr>
          <w:szCs w:val="24"/>
        </w:rPr>
        <w:t xml:space="preserve"> but to the ultimate goal of improving the program</w:t>
      </w:r>
      <w:r w:rsidR="008E6EDB" w:rsidRPr="002660AB">
        <w:rPr>
          <w:rFonts w:cs="Arial"/>
          <w:szCs w:val="24"/>
        </w:rPr>
        <w:t>.</w:t>
      </w:r>
      <w:r w:rsidR="008E6EDB" w:rsidRPr="00AD1D0C">
        <w:rPr>
          <w:rFonts w:cs="Arial"/>
          <w:szCs w:val="24"/>
        </w:rPr>
        <w:t xml:space="preserve"> </w:t>
      </w:r>
      <w:r w:rsidR="00FC4A6F" w:rsidRPr="00AD1D0C">
        <w:rPr>
          <w:rFonts w:cs="Arial"/>
          <w:szCs w:val="24"/>
        </w:rPr>
        <w:t>The APR process and related external consultant review</w:t>
      </w:r>
      <w:r w:rsidR="00835C94" w:rsidRPr="002660AB">
        <w:rPr>
          <w:rFonts w:cs="Arial"/>
          <w:szCs w:val="24"/>
        </w:rPr>
        <w:t xml:space="preserve"> should not be viewed</w:t>
      </w:r>
      <w:r w:rsidR="006F5DF4" w:rsidRPr="002660AB">
        <w:rPr>
          <w:rFonts w:cs="Arial"/>
          <w:szCs w:val="24"/>
        </w:rPr>
        <w:t xml:space="preserve"> merely</w:t>
      </w:r>
      <w:r w:rsidR="00835C94" w:rsidRPr="002660AB">
        <w:rPr>
          <w:rFonts w:cs="Arial"/>
          <w:szCs w:val="24"/>
        </w:rPr>
        <w:t xml:space="preserve"> as a process to request </w:t>
      </w:r>
      <w:r w:rsidR="00FC4A6F" w:rsidRPr="002660AB">
        <w:rPr>
          <w:rFonts w:cs="Arial"/>
          <w:color w:val="000000"/>
          <w:szCs w:val="24"/>
        </w:rPr>
        <w:t>faculty lines, space, equipment, etc</w:t>
      </w:r>
      <w:r w:rsidR="00FC4A6F" w:rsidRPr="002660AB">
        <w:rPr>
          <w:rFonts w:cs="Arial"/>
          <w:szCs w:val="24"/>
        </w:rPr>
        <w:t>.</w:t>
      </w:r>
      <w:r w:rsidR="003C6EE8" w:rsidRPr="002660AB">
        <w:rPr>
          <w:rFonts w:cs="Arial"/>
          <w:szCs w:val="24"/>
        </w:rPr>
        <w:t xml:space="preserve"> </w:t>
      </w:r>
      <w:r w:rsidR="00690F6F" w:rsidRPr="002660AB">
        <w:rPr>
          <w:rFonts w:cs="Arial"/>
          <w:szCs w:val="24"/>
        </w:rPr>
        <w:t>The university’s budget</w:t>
      </w:r>
      <w:r w:rsidR="00690F6F" w:rsidRPr="002660AB">
        <w:rPr>
          <w:rFonts w:cs="Arial"/>
          <w:color w:val="000000"/>
          <w:szCs w:val="24"/>
        </w:rPr>
        <w:t xml:space="preserve"> initiative process is the proper avenue for requesting resources. </w:t>
      </w:r>
      <w:r w:rsidR="00835C94" w:rsidRPr="002660AB">
        <w:rPr>
          <w:rFonts w:cs="Arial"/>
          <w:color w:val="000000"/>
          <w:szCs w:val="24"/>
        </w:rPr>
        <w:t>An external review</w:t>
      </w:r>
      <w:r w:rsidR="00835C94" w:rsidRPr="006F5DF4">
        <w:rPr>
          <w:rFonts w:cs="Arial"/>
          <w:color w:val="000000"/>
          <w:szCs w:val="24"/>
        </w:rPr>
        <w:t xml:space="preserve"> team might suggest different ways of managing teaching loads, accommodating increased student demand, etc. that would result in resource neutral solutions.</w:t>
      </w:r>
      <w:r w:rsidR="00F3773A">
        <w:rPr>
          <w:rFonts w:cs="Arial"/>
          <w:color w:val="000000"/>
          <w:szCs w:val="24"/>
        </w:rPr>
        <w:t xml:space="preserve"> </w:t>
      </w:r>
    </w:p>
    <w:p w14:paraId="65A5B35E" w14:textId="77777777" w:rsidR="000F7124" w:rsidRPr="00167804" w:rsidRDefault="000F7124" w:rsidP="00CC7DB3">
      <w:pPr>
        <w:pStyle w:val="Footer"/>
        <w:rPr>
          <w:rFonts w:ascii="Arial Narrow" w:hAnsi="Arial Narrow"/>
          <w:szCs w:val="24"/>
        </w:rPr>
      </w:pPr>
    </w:p>
    <w:p w14:paraId="20DF0F31" w14:textId="77777777" w:rsidR="00B6381C" w:rsidRPr="008B3CD1" w:rsidRDefault="00B6381C" w:rsidP="007C137D">
      <w:pPr>
        <w:pStyle w:val="Heading1"/>
      </w:pPr>
      <w:bookmarkStart w:id="15" w:name="_Toc329870602"/>
      <w:bookmarkStart w:id="16" w:name="_Toc432143598"/>
      <w:bookmarkStart w:id="17" w:name="_Toc84504889"/>
      <w:r w:rsidRPr="008B3CD1">
        <w:t>APR at JMU</w:t>
      </w:r>
      <w:bookmarkEnd w:id="15"/>
      <w:bookmarkEnd w:id="16"/>
      <w:bookmarkEnd w:id="17"/>
    </w:p>
    <w:p w14:paraId="28568FD0" w14:textId="15FF7F43" w:rsidR="00B6381C" w:rsidRPr="00AD1D0C" w:rsidRDefault="00167C1A" w:rsidP="00CC7DB3">
      <w:pPr>
        <w:rPr>
          <w:szCs w:val="24"/>
        </w:rPr>
      </w:pPr>
      <w:r w:rsidRPr="008B3CD1">
        <w:rPr>
          <w:szCs w:val="24"/>
        </w:rPr>
        <w:t>James Madison University (</w:t>
      </w:r>
      <w:r w:rsidR="00C82375" w:rsidRPr="008B3CD1">
        <w:rPr>
          <w:szCs w:val="24"/>
        </w:rPr>
        <w:t>JMU</w:t>
      </w:r>
      <w:r w:rsidRPr="008B3CD1">
        <w:rPr>
          <w:szCs w:val="24"/>
        </w:rPr>
        <w:t>)</w:t>
      </w:r>
      <w:r w:rsidR="00C82375" w:rsidRPr="00D31049">
        <w:rPr>
          <w:szCs w:val="24"/>
        </w:rPr>
        <w:t xml:space="preserve"> recognizes the need for APR to </w:t>
      </w:r>
      <w:r w:rsidR="00143976" w:rsidRPr="00AC5C21">
        <w:rPr>
          <w:szCs w:val="24"/>
        </w:rPr>
        <w:t xml:space="preserve">demonstrate program effectiveness for students, to </w:t>
      </w:r>
      <w:r w:rsidR="00FC4A6F">
        <w:rPr>
          <w:szCs w:val="24"/>
        </w:rPr>
        <w:t>provide</w:t>
      </w:r>
      <w:r w:rsidR="00FC4A6F" w:rsidRPr="00AC5C21">
        <w:rPr>
          <w:szCs w:val="24"/>
        </w:rPr>
        <w:t xml:space="preserve"> </w:t>
      </w:r>
      <w:r w:rsidR="00143976" w:rsidRPr="00AC5C21">
        <w:rPr>
          <w:szCs w:val="24"/>
        </w:rPr>
        <w:t xml:space="preserve">data </w:t>
      </w:r>
      <w:r w:rsidR="00143976" w:rsidRPr="00235812">
        <w:rPr>
          <w:szCs w:val="24"/>
        </w:rPr>
        <w:t xml:space="preserve">necessary for allocation of resources and to </w:t>
      </w:r>
      <w:r w:rsidR="00C82375" w:rsidRPr="00235812">
        <w:rPr>
          <w:szCs w:val="24"/>
        </w:rPr>
        <w:t>be responsive to constituents</w:t>
      </w:r>
      <w:r w:rsidR="00143976" w:rsidRPr="00235812">
        <w:rPr>
          <w:szCs w:val="24"/>
        </w:rPr>
        <w:t xml:space="preserve"> throughout the university community</w:t>
      </w:r>
      <w:r w:rsidR="00C82375" w:rsidRPr="00235812">
        <w:rPr>
          <w:szCs w:val="24"/>
        </w:rPr>
        <w:t>. Each area within the Division of Academic</w:t>
      </w:r>
      <w:r w:rsidR="00C82375" w:rsidRPr="00A423AB">
        <w:rPr>
          <w:szCs w:val="24"/>
        </w:rPr>
        <w:t xml:space="preserve"> Affairs conducts an APR; the type of APR depends on the type of unit conducting </w:t>
      </w:r>
      <w:r w:rsidR="00C82375" w:rsidRPr="00AD1D0C">
        <w:rPr>
          <w:szCs w:val="24"/>
        </w:rPr>
        <w:t xml:space="preserve">the review. </w:t>
      </w:r>
      <w:r w:rsidR="00C82375" w:rsidRPr="002660AB">
        <w:rPr>
          <w:szCs w:val="24"/>
        </w:rPr>
        <w:t xml:space="preserve">For descriptions of the </w:t>
      </w:r>
      <w:r w:rsidR="00EB4FB8" w:rsidRPr="002660AB">
        <w:rPr>
          <w:szCs w:val="24"/>
        </w:rPr>
        <w:t>four</w:t>
      </w:r>
      <w:r w:rsidR="00C82375" w:rsidRPr="002660AB">
        <w:rPr>
          <w:szCs w:val="24"/>
        </w:rPr>
        <w:t xml:space="preserve"> types of </w:t>
      </w:r>
      <w:r w:rsidR="00183B7F" w:rsidRPr="002660AB">
        <w:rPr>
          <w:szCs w:val="24"/>
        </w:rPr>
        <w:t>APRs</w:t>
      </w:r>
      <w:r w:rsidR="00C82375" w:rsidRPr="002660AB">
        <w:rPr>
          <w:szCs w:val="24"/>
        </w:rPr>
        <w:t xml:space="preserve">, see page </w:t>
      </w:r>
      <w:r w:rsidR="002E0ADC" w:rsidRPr="002660AB">
        <w:rPr>
          <w:szCs w:val="24"/>
        </w:rPr>
        <w:t>4</w:t>
      </w:r>
      <w:r w:rsidR="00C82375" w:rsidRPr="002660AB">
        <w:rPr>
          <w:szCs w:val="24"/>
        </w:rPr>
        <w:t xml:space="preserve">. </w:t>
      </w:r>
    </w:p>
    <w:p w14:paraId="1BD7DD35" w14:textId="065ED2AB" w:rsidR="00B6381C" w:rsidRDefault="00B6381C" w:rsidP="00F3773A">
      <w:pPr>
        <w:spacing w:after="20"/>
        <w:rPr>
          <w:szCs w:val="24"/>
        </w:rPr>
      </w:pPr>
      <w:r w:rsidRPr="00A423AB">
        <w:rPr>
          <w:szCs w:val="24"/>
        </w:rPr>
        <w:t>APR is a continuous process</w:t>
      </w:r>
      <w:r w:rsidR="00C82375" w:rsidRPr="00701D16">
        <w:rPr>
          <w:szCs w:val="24"/>
        </w:rPr>
        <w:t xml:space="preserve"> </w:t>
      </w:r>
      <w:r w:rsidR="00BB74CA" w:rsidRPr="00701D16">
        <w:rPr>
          <w:szCs w:val="24"/>
        </w:rPr>
        <w:t xml:space="preserve">that </w:t>
      </w:r>
      <w:r w:rsidRPr="00701D16">
        <w:rPr>
          <w:szCs w:val="24"/>
        </w:rPr>
        <w:t>recognizes the importance of faculty reflecting on the effectiveness of how they advise and teach, resulting in continual modifications to courses and programs. This continuous process is reinforced at JMU through</w:t>
      </w:r>
      <w:r w:rsidR="00AD1192">
        <w:rPr>
          <w:szCs w:val="24"/>
        </w:rPr>
        <w:t>:</w:t>
      </w:r>
    </w:p>
    <w:p w14:paraId="1ECB7A70" w14:textId="6E57C44A" w:rsidR="00131BCC" w:rsidRPr="004709A8" w:rsidRDefault="00131BCC" w:rsidP="00CC7DB3">
      <w:pPr>
        <w:pStyle w:val="Bullets"/>
        <w:rPr>
          <w:szCs w:val="24"/>
        </w:rPr>
      </w:pPr>
      <w:r w:rsidRPr="004709A8">
        <w:rPr>
          <w:szCs w:val="24"/>
        </w:rPr>
        <w:t>University mission</w:t>
      </w:r>
      <w:r w:rsidR="000877CE" w:rsidRPr="004709A8">
        <w:rPr>
          <w:szCs w:val="24"/>
        </w:rPr>
        <w:t>, vision</w:t>
      </w:r>
      <w:r w:rsidR="0038713B" w:rsidRPr="004709A8">
        <w:rPr>
          <w:szCs w:val="24"/>
        </w:rPr>
        <w:t xml:space="preserve">, </w:t>
      </w:r>
      <w:r w:rsidR="000877CE" w:rsidRPr="004709A8">
        <w:rPr>
          <w:szCs w:val="24"/>
        </w:rPr>
        <w:t xml:space="preserve">values and performance measures </w:t>
      </w:r>
      <w:r w:rsidRPr="004709A8">
        <w:rPr>
          <w:szCs w:val="24"/>
        </w:rPr>
        <w:t xml:space="preserve">as documented </w:t>
      </w:r>
      <w:r w:rsidRPr="0007077C">
        <w:rPr>
          <w:szCs w:val="24"/>
        </w:rPr>
        <w:t xml:space="preserve">in the </w:t>
      </w:r>
      <w:r w:rsidR="00A423AB" w:rsidRPr="0007077C">
        <w:rPr>
          <w:szCs w:val="24"/>
        </w:rPr>
        <w:t>JMU-STAR</w:t>
      </w:r>
      <w:r w:rsidR="000877CE" w:rsidRPr="0007077C">
        <w:rPr>
          <w:szCs w:val="24"/>
        </w:rPr>
        <w:t xml:space="preserve"> Tool</w:t>
      </w:r>
      <w:r w:rsidRPr="004709A8">
        <w:rPr>
          <w:szCs w:val="24"/>
        </w:rPr>
        <w:t xml:space="preserve"> </w:t>
      </w:r>
    </w:p>
    <w:p w14:paraId="7F24D401" w14:textId="25F3545F" w:rsidR="00131BCC" w:rsidRPr="004709A8" w:rsidRDefault="00131BCC" w:rsidP="00CC7DB3">
      <w:pPr>
        <w:pStyle w:val="Bullets"/>
        <w:rPr>
          <w:szCs w:val="24"/>
        </w:rPr>
      </w:pPr>
      <w:r w:rsidRPr="004709A8">
        <w:rPr>
          <w:szCs w:val="24"/>
        </w:rPr>
        <w:t>University six-year plan and Institutional Performance Standards</w:t>
      </w:r>
      <w:r w:rsidR="00BB74CA" w:rsidRPr="004709A8">
        <w:rPr>
          <w:szCs w:val="24"/>
        </w:rPr>
        <w:t xml:space="preserve"> (IPS)</w:t>
      </w:r>
    </w:p>
    <w:p w14:paraId="42E628D8" w14:textId="04428787" w:rsidR="001A0CC4" w:rsidRPr="004709A8" w:rsidRDefault="000877CE" w:rsidP="00CC7DB3">
      <w:pPr>
        <w:pStyle w:val="Bullets"/>
        <w:rPr>
          <w:szCs w:val="24"/>
        </w:rPr>
      </w:pPr>
      <w:r w:rsidRPr="004709A8">
        <w:rPr>
          <w:szCs w:val="24"/>
        </w:rPr>
        <w:t>Core Qualities</w:t>
      </w:r>
    </w:p>
    <w:p w14:paraId="12B9B153" w14:textId="77777777" w:rsidR="00B6381C" w:rsidRPr="00A423AB" w:rsidRDefault="00131BCC" w:rsidP="00CC7DB3">
      <w:pPr>
        <w:pStyle w:val="Bullets"/>
        <w:rPr>
          <w:szCs w:val="24"/>
        </w:rPr>
      </w:pPr>
      <w:r w:rsidRPr="004709A8">
        <w:rPr>
          <w:szCs w:val="24"/>
        </w:rPr>
        <w:t>Academic</w:t>
      </w:r>
      <w:r w:rsidRPr="00A423AB">
        <w:rPr>
          <w:szCs w:val="24"/>
        </w:rPr>
        <w:t xml:space="preserve"> unit and college annual planning and reporting process</w:t>
      </w:r>
      <w:r w:rsidR="0054258F" w:rsidRPr="00A423AB">
        <w:rPr>
          <w:szCs w:val="24"/>
        </w:rPr>
        <w:t>es</w:t>
      </w:r>
      <w:r w:rsidRPr="00A423AB">
        <w:rPr>
          <w:szCs w:val="24"/>
        </w:rPr>
        <w:t xml:space="preserve"> </w:t>
      </w:r>
    </w:p>
    <w:p w14:paraId="78D4823C" w14:textId="77777777" w:rsidR="00C82375" w:rsidRPr="00A423AB" w:rsidRDefault="00131BCC" w:rsidP="00CC7DB3">
      <w:pPr>
        <w:pStyle w:val="Bullets"/>
        <w:rPr>
          <w:szCs w:val="24"/>
        </w:rPr>
      </w:pPr>
      <w:r w:rsidRPr="00A423AB">
        <w:rPr>
          <w:szCs w:val="24"/>
        </w:rPr>
        <w:t xml:space="preserve">Student outcomes and </w:t>
      </w:r>
      <w:r w:rsidR="00C82375" w:rsidRPr="00A423AB">
        <w:rPr>
          <w:szCs w:val="24"/>
        </w:rPr>
        <w:t>Assessment Progress Template (APT)</w:t>
      </w:r>
      <w:r w:rsidRPr="00A423AB">
        <w:rPr>
          <w:szCs w:val="24"/>
        </w:rPr>
        <w:t xml:space="preserve"> </w:t>
      </w:r>
    </w:p>
    <w:p w14:paraId="295CE371" w14:textId="6E02305E" w:rsidR="00167804" w:rsidRDefault="00167804" w:rsidP="00F56397">
      <w:pPr>
        <w:pStyle w:val="Bullets"/>
        <w:numPr>
          <w:ilvl w:val="0"/>
          <w:numId w:val="0"/>
        </w:numPr>
        <w:ind w:left="720" w:hanging="360"/>
        <w:rPr>
          <w:b/>
          <w:sz w:val="30"/>
          <w:szCs w:val="24"/>
        </w:rPr>
      </w:pPr>
    </w:p>
    <w:p w14:paraId="650669BA" w14:textId="543969B8" w:rsidR="00167804" w:rsidRDefault="00167804" w:rsidP="00F56397">
      <w:pPr>
        <w:pStyle w:val="Bullets"/>
        <w:numPr>
          <w:ilvl w:val="0"/>
          <w:numId w:val="0"/>
        </w:numPr>
        <w:ind w:left="720" w:hanging="360"/>
        <w:rPr>
          <w:b/>
          <w:sz w:val="30"/>
          <w:szCs w:val="24"/>
        </w:rPr>
      </w:pPr>
    </w:p>
    <w:p w14:paraId="39999009" w14:textId="77777777" w:rsidR="00167804" w:rsidRDefault="00167804" w:rsidP="00F56397">
      <w:pPr>
        <w:pStyle w:val="Bullets"/>
        <w:numPr>
          <w:ilvl w:val="0"/>
          <w:numId w:val="0"/>
        </w:numPr>
        <w:ind w:left="720" w:hanging="360"/>
        <w:rPr>
          <w:b/>
          <w:sz w:val="30"/>
          <w:szCs w:val="24"/>
        </w:rPr>
      </w:pPr>
    </w:p>
    <w:p w14:paraId="1429D6BA" w14:textId="77777777" w:rsidR="007D4609" w:rsidRDefault="007D4609" w:rsidP="00F56397">
      <w:pPr>
        <w:pStyle w:val="Bullets"/>
        <w:numPr>
          <w:ilvl w:val="0"/>
          <w:numId w:val="0"/>
        </w:numPr>
        <w:ind w:left="720" w:hanging="360"/>
        <w:rPr>
          <w:szCs w:val="24"/>
        </w:rPr>
      </w:pPr>
    </w:p>
    <w:p w14:paraId="5939F40E" w14:textId="77777777" w:rsidR="007D4609" w:rsidRDefault="007D4609" w:rsidP="00F56397">
      <w:pPr>
        <w:pStyle w:val="Bullets"/>
        <w:numPr>
          <w:ilvl w:val="0"/>
          <w:numId w:val="0"/>
        </w:numPr>
        <w:ind w:left="720" w:hanging="360"/>
        <w:rPr>
          <w:szCs w:val="24"/>
        </w:rPr>
      </w:pPr>
    </w:p>
    <w:p w14:paraId="259DF144" w14:textId="2723E22A" w:rsidR="00167804" w:rsidRDefault="00167804" w:rsidP="00F3773A">
      <w:r w:rsidRPr="00F56397">
        <w:lastRenderedPageBreak/>
        <w:t>Regarding the Southern Association of Colleges and Schools Commi</w:t>
      </w:r>
      <w:r>
        <w:t>ssion on Colleges (</w:t>
      </w:r>
      <w:r w:rsidRPr="00AD1D0C">
        <w:t>SACSCO</w:t>
      </w:r>
      <w:r w:rsidR="00183FC3" w:rsidRPr="002660AB">
        <w:t>C</w:t>
      </w:r>
      <w:r w:rsidRPr="00AD1D0C">
        <w:t xml:space="preserve">): </w:t>
      </w:r>
      <w:r>
        <w:t>If</w:t>
      </w:r>
      <w:r w:rsidR="00F3773A">
        <w:t xml:space="preserve"> </w:t>
      </w:r>
      <w:r w:rsidRPr="00F56397">
        <w:t xml:space="preserve">units are referring to the university’s accreditation with SACSCOC, the following statement must be used exactly how it is written </w:t>
      </w:r>
      <w:r w:rsidRPr="00AD1D0C">
        <w:t xml:space="preserve">according to </w:t>
      </w:r>
      <w:r w:rsidRPr="002660AB">
        <w:t>SACSCOC policy:</w:t>
      </w:r>
    </w:p>
    <w:p w14:paraId="58A8CC9D" w14:textId="05408A50" w:rsidR="000C2D28" w:rsidRPr="000E40EE" w:rsidRDefault="000E40EE" w:rsidP="000E40EE">
      <w:pPr>
        <w:ind w:left="720" w:right="1080"/>
        <w:rPr>
          <w:i/>
        </w:rPr>
      </w:pPr>
      <w:r w:rsidRPr="000E40EE">
        <w:rPr>
          <w:shd w:val="clear" w:color="auto" w:fill="FFFFFF"/>
        </w:rPr>
        <w:t xml:space="preserve">James Madison University is accredited by the Southern Association of Colleges and Schools Commission on Colleges (SACSCOC) to award baccalaureate, masters, educational </w:t>
      </w:r>
      <w:proofErr w:type="gramStart"/>
      <w:r w:rsidRPr="000E40EE">
        <w:rPr>
          <w:shd w:val="clear" w:color="auto" w:fill="FFFFFF"/>
        </w:rPr>
        <w:t>specialist</w:t>
      </w:r>
      <w:proofErr w:type="gramEnd"/>
      <w:r w:rsidRPr="000E40EE">
        <w:rPr>
          <w:shd w:val="clear" w:color="auto" w:fill="FFFFFF"/>
        </w:rPr>
        <w:t xml:space="preserve"> and doctorate degrees. Questions about the accreditation of James Madison University may be directed in writing to the Southern Association of Colleges and Schools Commission on Colleges at 1866 Southern Lane, Decatur, GA 30033-4097, by calling (404) 679-4500</w:t>
      </w:r>
      <w:r w:rsidRPr="000E40EE">
        <w:rPr>
          <w:rFonts w:cs="Arial"/>
          <w:shd w:val="clear" w:color="auto" w:fill="FFFFFF"/>
        </w:rPr>
        <w:t>, or by using information available on SACSCOC’s website (</w:t>
      </w:r>
      <w:hyperlink r:id="rId9" w:history="1">
        <w:r w:rsidRPr="000E40EE">
          <w:rPr>
            <w:rStyle w:val="Hyperlink"/>
            <w:rFonts w:cs="Arial"/>
            <w:color w:val="450084"/>
            <w:bdr w:val="none" w:sz="0" w:space="0" w:color="auto" w:frame="1"/>
            <w:shd w:val="clear" w:color="auto" w:fill="FFFFFF"/>
          </w:rPr>
          <w:t>www.sacscoc.org</w:t>
        </w:r>
      </w:hyperlink>
      <w:r w:rsidRPr="000E40EE">
        <w:rPr>
          <w:rFonts w:cs="Arial"/>
          <w:shd w:val="clear" w:color="auto" w:fill="FFFFFF"/>
        </w:rPr>
        <w:t>).</w:t>
      </w:r>
      <w:r w:rsidR="00D90F86" w:rsidRPr="000E40EE">
        <w:rPr>
          <w:i/>
        </w:rPr>
        <w:br w:type="page"/>
      </w:r>
      <w:bookmarkStart w:id="18" w:name="_Toc329870603"/>
      <w:bookmarkStart w:id="19" w:name="_Toc432143599"/>
    </w:p>
    <w:p w14:paraId="2EA7BA15" w14:textId="48D23FDA" w:rsidR="00305914" w:rsidRPr="008B3CD1" w:rsidRDefault="00305914" w:rsidP="007C137D">
      <w:pPr>
        <w:pStyle w:val="Heading1"/>
      </w:pPr>
      <w:bookmarkStart w:id="20" w:name="_Toc84504890"/>
      <w:r>
        <w:lastRenderedPageBreak/>
        <w:t>Types of Academic Program Review</w:t>
      </w:r>
      <w:bookmarkEnd w:id="20"/>
    </w:p>
    <w:bookmarkEnd w:id="18"/>
    <w:bookmarkEnd w:id="19"/>
    <w:p w14:paraId="1214B645" w14:textId="7B4A9B81" w:rsidR="00A3314D" w:rsidRPr="008B3CD1" w:rsidRDefault="00D91A8C" w:rsidP="00F3773A">
      <w:pPr>
        <w:spacing w:after="20"/>
        <w:rPr>
          <w:szCs w:val="24"/>
        </w:rPr>
      </w:pPr>
      <w:r>
        <w:rPr>
          <w:szCs w:val="24"/>
        </w:rPr>
        <w:t>There are four</w:t>
      </w:r>
      <w:r w:rsidR="004C3120" w:rsidRPr="008B3CD1">
        <w:rPr>
          <w:szCs w:val="24"/>
        </w:rPr>
        <w:t xml:space="preserve"> types of APRs: </w:t>
      </w:r>
    </w:p>
    <w:p w14:paraId="2A2CD41D" w14:textId="783CABB5" w:rsidR="00371C10" w:rsidRPr="002660AB" w:rsidRDefault="004C3120" w:rsidP="0021251E">
      <w:pPr>
        <w:pStyle w:val="Bullets"/>
        <w:rPr>
          <w:szCs w:val="24"/>
        </w:rPr>
      </w:pPr>
      <w:r w:rsidRPr="002660AB">
        <w:rPr>
          <w:szCs w:val="24"/>
        </w:rPr>
        <w:t>Degree Granting</w:t>
      </w:r>
      <w:r w:rsidR="00A3314D" w:rsidRPr="002660AB">
        <w:rPr>
          <w:szCs w:val="24"/>
        </w:rPr>
        <w:t xml:space="preserve"> and </w:t>
      </w:r>
      <w:r w:rsidR="0010612F" w:rsidRPr="002660AB">
        <w:rPr>
          <w:szCs w:val="24"/>
        </w:rPr>
        <w:t xml:space="preserve">Other </w:t>
      </w:r>
      <w:r w:rsidR="00A3314D" w:rsidRPr="002660AB">
        <w:rPr>
          <w:szCs w:val="24"/>
        </w:rPr>
        <w:t>Academic Areas</w:t>
      </w:r>
    </w:p>
    <w:p w14:paraId="24583146" w14:textId="76976C90" w:rsidR="00A3314D" w:rsidRPr="00371C10" w:rsidRDefault="004C3120" w:rsidP="0021251E">
      <w:pPr>
        <w:pStyle w:val="Bullets"/>
        <w:rPr>
          <w:szCs w:val="24"/>
        </w:rPr>
      </w:pPr>
      <w:r w:rsidRPr="00371C10">
        <w:rPr>
          <w:szCs w:val="24"/>
        </w:rPr>
        <w:t xml:space="preserve">External Accreditation </w:t>
      </w:r>
    </w:p>
    <w:p w14:paraId="330FBDA5" w14:textId="21EEC63D" w:rsidR="00D91A8C" w:rsidRDefault="00D91A8C" w:rsidP="005265F4">
      <w:pPr>
        <w:pStyle w:val="Bullets"/>
        <w:rPr>
          <w:szCs w:val="24"/>
        </w:rPr>
      </w:pPr>
      <w:r>
        <w:rPr>
          <w:szCs w:val="24"/>
        </w:rPr>
        <w:t>Academic Administrative Areas</w:t>
      </w:r>
      <w:bookmarkStart w:id="21" w:name="_Toc432143600"/>
    </w:p>
    <w:p w14:paraId="6037DC90" w14:textId="544CD889" w:rsidR="00D91A8C" w:rsidRPr="00D91A8C" w:rsidRDefault="00B50B9E" w:rsidP="005265F4">
      <w:pPr>
        <w:pStyle w:val="Bullets"/>
        <w:rPr>
          <w:szCs w:val="24"/>
        </w:rPr>
      </w:pPr>
      <w:r>
        <w:rPr>
          <w:szCs w:val="24"/>
        </w:rPr>
        <w:t>Independent</w:t>
      </w:r>
      <w:r w:rsidR="0039317C">
        <w:rPr>
          <w:szCs w:val="24"/>
        </w:rPr>
        <w:t xml:space="preserve"> </w:t>
      </w:r>
      <w:r w:rsidR="00D91A8C">
        <w:rPr>
          <w:szCs w:val="24"/>
        </w:rPr>
        <w:t>Certificate</w:t>
      </w:r>
    </w:p>
    <w:p w14:paraId="1B691973" w14:textId="61FC9C94" w:rsidR="004C3120" w:rsidRPr="005265F4" w:rsidRDefault="004C3120" w:rsidP="007C137D">
      <w:pPr>
        <w:pStyle w:val="Label"/>
      </w:pPr>
      <w:bookmarkStart w:id="22" w:name="_Toc84504891"/>
      <w:r w:rsidRPr="005265F4">
        <w:t>Degree Granting</w:t>
      </w:r>
      <w:r w:rsidR="00362F79" w:rsidRPr="005265F4">
        <w:t xml:space="preserve"> and </w:t>
      </w:r>
      <w:r w:rsidR="00361C8C" w:rsidRPr="005265F4">
        <w:t xml:space="preserve">Other </w:t>
      </w:r>
      <w:r w:rsidR="00362F79" w:rsidRPr="005265F4">
        <w:t>Academic Areas</w:t>
      </w:r>
      <w:bookmarkEnd w:id="21"/>
      <w:bookmarkEnd w:id="22"/>
      <w:r w:rsidR="00E80FFC" w:rsidRPr="005265F4">
        <w:t xml:space="preserve"> </w:t>
      </w:r>
    </w:p>
    <w:p w14:paraId="2A022453" w14:textId="77ECA856" w:rsidR="004C3120" w:rsidRPr="009F3287" w:rsidRDefault="004C3120" w:rsidP="00BD3BFB">
      <w:pPr>
        <w:spacing w:after="0"/>
        <w:rPr>
          <w:strike/>
          <w:szCs w:val="24"/>
        </w:rPr>
      </w:pPr>
      <w:r w:rsidRPr="008B3CD1">
        <w:rPr>
          <w:szCs w:val="24"/>
        </w:rPr>
        <w:t xml:space="preserve">Degree Granting </w:t>
      </w:r>
      <w:r w:rsidR="00362F79" w:rsidRPr="008B3CD1">
        <w:rPr>
          <w:szCs w:val="24"/>
        </w:rPr>
        <w:t xml:space="preserve">and </w:t>
      </w:r>
      <w:r w:rsidR="0010612F" w:rsidRPr="008B3CD1">
        <w:rPr>
          <w:szCs w:val="24"/>
        </w:rPr>
        <w:t xml:space="preserve">Other </w:t>
      </w:r>
      <w:r w:rsidR="00362F79" w:rsidRPr="00D31049">
        <w:rPr>
          <w:szCs w:val="24"/>
        </w:rPr>
        <w:t xml:space="preserve">Academic </w:t>
      </w:r>
      <w:r w:rsidR="00E96989">
        <w:rPr>
          <w:szCs w:val="24"/>
        </w:rPr>
        <w:t xml:space="preserve">Area </w:t>
      </w:r>
      <w:r w:rsidR="00BB74CA" w:rsidRPr="00AC5C21">
        <w:rPr>
          <w:szCs w:val="24"/>
        </w:rPr>
        <w:t>APR</w:t>
      </w:r>
      <w:r w:rsidRPr="00AC5C21">
        <w:rPr>
          <w:szCs w:val="24"/>
        </w:rPr>
        <w:t xml:space="preserve">s are reviews conducted internally by </w:t>
      </w:r>
      <w:r w:rsidR="00CC7DB3" w:rsidRPr="0038713B">
        <w:rPr>
          <w:szCs w:val="24"/>
        </w:rPr>
        <w:t xml:space="preserve">undergraduate and graduate </w:t>
      </w:r>
      <w:r w:rsidRPr="00A423AB">
        <w:rPr>
          <w:szCs w:val="24"/>
        </w:rPr>
        <w:t>degree</w:t>
      </w:r>
      <w:r w:rsidR="00362F79" w:rsidRPr="00A423AB">
        <w:rPr>
          <w:szCs w:val="24"/>
        </w:rPr>
        <w:t>-</w:t>
      </w:r>
      <w:r w:rsidRPr="00A423AB">
        <w:rPr>
          <w:szCs w:val="24"/>
        </w:rPr>
        <w:t>granting academic programs</w:t>
      </w:r>
      <w:r w:rsidR="00362F79" w:rsidRPr="00A423AB">
        <w:rPr>
          <w:szCs w:val="24"/>
        </w:rPr>
        <w:t xml:space="preserve"> or</w:t>
      </w:r>
      <w:r w:rsidR="006F5DF4">
        <w:rPr>
          <w:szCs w:val="24"/>
        </w:rPr>
        <w:t xml:space="preserve"> other areas in academic affairs that support student learning out</w:t>
      </w:r>
      <w:r w:rsidR="00362F79" w:rsidRPr="00A423AB">
        <w:rPr>
          <w:szCs w:val="24"/>
        </w:rPr>
        <w:t>comes</w:t>
      </w:r>
      <w:r w:rsidR="009F3287">
        <w:rPr>
          <w:szCs w:val="24"/>
        </w:rPr>
        <w:t>, such as University Advising and Learning Centers</w:t>
      </w:r>
      <w:r w:rsidRPr="00A423AB">
        <w:rPr>
          <w:szCs w:val="24"/>
        </w:rPr>
        <w:t xml:space="preserve">. Degree Granting </w:t>
      </w:r>
      <w:r w:rsidR="00362F79" w:rsidRPr="00A423AB">
        <w:rPr>
          <w:szCs w:val="24"/>
        </w:rPr>
        <w:t xml:space="preserve">and </w:t>
      </w:r>
      <w:r w:rsidR="0010612F" w:rsidRPr="00A423AB">
        <w:rPr>
          <w:szCs w:val="24"/>
        </w:rPr>
        <w:t xml:space="preserve">Other </w:t>
      </w:r>
      <w:r w:rsidR="00362F79" w:rsidRPr="00A423AB">
        <w:rPr>
          <w:szCs w:val="24"/>
        </w:rPr>
        <w:t xml:space="preserve">Academic </w:t>
      </w:r>
      <w:r w:rsidR="00E96989">
        <w:rPr>
          <w:szCs w:val="24"/>
        </w:rPr>
        <w:t xml:space="preserve">Area </w:t>
      </w:r>
      <w:r w:rsidR="00183B7F" w:rsidRPr="00A423AB">
        <w:rPr>
          <w:szCs w:val="24"/>
        </w:rPr>
        <w:t>APRs</w:t>
      </w:r>
      <w:r w:rsidRPr="00A423AB">
        <w:rPr>
          <w:szCs w:val="24"/>
        </w:rPr>
        <w:t xml:space="preserve"> follow the guidelines in the </w:t>
      </w:r>
      <w:r w:rsidRPr="00A423AB">
        <w:rPr>
          <w:i/>
          <w:szCs w:val="24"/>
        </w:rPr>
        <w:t>Internal Self-Study Report</w:t>
      </w:r>
      <w:r w:rsidRPr="00A423AB">
        <w:rPr>
          <w:szCs w:val="24"/>
        </w:rPr>
        <w:t xml:space="preserve">. This comprehensive review seeks assessment and/or evaluative information about the entire program or unit. </w:t>
      </w:r>
      <w:r w:rsidR="00975AC7" w:rsidRPr="00975AC7">
        <w:rPr>
          <w:color w:val="000000"/>
        </w:rPr>
        <w:t>As appropriate, information should be provided for both the</w:t>
      </w:r>
      <w:r w:rsidR="00975AC7">
        <w:rPr>
          <w:color w:val="000000"/>
        </w:rPr>
        <w:t xml:space="preserve"> academic unit and the involved academic program in situations where an academic unit includes multiple academic </w:t>
      </w:r>
      <w:r w:rsidR="00975AC7" w:rsidRPr="002660AB">
        <w:t xml:space="preserve">programs (e.g. Department of </w:t>
      </w:r>
      <w:r w:rsidR="00A3452E" w:rsidRPr="002660AB">
        <w:t>Graduate Psychology</w:t>
      </w:r>
      <w:r w:rsidR="00975AC7" w:rsidRPr="002660AB">
        <w:t xml:space="preserve">). This is especially relevant for sections.1, 2 and 9. </w:t>
      </w:r>
      <w:r w:rsidRPr="00AD1D0C">
        <w:rPr>
          <w:szCs w:val="24"/>
        </w:rPr>
        <w:t xml:space="preserve">Degree Granting </w:t>
      </w:r>
      <w:r w:rsidR="00362F79" w:rsidRPr="00975AC7">
        <w:rPr>
          <w:szCs w:val="24"/>
        </w:rPr>
        <w:t xml:space="preserve">and </w:t>
      </w:r>
      <w:r w:rsidR="0010612F" w:rsidRPr="00975AC7">
        <w:rPr>
          <w:szCs w:val="24"/>
        </w:rPr>
        <w:t xml:space="preserve">Other </w:t>
      </w:r>
      <w:r w:rsidR="00362F79" w:rsidRPr="00975AC7">
        <w:rPr>
          <w:szCs w:val="24"/>
        </w:rPr>
        <w:t xml:space="preserve">Academic </w:t>
      </w:r>
      <w:r w:rsidR="00E96989" w:rsidRPr="00975AC7">
        <w:rPr>
          <w:szCs w:val="24"/>
        </w:rPr>
        <w:t xml:space="preserve">Area </w:t>
      </w:r>
      <w:r w:rsidR="00183B7F" w:rsidRPr="00975AC7">
        <w:rPr>
          <w:szCs w:val="24"/>
        </w:rPr>
        <w:t>APRs</w:t>
      </w:r>
      <w:r w:rsidRPr="00975AC7">
        <w:rPr>
          <w:szCs w:val="24"/>
        </w:rPr>
        <w:t xml:space="preserve"> must be conducted every </w:t>
      </w:r>
      <w:r w:rsidR="00EC5F7C" w:rsidRPr="00975AC7">
        <w:rPr>
          <w:szCs w:val="24"/>
        </w:rPr>
        <w:t>eight</w:t>
      </w:r>
      <w:r w:rsidRPr="00975AC7">
        <w:rPr>
          <w:szCs w:val="24"/>
        </w:rPr>
        <w:t xml:space="preserve"> years</w:t>
      </w:r>
      <w:r w:rsidR="00493BFC" w:rsidRPr="00975AC7">
        <w:rPr>
          <w:szCs w:val="24"/>
        </w:rPr>
        <w:t xml:space="preserve"> with an interim report due</w:t>
      </w:r>
      <w:r w:rsidR="00AD489D">
        <w:rPr>
          <w:szCs w:val="24"/>
        </w:rPr>
        <w:t xml:space="preserve"> about</w:t>
      </w:r>
      <w:r w:rsidR="00493BFC" w:rsidRPr="00975AC7">
        <w:rPr>
          <w:szCs w:val="24"/>
        </w:rPr>
        <w:t xml:space="preserve"> eve</w:t>
      </w:r>
      <w:r w:rsidR="00B50B9E">
        <w:rPr>
          <w:szCs w:val="24"/>
        </w:rPr>
        <w:t>r</w:t>
      </w:r>
      <w:r w:rsidR="00493BFC" w:rsidRPr="00975AC7">
        <w:rPr>
          <w:szCs w:val="24"/>
        </w:rPr>
        <w:t>y four years</w:t>
      </w:r>
      <w:r w:rsidR="00196C54" w:rsidRPr="00975AC7">
        <w:rPr>
          <w:strike/>
          <w:szCs w:val="24"/>
        </w:rPr>
        <w:t>.</w:t>
      </w:r>
    </w:p>
    <w:p w14:paraId="2F384BEF" w14:textId="15E7ED84" w:rsidR="004C3120" w:rsidRPr="007C137D" w:rsidRDefault="004C3120" w:rsidP="007C137D">
      <w:pPr>
        <w:pStyle w:val="Label"/>
      </w:pPr>
      <w:bookmarkStart w:id="23" w:name="_Toc432143601"/>
      <w:bookmarkStart w:id="24" w:name="_Toc84504892"/>
      <w:r w:rsidRPr="007C137D">
        <w:t>External Accreditation</w:t>
      </w:r>
      <w:bookmarkEnd w:id="23"/>
      <w:bookmarkEnd w:id="24"/>
      <w:r w:rsidRPr="007C137D">
        <w:t xml:space="preserve"> </w:t>
      </w:r>
    </w:p>
    <w:p w14:paraId="1DC5EA1D" w14:textId="77777777" w:rsidR="004C3120" w:rsidRPr="00701D16" w:rsidRDefault="00BB74CA" w:rsidP="00CC7DB3">
      <w:pPr>
        <w:rPr>
          <w:szCs w:val="24"/>
        </w:rPr>
      </w:pPr>
      <w:r w:rsidRPr="008B3CD1">
        <w:rPr>
          <w:szCs w:val="24"/>
        </w:rPr>
        <w:t>External Accreditation APR</w:t>
      </w:r>
      <w:r w:rsidR="004C3120" w:rsidRPr="008B3CD1">
        <w:rPr>
          <w:szCs w:val="24"/>
        </w:rPr>
        <w:t xml:space="preserve">s are reviews conducted by outside agencies. A review by an accrediting agency may be substituted for the Degree Granting </w:t>
      </w:r>
      <w:r w:rsidR="00A3314D" w:rsidRPr="00AC5C21">
        <w:rPr>
          <w:szCs w:val="24"/>
        </w:rPr>
        <w:t>and</w:t>
      </w:r>
      <w:r w:rsidR="0010612F" w:rsidRPr="00AC5C21">
        <w:rPr>
          <w:szCs w:val="24"/>
        </w:rPr>
        <w:t xml:space="preserve"> Other A</w:t>
      </w:r>
      <w:r w:rsidR="00A3314D" w:rsidRPr="0038713B">
        <w:rPr>
          <w:szCs w:val="24"/>
        </w:rPr>
        <w:t xml:space="preserve">cademic Areas </w:t>
      </w:r>
      <w:r w:rsidR="004C3120" w:rsidRPr="0038713B">
        <w:rPr>
          <w:szCs w:val="24"/>
        </w:rPr>
        <w:t>Review if it is outcome-based, demonstrates substantial JMU faculty involvement and in</w:t>
      </w:r>
      <w:r w:rsidR="004C3120" w:rsidRPr="00A423AB">
        <w:rPr>
          <w:szCs w:val="24"/>
        </w:rPr>
        <w:t xml:space="preserve">cludes an on-campus visit from the accrediting agency. Student learning outcomes and assessment must be part of the External Accreditation APR. Use of an external accreditation review (in place of a Degree Granting </w:t>
      </w:r>
      <w:r w:rsidR="00A3314D" w:rsidRPr="00A423AB">
        <w:rPr>
          <w:szCs w:val="24"/>
        </w:rPr>
        <w:t>and</w:t>
      </w:r>
      <w:r w:rsidR="0010612F" w:rsidRPr="00A423AB">
        <w:rPr>
          <w:szCs w:val="24"/>
        </w:rPr>
        <w:t xml:space="preserve"> Other</w:t>
      </w:r>
      <w:r w:rsidR="00A3314D" w:rsidRPr="00A423AB">
        <w:rPr>
          <w:szCs w:val="24"/>
        </w:rPr>
        <w:t xml:space="preserve"> Academic Area </w:t>
      </w:r>
      <w:r w:rsidR="004C3120" w:rsidRPr="00A423AB">
        <w:rPr>
          <w:szCs w:val="24"/>
        </w:rPr>
        <w:t xml:space="preserve">APR) must be approved by the </w:t>
      </w:r>
      <w:r w:rsidR="00A3314D" w:rsidRPr="00A423AB">
        <w:rPr>
          <w:szCs w:val="24"/>
        </w:rPr>
        <w:t>Provost</w:t>
      </w:r>
      <w:r w:rsidR="004C3120" w:rsidRPr="00A423AB">
        <w:rPr>
          <w:szCs w:val="24"/>
        </w:rPr>
        <w:t xml:space="preserve">. </w:t>
      </w:r>
    </w:p>
    <w:p w14:paraId="4CB32FA7" w14:textId="6A21DA98" w:rsidR="004C3120" w:rsidRPr="009C6613" w:rsidRDefault="004C3120" w:rsidP="00CC7DB3">
      <w:pPr>
        <w:rPr>
          <w:szCs w:val="24"/>
        </w:rPr>
      </w:pPr>
      <w:r w:rsidRPr="009C6613">
        <w:rPr>
          <w:szCs w:val="24"/>
        </w:rPr>
        <w:t xml:space="preserve">The External Accreditation APR must meet all the requirements for a Degree Granting </w:t>
      </w:r>
      <w:r w:rsidR="00A3314D" w:rsidRPr="009C6613">
        <w:rPr>
          <w:szCs w:val="24"/>
        </w:rPr>
        <w:t xml:space="preserve">and </w:t>
      </w:r>
      <w:r w:rsidR="0010612F" w:rsidRPr="009C6613">
        <w:rPr>
          <w:szCs w:val="24"/>
        </w:rPr>
        <w:t xml:space="preserve">Other </w:t>
      </w:r>
      <w:r w:rsidR="00A3314D" w:rsidRPr="009C6613">
        <w:rPr>
          <w:szCs w:val="24"/>
        </w:rPr>
        <w:t xml:space="preserve">Academic Area </w:t>
      </w:r>
      <w:r w:rsidRPr="009C6613">
        <w:rPr>
          <w:szCs w:val="24"/>
        </w:rPr>
        <w:t>APR to be used in place of the traditional comprehensive APR.</w:t>
      </w:r>
      <w:r w:rsidR="005B7020" w:rsidRPr="009C6613">
        <w:rPr>
          <w:szCs w:val="24"/>
        </w:rPr>
        <w:t xml:space="preserve"> </w:t>
      </w:r>
      <w:r w:rsidR="00D37EDC" w:rsidRPr="009C6613">
        <w:rPr>
          <w:szCs w:val="24"/>
        </w:rPr>
        <w:t xml:space="preserve">For requirements </w:t>
      </w:r>
      <w:r w:rsidR="00362F79" w:rsidRPr="009C6613">
        <w:rPr>
          <w:szCs w:val="24"/>
        </w:rPr>
        <w:t>not</w:t>
      </w:r>
      <w:r w:rsidR="00D37EDC" w:rsidRPr="009C6613">
        <w:rPr>
          <w:szCs w:val="24"/>
        </w:rPr>
        <w:t xml:space="preserve"> covered in an accreditation report, the program will provide supplemental documentation. </w:t>
      </w:r>
      <w:r w:rsidR="00475C79" w:rsidRPr="009C6613">
        <w:rPr>
          <w:szCs w:val="24"/>
        </w:rPr>
        <w:t xml:space="preserve">Additionally, programs that </w:t>
      </w:r>
      <w:r w:rsidR="00CF1AC6" w:rsidRPr="009C6613">
        <w:rPr>
          <w:szCs w:val="24"/>
        </w:rPr>
        <w:t xml:space="preserve">receive external accreditation </w:t>
      </w:r>
      <w:r w:rsidR="00475C79" w:rsidRPr="009C6613">
        <w:rPr>
          <w:szCs w:val="24"/>
        </w:rPr>
        <w:t>must submit a mid-point interim report</w:t>
      </w:r>
      <w:r w:rsidR="009F3287">
        <w:rPr>
          <w:szCs w:val="24"/>
        </w:rPr>
        <w:t xml:space="preserve"> to the Office of the Provost</w:t>
      </w:r>
      <w:r w:rsidR="00475C79" w:rsidRPr="009C6613">
        <w:rPr>
          <w:szCs w:val="24"/>
        </w:rPr>
        <w:t>.</w:t>
      </w:r>
    </w:p>
    <w:p w14:paraId="113800B3" w14:textId="77777777" w:rsidR="004C3120" w:rsidRPr="008B3CD1" w:rsidRDefault="0087695C" w:rsidP="007C137D">
      <w:pPr>
        <w:pStyle w:val="Label"/>
      </w:pPr>
      <w:bookmarkStart w:id="25" w:name="_Toc432143602"/>
      <w:bookmarkStart w:id="26" w:name="_Toc84504893"/>
      <w:r w:rsidRPr="008B3CD1">
        <w:t>Academic</w:t>
      </w:r>
      <w:r w:rsidR="009F6702" w:rsidRPr="008B3CD1">
        <w:t xml:space="preserve"> </w:t>
      </w:r>
      <w:r w:rsidR="00362F79" w:rsidRPr="008B3CD1">
        <w:t>Administrative</w:t>
      </w:r>
      <w:r w:rsidRPr="008B3CD1">
        <w:t xml:space="preserve"> Areas</w:t>
      </w:r>
      <w:bookmarkEnd w:id="25"/>
      <w:bookmarkEnd w:id="26"/>
      <w:r w:rsidR="0010612F" w:rsidRPr="008B3CD1">
        <w:t xml:space="preserve"> </w:t>
      </w:r>
    </w:p>
    <w:p w14:paraId="2C7F7D23" w14:textId="56044DDF" w:rsidR="004C3120" w:rsidRDefault="0087695C" w:rsidP="00CC7DB3">
      <w:pPr>
        <w:rPr>
          <w:szCs w:val="24"/>
        </w:rPr>
      </w:pPr>
      <w:r w:rsidRPr="00AC5C21">
        <w:rPr>
          <w:szCs w:val="24"/>
        </w:rPr>
        <w:t xml:space="preserve">Academic </w:t>
      </w:r>
      <w:r w:rsidR="00362F79" w:rsidRPr="00AC5C21">
        <w:rPr>
          <w:szCs w:val="24"/>
        </w:rPr>
        <w:t xml:space="preserve">Administrative </w:t>
      </w:r>
      <w:r w:rsidRPr="0038713B">
        <w:rPr>
          <w:szCs w:val="24"/>
        </w:rPr>
        <w:t>Area</w:t>
      </w:r>
      <w:r w:rsidR="004C3120" w:rsidRPr="0038713B">
        <w:rPr>
          <w:szCs w:val="24"/>
        </w:rPr>
        <w:t xml:space="preserve"> </w:t>
      </w:r>
      <w:r w:rsidR="00183B7F" w:rsidRPr="00A423AB">
        <w:rPr>
          <w:szCs w:val="24"/>
        </w:rPr>
        <w:t>APRs</w:t>
      </w:r>
      <w:r w:rsidR="004C3120" w:rsidRPr="00A423AB">
        <w:rPr>
          <w:szCs w:val="24"/>
        </w:rPr>
        <w:t xml:space="preserve"> are reviews conducted on programs in the Division of Academic Affairs that support academic programs but do not offer degree</w:t>
      </w:r>
      <w:r w:rsidR="00EC5247" w:rsidRPr="00A423AB">
        <w:rPr>
          <w:szCs w:val="24"/>
        </w:rPr>
        <w:t>s or are not driven by student outcomes</w:t>
      </w:r>
      <w:r w:rsidR="004C3120" w:rsidRPr="00A423AB">
        <w:rPr>
          <w:szCs w:val="24"/>
        </w:rPr>
        <w:t xml:space="preserve">. These guidelines are negotiated prior to the start of the self-study by the involved administrative unit and </w:t>
      </w:r>
      <w:r w:rsidR="008E0956" w:rsidRPr="00A423AB">
        <w:rPr>
          <w:szCs w:val="24"/>
        </w:rPr>
        <w:t xml:space="preserve">representatives chosen by the </w:t>
      </w:r>
      <w:r w:rsidR="005F7C65" w:rsidRPr="00A423AB">
        <w:rPr>
          <w:szCs w:val="24"/>
        </w:rPr>
        <w:t>P</w:t>
      </w:r>
      <w:r w:rsidR="008E0956" w:rsidRPr="00A423AB">
        <w:rPr>
          <w:szCs w:val="24"/>
        </w:rPr>
        <w:t xml:space="preserve">rovost from the supervising vice provost, </w:t>
      </w:r>
      <w:r w:rsidR="004C097D" w:rsidRPr="00701D16">
        <w:rPr>
          <w:szCs w:val="24"/>
        </w:rPr>
        <w:t xml:space="preserve">director </w:t>
      </w:r>
      <w:r w:rsidR="008E0956" w:rsidRPr="00701D16">
        <w:rPr>
          <w:szCs w:val="24"/>
        </w:rPr>
        <w:t>and others</w:t>
      </w:r>
      <w:r w:rsidR="004C3120" w:rsidRPr="00701D16">
        <w:rPr>
          <w:szCs w:val="24"/>
        </w:rPr>
        <w:t xml:space="preserve">. </w:t>
      </w:r>
      <w:r w:rsidR="00CC7DB3" w:rsidRPr="009C6613">
        <w:rPr>
          <w:szCs w:val="24"/>
        </w:rPr>
        <w:t xml:space="preserve">Recommendations by national organizations/professional bodies should be considered in developing guidelines. </w:t>
      </w:r>
      <w:r w:rsidR="004C3120" w:rsidRPr="009C6613">
        <w:rPr>
          <w:szCs w:val="24"/>
        </w:rPr>
        <w:t xml:space="preserve">The schedule for </w:t>
      </w:r>
      <w:r w:rsidRPr="009C6613">
        <w:rPr>
          <w:szCs w:val="24"/>
        </w:rPr>
        <w:t xml:space="preserve">Academic </w:t>
      </w:r>
      <w:r w:rsidR="00362F79" w:rsidRPr="009C6613">
        <w:rPr>
          <w:szCs w:val="24"/>
        </w:rPr>
        <w:t xml:space="preserve">Administrative </w:t>
      </w:r>
      <w:r w:rsidRPr="009C6613">
        <w:rPr>
          <w:szCs w:val="24"/>
        </w:rPr>
        <w:t xml:space="preserve">Area </w:t>
      </w:r>
      <w:r w:rsidR="004C3120" w:rsidRPr="009C6613">
        <w:rPr>
          <w:szCs w:val="24"/>
        </w:rPr>
        <w:t xml:space="preserve">APRs is determined by the Division of Academic Affairs and </w:t>
      </w:r>
      <w:r w:rsidR="00362F79" w:rsidRPr="009C6613">
        <w:rPr>
          <w:szCs w:val="24"/>
        </w:rPr>
        <w:t xml:space="preserve">the </w:t>
      </w:r>
      <w:r w:rsidR="004C3120" w:rsidRPr="009C6613">
        <w:rPr>
          <w:szCs w:val="24"/>
        </w:rPr>
        <w:t>individual administrative unit</w:t>
      </w:r>
      <w:r w:rsidR="009F3287">
        <w:rPr>
          <w:szCs w:val="24"/>
        </w:rPr>
        <w:t>. T</w:t>
      </w:r>
      <w:r w:rsidR="004C3120" w:rsidRPr="009C6613">
        <w:rPr>
          <w:szCs w:val="24"/>
        </w:rPr>
        <w:t xml:space="preserve">hey must </w:t>
      </w:r>
      <w:r w:rsidR="00DD41E0">
        <w:rPr>
          <w:szCs w:val="24"/>
        </w:rPr>
        <w:t>conduct an APR every</w:t>
      </w:r>
      <w:r w:rsidR="004C3120" w:rsidRPr="009C6613">
        <w:rPr>
          <w:szCs w:val="24"/>
        </w:rPr>
        <w:t xml:space="preserve"> </w:t>
      </w:r>
      <w:r w:rsidR="0010612F" w:rsidRPr="009C6613">
        <w:rPr>
          <w:szCs w:val="24"/>
        </w:rPr>
        <w:t>eight</w:t>
      </w:r>
      <w:r w:rsidR="009F3287">
        <w:rPr>
          <w:szCs w:val="24"/>
        </w:rPr>
        <w:t xml:space="preserve"> </w:t>
      </w:r>
      <w:r w:rsidR="00F24200" w:rsidRPr="009C6613">
        <w:rPr>
          <w:szCs w:val="24"/>
        </w:rPr>
        <w:t>year</w:t>
      </w:r>
      <w:r w:rsidR="009F3287">
        <w:rPr>
          <w:szCs w:val="24"/>
        </w:rPr>
        <w:t>s</w:t>
      </w:r>
      <w:r w:rsidR="009F3287" w:rsidRPr="009F3287">
        <w:t xml:space="preserve"> </w:t>
      </w:r>
      <w:r w:rsidR="009F3287" w:rsidRPr="009F3287">
        <w:rPr>
          <w:szCs w:val="24"/>
        </w:rPr>
        <w:t>with an interim report due</w:t>
      </w:r>
      <w:r w:rsidR="00AD489D">
        <w:rPr>
          <w:szCs w:val="24"/>
        </w:rPr>
        <w:t xml:space="preserve"> about</w:t>
      </w:r>
      <w:r w:rsidR="009F3287" w:rsidRPr="009F3287">
        <w:rPr>
          <w:szCs w:val="24"/>
        </w:rPr>
        <w:t xml:space="preserve"> every four years.</w:t>
      </w:r>
      <w:r w:rsidR="008E29CB" w:rsidRPr="009C6613">
        <w:rPr>
          <w:szCs w:val="24"/>
        </w:rPr>
        <w:t xml:space="preserve"> </w:t>
      </w:r>
    </w:p>
    <w:p w14:paraId="3CDDB940" w14:textId="2303183F" w:rsidR="00D91A8C" w:rsidRPr="003E3424" w:rsidRDefault="004929DB" w:rsidP="007C137D">
      <w:pPr>
        <w:pStyle w:val="Label"/>
      </w:pPr>
      <w:bookmarkStart w:id="27" w:name="_Toc84504894"/>
      <w:r>
        <w:t>Independent Certificate</w:t>
      </w:r>
      <w:r w:rsidR="00761DC7">
        <w:t xml:space="preserve"> and Embedded Certificate</w:t>
      </w:r>
      <w:bookmarkEnd w:id="27"/>
    </w:p>
    <w:p w14:paraId="46D87954" w14:textId="214B4EB4" w:rsidR="003E3424" w:rsidRPr="00F56397" w:rsidRDefault="003E3424" w:rsidP="00F56397">
      <w:pPr>
        <w:spacing w:after="60"/>
        <w:contextualSpacing/>
        <w:rPr>
          <w:rFonts w:cs="Arial"/>
          <w:szCs w:val="24"/>
        </w:rPr>
      </w:pPr>
      <w:r w:rsidRPr="0074066B">
        <w:rPr>
          <w:rFonts w:cs="Arial"/>
          <w:szCs w:val="24"/>
        </w:rPr>
        <w:t>An</w:t>
      </w:r>
      <w:r w:rsidRPr="00F56397">
        <w:rPr>
          <w:rFonts w:cs="Arial"/>
          <w:b/>
          <w:szCs w:val="24"/>
        </w:rPr>
        <w:t xml:space="preserve"> </w:t>
      </w:r>
      <w:r w:rsidRPr="00CE6F72">
        <w:rPr>
          <w:rFonts w:cs="Arial"/>
          <w:szCs w:val="24"/>
        </w:rPr>
        <w:t>Independent Certificate (IC</w:t>
      </w:r>
      <w:r w:rsidRPr="00F56397">
        <w:rPr>
          <w:rFonts w:cs="Arial"/>
          <w:b/>
          <w:szCs w:val="24"/>
        </w:rPr>
        <w:t>)</w:t>
      </w:r>
      <w:r w:rsidRPr="00F56397">
        <w:rPr>
          <w:rFonts w:cs="Arial"/>
          <w:szCs w:val="24"/>
        </w:rPr>
        <w:t xml:space="preserve"> is a program where the graduate courses are taught </w:t>
      </w:r>
      <w:proofErr w:type="gramStart"/>
      <w:r w:rsidRPr="00F56397">
        <w:rPr>
          <w:rFonts w:cs="Arial"/>
          <w:szCs w:val="24"/>
        </w:rPr>
        <w:t>completely sep</w:t>
      </w:r>
      <w:r w:rsidR="0031736D">
        <w:rPr>
          <w:rFonts w:cs="Arial"/>
          <w:szCs w:val="24"/>
        </w:rPr>
        <w:t>arate</w:t>
      </w:r>
      <w:proofErr w:type="gramEnd"/>
      <w:r w:rsidR="0031736D">
        <w:rPr>
          <w:rFonts w:cs="Arial"/>
          <w:szCs w:val="24"/>
        </w:rPr>
        <w:t xml:space="preserve"> from a graduate program.</w:t>
      </w:r>
      <w:r w:rsidR="00AD66FA" w:rsidRPr="00AD66FA">
        <w:rPr>
          <w:color w:val="FF0000"/>
        </w:rPr>
        <w:t xml:space="preserve"> </w:t>
      </w:r>
      <w:r w:rsidR="00AD66FA" w:rsidRPr="00F56397">
        <w:t>The courses in the certificate program do not fulfill req</w:t>
      </w:r>
      <w:r w:rsidR="00B4054E">
        <w:t>uirements for a graduate degree.</w:t>
      </w:r>
      <w:r w:rsidR="00AD66FA">
        <w:t xml:space="preserve"> An </w:t>
      </w:r>
      <w:r w:rsidRPr="00F56397">
        <w:rPr>
          <w:rFonts w:cs="Arial"/>
          <w:szCs w:val="24"/>
        </w:rPr>
        <w:t>Independent Certific</w:t>
      </w:r>
      <w:r w:rsidR="00C225CC">
        <w:rPr>
          <w:rFonts w:cs="Arial"/>
          <w:szCs w:val="24"/>
        </w:rPr>
        <w:t>ate Review</w:t>
      </w:r>
      <w:r w:rsidR="00AD66FA">
        <w:rPr>
          <w:rFonts w:cs="Arial"/>
          <w:szCs w:val="24"/>
        </w:rPr>
        <w:t xml:space="preserve"> will be conducted</w:t>
      </w:r>
      <w:r w:rsidR="00AD2CEB" w:rsidRPr="00651A19">
        <w:rPr>
          <w:rFonts w:cs="Arial"/>
          <w:szCs w:val="24"/>
        </w:rPr>
        <w:t>.</w:t>
      </w:r>
      <w:r w:rsidR="00D8210E">
        <w:rPr>
          <w:rFonts w:cs="Arial"/>
          <w:szCs w:val="24"/>
        </w:rPr>
        <w:t xml:space="preserve"> An </w:t>
      </w:r>
      <w:r w:rsidR="00D8210E" w:rsidRPr="00CE6F72">
        <w:rPr>
          <w:rFonts w:cs="Arial"/>
          <w:szCs w:val="24"/>
        </w:rPr>
        <w:t>Embedded Certificate</w:t>
      </w:r>
      <w:r w:rsidR="00761DC7" w:rsidRPr="00CE6F72">
        <w:t xml:space="preserve"> </w:t>
      </w:r>
      <w:r w:rsidR="00CE6F72" w:rsidRPr="00CE6F72">
        <w:t>(EC)</w:t>
      </w:r>
      <w:r w:rsidR="00CE6F72">
        <w:t xml:space="preserve"> is when courses fulfill </w:t>
      </w:r>
      <w:r w:rsidR="00CE6F72" w:rsidRPr="002B3515">
        <w:t xml:space="preserve">partial </w:t>
      </w:r>
      <w:r w:rsidR="00CE6F72">
        <w:t>requirements for a graduate degree; Students may complete the certificate as part of the graduate program.</w:t>
      </w:r>
      <w:r w:rsidR="00761DC7">
        <w:t xml:space="preserve"> An embedded certificate is included in a program’s scheduled academic program review.</w:t>
      </w:r>
    </w:p>
    <w:p w14:paraId="731FB0D3" w14:textId="7299A096" w:rsidR="004C3120" w:rsidRPr="00BD378B" w:rsidRDefault="002C52FB" w:rsidP="007C137D">
      <w:pPr>
        <w:pStyle w:val="Heading1"/>
      </w:pPr>
      <w:bookmarkStart w:id="28" w:name="_Toc329870604"/>
      <w:bookmarkStart w:id="29" w:name="_Toc432143603"/>
      <w:bookmarkStart w:id="30" w:name="_Toc84504895"/>
      <w:r>
        <w:lastRenderedPageBreak/>
        <w:t>S</w:t>
      </w:r>
      <w:r w:rsidR="004C3120" w:rsidRPr="00BD378B">
        <w:t>tages of Academic Program Review</w:t>
      </w:r>
      <w:bookmarkEnd w:id="28"/>
      <w:bookmarkEnd w:id="29"/>
      <w:bookmarkEnd w:id="30"/>
    </w:p>
    <w:p w14:paraId="21CF7AC7" w14:textId="77777777" w:rsidR="004C3120" w:rsidRPr="00AC5C21" w:rsidRDefault="004C3120" w:rsidP="00CC7DB3">
      <w:pPr>
        <w:rPr>
          <w:szCs w:val="24"/>
        </w:rPr>
      </w:pPr>
      <w:r w:rsidRPr="008B3CD1">
        <w:rPr>
          <w:szCs w:val="24"/>
        </w:rPr>
        <w:t xml:space="preserve">Academic Program Review is a </w:t>
      </w:r>
      <w:r w:rsidR="0087695C" w:rsidRPr="008B3CD1">
        <w:rPr>
          <w:szCs w:val="24"/>
        </w:rPr>
        <w:t>multi</w:t>
      </w:r>
      <w:r w:rsidRPr="008B3CD1">
        <w:rPr>
          <w:szCs w:val="24"/>
        </w:rPr>
        <w:t xml:space="preserve">-stage process. The steps </w:t>
      </w:r>
      <w:r w:rsidRPr="00D31049">
        <w:rPr>
          <w:szCs w:val="24"/>
        </w:rPr>
        <w:t>and activities vary based on the type of APR being completed.</w:t>
      </w:r>
    </w:p>
    <w:p w14:paraId="2FA5DBF7" w14:textId="77777777" w:rsidR="00A3314D" w:rsidRPr="007C137D" w:rsidRDefault="00A3314D" w:rsidP="007C137D">
      <w:pPr>
        <w:pStyle w:val="Heading2"/>
      </w:pPr>
      <w:bookmarkStart w:id="31" w:name="_Toc432143604"/>
      <w:bookmarkStart w:id="32" w:name="_Toc84504896"/>
      <w:r w:rsidRPr="007C137D">
        <w:t xml:space="preserve">Degree Granting and </w:t>
      </w:r>
      <w:r w:rsidR="0010612F" w:rsidRPr="007C137D">
        <w:t xml:space="preserve">Other </w:t>
      </w:r>
      <w:r w:rsidRPr="007C137D">
        <w:t>Academic Areas APR</w:t>
      </w:r>
      <w:bookmarkEnd w:id="31"/>
      <w:bookmarkEnd w:id="32"/>
    </w:p>
    <w:p w14:paraId="08F46B00" w14:textId="43159714" w:rsidR="004C3120" w:rsidRPr="00701D16" w:rsidRDefault="004C3120" w:rsidP="007C137D">
      <w:pPr>
        <w:pStyle w:val="Stages"/>
        <w:ind w:hanging="1260"/>
        <w:rPr>
          <w:szCs w:val="24"/>
        </w:rPr>
      </w:pPr>
      <w:r w:rsidRPr="008B3CD1">
        <w:rPr>
          <w:szCs w:val="24"/>
        </w:rPr>
        <w:t>Stage One:</w:t>
      </w:r>
      <w:r w:rsidRPr="008B3CD1">
        <w:rPr>
          <w:szCs w:val="24"/>
        </w:rPr>
        <w:tab/>
        <w:t>The APR</w:t>
      </w:r>
      <w:r w:rsidR="00A06B21" w:rsidRPr="008B3CD1">
        <w:rPr>
          <w:szCs w:val="24"/>
        </w:rPr>
        <w:t xml:space="preserve"> Internal Self-Study</w:t>
      </w:r>
      <w:r w:rsidRPr="008B3CD1">
        <w:rPr>
          <w:szCs w:val="24"/>
        </w:rPr>
        <w:t xml:space="preserve"> committee develops a written </w:t>
      </w:r>
      <w:r w:rsidRPr="00D31049">
        <w:rPr>
          <w:i/>
          <w:szCs w:val="24"/>
        </w:rPr>
        <w:t>Internal Self-Study</w:t>
      </w:r>
      <w:r w:rsidR="006B2BB0" w:rsidRPr="00AC5C21">
        <w:rPr>
          <w:i/>
          <w:szCs w:val="24"/>
        </w:rPr>
        <w:t xml:space="preserve"> Report</w:t>
      </w:r>
      <w:r w:rsidRPr="00AC5C21">
        <w:rPr>
          <w:szCs w:val="24"/>
        </w:rPr>
        <w:t xml:space="preserve"> at the program level. T</w:t>
      </w:r>
      <w:r w:rsidR="00523646" w:rsidRPr="0038713B">
        <w:rPr>
          <w:szCs w:val="24"/>
        </w:rPr>
        <w:t>he development of t</w:t>
      </w:r>
      <w:r w:rsidRPr="0038713B">
        <w:rPr>
          <w:szCs w:val="24"/>
        </w:rPr>
        <w:t xml:space="preserve">his report should involve program faculty as well as support </w:t>
      </w:r>
      <w:r w:rsidR="0054258F" w:rsidRPr="00A423AB">
        <w:rPr>
          <w:szCs w:val="24"/>
        </w:rPr>
        <w:t>staff</w:t>
      </w:r>
      <w:r w:rsidRPr="00A423AB">
        <w:rPr>
          <w:szCs w:val="24"/>
        </w:rPr>
        <w:t xml:space="preserve">. </w:t>
      </w:r>
      <w:r w:rsidR="009D2506" w:rsidRPr="00A423AB">
        <w:rPr>
          <w:szCs w:val="24"/>
        </w:rPr>
        <w:t xml:space="preserve">The </w:t>
      </w:r>
      <w:r w:rsidR="009D2506" w:rsidRPr="00A423AB">
        <w:rPr>
          <w:i/>
          <w:szCs w:val="24"/>
        </w:rPr>
        <w:t>Internal Self-Study</w:t>
      </w:r>
      <w:r w:rsidR="00B46553" w:rsidRPr="00A423AB">
        <w:rPr>
          <w:i/>
          <w:szCs w:val="24"/>
        </w:rPr>
        <w:t xml:space="preserve"> Report</w:t>
      </w:r>
      <w:r w:rsidR="009D2506" w:rsidRPr="00A423AB">
        <w:rPr>
          <w:szCs w:val="24"/>
        </w:rPr>
        <w:t xml:space="preserve"> should be submitted </w:t>
      </w:r>
      <w:r w:rsidR="00FC4A6F">
        <w:rPr>
          <w:szCs w:val="24"/>
        </w:rPr>
        <w:t xml:space="preserve">to the dean for review and approval and then forwarded by the AUH </w:t>
      </w:r>
      <w:r w:rsidR="009D2506" w:rsidRPr="00A423AB">
        <w:rPr>
          <w:szCs w:val="24"/>
        </w:rPr>
        <w:t xml:space="preserve">to the Office of the </w:t>
      </w:r>
      <w:r w:rsidR="00814313">
        <w:rPr>
          <w:szCs w:val="24"/>
        </w:rPr>
        <w:t xml:space="preserve">Vice </w:t>
      </w:r>
      <w:r w:rsidR="009D2506" w:rsidRPr="00A423AB">
        <w:rPr>
          <w:szCs w:val="24"/>
        </w:rPr>
        <w:t>Provost</w:t>
      </w:r>
      <w:r w:rsidR="00814313">
        <w:rPr>
          <w:szCs w:val="24"/>
        </w:rPr>
        <w:t xml:space="preserve"> for Faculty, Curriculum and Policy</w:t>
      </w:r>
      <w:r w:rsidR="009D2506" w:rsidRPr="00A423AB">
        <w:rPr>
          <w:szCs w:val="24"/>
        </w:rPr>
        <w:t>.</w:t>
      </w:r>
    </w:p>
    <w:p w14:paraId="23B9916E" w14:textId="41FA1041" w:rsidR="006334B9" w:rsidRPr="009C6613" w:rsidRDefault="004C3120" w:rsidP="007C137D">
      <w:pPr>
        <w:pStyle w:val="Stages"/>
        <w:ind w:hanging="1260"/>
        <w:rPr>
          <w:szCs w:val="24"/>
        </w:rPr>
      </w:pPr>
      <w:r w:rsidRPr="009C6613">
        <w:rPr>
          <w:szCs w:val="24"/>
        </w:rPr>
        <w:t>Stage Two:</w:t>
      </w:r>
      <w:r w:rsidRPr="009C6613">
        <w:rPr>
          <w:szCs w:val="24"/>
        </w:rPr>
        <w:tab/>
        <w:t>The completed self-study is reviewed by</w:t>
      </w:r>
      <w:r w:rsidR="00A06B21" w:rsidRPr="009C6613">
        <w:rPr>
          <w:szCs w:val="24"/>
        </w:rPr>
        <w:t xml:space="preserve"> representatives chosen </w:t>
      </w:r>
      <w:r w:rsidRPr="009C6613">
        <w:rPr>
          <w:szCs w:val="24"/>
        </w:rPr>
        <w:t xml:space="preserve">by the </w:t>
      </w:r>
      <w:r w:rsidR="00910004">
        <w:rPr>
          <w:szCs w:val="24"/>
        </w:rPr>
        <w:t>Vice Provost for Facult</w:t>
      </w:r>
      <w:r w:rsidR="00183FC3">
        <w:rPr>
          <w:szCs w:val="24"/>
        </w:rPr>
        <w:t>y,</w:t>
      </w:r>
      <w:r w:rsidR="00910004">
        <w:rPr>
          <w:szCs w:val="24"/>
        </w:rPr>
        <w:t xml:space="preserve"> Curriculum</w:t>
      </w:r>
      <w:r w:rsidR="00183FC3">
        <w:rPr>
          <w:szCs w:val="24"/>
        </w:rPr>
        <w:t xml:space="preserve"> and Policy</w:t>
      </w:r>
      <w:r w:rsidRPr="009C6613">
        <w:rPr>
          <w:szCs w:val="24"/>
        </w:rPr>
        <w:t xml:space="preserve">. </w:t>
      </w:r>
      <w:r w:rsidR="00A06B21" w:rsidRPr="009C6613">
        <w:rPr>
          <w:szCs w:val="24"/>
        </w:rPr>
        <w:t xml:space="preserve">After reviewing the </w:t>
      </w:r>
      <w:r w:rsidR="00A06B21" w:rsidRPr="009C6613">
        <w:rPr>
          <w:i/>
          <w:szCs w:val="24"/>
        </w:rPr>
        <w:t>Internal</w:t>
      </w:r>
      <w:r w:rsidR="00A06B21" w:rsidRPr="009C6613">
        <w:rPr>
          <w:szCs w:val="24"/>
        </w:rPr>
        <w:t xml:space="preserve"> </w:t>
      </w:r>
      <w:r w:rsidR="00A06B21" w:rsidRPr="009C6613">
        <w:rPr>
          <w:i/>
          <w:szCs w:val="24"/>
        </w:rPr>
        <w:t>Self-Study</w:t>
      </w:r>
      <w:r w:rsidR="006B2BB0" w:rsidRPr="009C6613">
        <w:rPr>
          <w:i/>
          <w:szCs w:val="24"/>
        </w:rPr>
        <w:t xml:space="preserve"> Report</w:t>
      </w:r>
      <w:r w:rsidR="00A06B21" w:rsidRPr="009C6613">
        <w:rPr>
          <w:szCs w:val="24"/>
        </w:rPr>
        <w:t xml:space="preserve">, these representatives </w:t>
      </w:r>
      <w:r w:rsidR="00432FD0">
        <w:rPr>
          <w:szCs w:val="24"/>
        </w:rPr>
        <w:t>approve</w:t>
      </w:r>
      <w:r w:rsidR="00FC4A6F" w:rsidRPr="009C6613">
        <w:rPr>
          <w:szCs w:val="24"/>
        </w:rPr>
        <w:t xml:space="preserve"> </w:t>
      </w:r>
      <w:r w:rsidR="006334B9" w:rsidRPr="009C6613">
        <w:rPr>
          <w:szCs w:val="24"/>
        </w:rPr>
        <w:t xml:space="preserve">specific areas to be addressed and </w:t>
      </w:r>
      <w:r w:rsidR="005E6B83" w:rsidRPr="009C6613">
        <w:rPr>
          <w:szCs w:val="24"/>
        </w:rPr>
        <w:t xml:space="preserve">the makeup of the </w:t>
      </w:r>
      <w:r w:rsidR="006334B9" w:rsidRPr="009C6613">
        <w:rPr>
          <w:szCs w:val="24"/>
        </w:rPr>
        <w:t xml:space="preserve">external </w:t>
      </w:r>
      <w:r w:rsidR="00B2058C" w:rsidRPr="009C6613">
        <w:rPr>
          <w:szCs w:val="24"/>
        </w:rPr>
        <w:t>consultants.</w:t>
      </w:r>
    </w:p>
    <w:p w14:paraId="210CE5CE" w14:textId="57D612FC" w:rsidR="004C3120" w:rsidRPr="009C6613" w:rsidRDefault="004C3120" w:rsidP="007C137D">
      <w:pPr>
        <w:pStyle w:val="Stages"/>
        <w:ind w:hanging="1260"/>
        <w:rPr>
          <w:szCs w:val="24"/>
        </w:rPr>
      </w:pPr>
      <w:r w:rsidRPr="009C6613">
        <w:rPr>
          <w:szCs w:val="24"/>
        </w:rPr>
        <w:t>Stage Three:</w:t>
      </w:r>
      <w:r w:rsidRPr="009C6613">
        <w:rPr>
          <w:szCs w:val="24"/>
        </w:rPr>
        <w:tab/>
      </w:r>
      <w:r w:rsidR="004565E4" w:rsidRPr="009C6613">
        <w:rPr>
          <w:szCs w:val="24"/>
        </w:rPr>
        <w:t xml:space="preserve">The </w:t>
      </w:r>
      <w:r w:rsidRPr="009C6613">
        <w:rPr>
          <w:szCs w:val="24"/>
        </w:rPr>
        <w:t xml:space="preserve">external </w:t>
      </w:r>
      <w:r w:rsidR="00B2058C" w:rsidRPr="009C6613">
        <w:rPr>
          <w:szCs w:val="24"/>
        </w:rPr>
        <w:t>consultants</w:t>
      </w:r>
      <w:r w:rsidRPr="009C6613">
        <w:rPr>
          <w:szCs w:val="24"/>
        </w:rPr>
        <w:t xml:space="preserve"> review the documents provided by </w:t>
      </w:r>
      <w:r w:rsidR="006B2BB0" w:rsidRPr="009C6613">
        <w:rPr>
          <w:szCs w:val="24"/>
        </w:rPr>
        <w:t xml:space="preserve">the </w:t>
      </w:r>
      <w:r w:rsidRPr="009C6613">
        <w:rPr>
          <w:szCs w:val="24"/>
        </w:rPr>
        <w:t>university</w:t>
      </w:r>
      <w:r w:rsidRPr="00AD1D0C">
        <w:rPr>
          <w:szCs w:val="24"/>
        </w:rPr>
        <w:t xml:space="preserve">, conduct </w:t>
      </w:r>
      <w:r w:rsidRPr="002660AB">
        <w:rPr>
          <w:szCs w:val="24"/>
        </w:rPr>
        <w:t xml:space="preserve">an </w:t>
      </w:r>
      <w:r w:rsidR="007A287D" w:rsidRPr="002660AB">
        <w:rPr>
          <w:szCs w:val="24"/>
        </w:rPr>
        <w:t>external review/</w:t>
      </w:r>
      <w:r w:rsidRPr="002660AB">
        <w:rPr>
          <w:szCs w:val="24"/>
        </w:rPr>
        <w:t>site visit</w:t>
      </w:r>
      <w:r w:rsidRPr="00AD1D0C">
        <w:rPr>
          <w:szCs w:val="24"/>
        </w:rPr>
        <w:t xml:space="preserve"> and</w:t>
      </w:r>
      <w:r w:rsidR="009F3287" w:rsidRPr="00AD1D0C">
        <w:rPr>
          <w:szCs w:val="24"/>
        </w:rPr>
        <w:t xml:space="preserve">, within two weeks of the </w:t>
      </w:r>
      <w:r w:rsidR="007A287D" w:rsidRPr="00AD1D0C">
        <w:rPr>
          <w:szCs w:val="24"/>
        </w:rPr>
        <w:t>external review/</w:t>
      </w:r>
      <w:r w:rsidR="009F3287" w:rsidRPr="00AD1D0C">
        <w:rPr>
          <w:szCs w:val="24"/>
        </w:rPr>
        <w:t>site visit,</w:t>
      </w:r>
      <w:r w:rsidRPr="00AD1D0C">
        <w:rPr>
          <w:szCs w:val="24"/>
        </w:rPr>
        <w:t xml:space="preserve"> submit</w:t>
      </w:r>
      <w:r w:rsidRPr="009C6613">
        <w:rPr>
          <w:szCs w:val="24"/>
        </w:rPr>
        <w:t xml:space="preserve"> a written </w:t>
      </w:r>
      <w:r w:rsidRPr="009C6613">
        <w:rPr>
          <w:i/>
          <w:szCs w:val="24"/>
        </w:rPr>
        <w:t>External Report</w:t>
      </w:r>
      <w:r w:rsidR="009D2506" w:rsidRPr="009C6613">
        <w:rPr>
          <w:i/>
          <w:szCs w:val="24"/>
        </w:rPr>
        <w:t xml:space="preserve"> (ER) </w:t>
      </w:r>
      <w:r w:rsidR="009D2506" w:rsidRPr="009C6613">
        <w:rPr>
          <w:szCs w:val="24"/>
        </w:rPr>
        <w:t>to the Office of the Provost</w:t>
      </w:r>
      <w:r w:rsidRPr="009C6613">
        <w:rPr>
          <w:szCs w:val="24"/>
        </w:rPr>
        <w:t>.</w:t>
      </w:r>
      <w:r w:rsidR="00F3773A">
        <w:rPr>
          <w:szCs w:val="24"/>
        </w:rPr>
        <w:t xml:space="preserve"> </w:t>
      </w:r>
    </w:p>
    <w:p w14:paraId="06D8D633" w14:textId="3F9D98A2" w:rsidR="004565E4" w:rsidRPr="004709A8" w:rsidRDefault="004C3120" w:rsidP="007C137D">
      <w:pPr>
        <w:pStyle w:val="Stages"/>
        <w:ind w:hanging="1260"/>
        <w:rPr>
          <w:szCs w:val="24"/>
        </w:rPr>
      </w:pPr>
      <w:r w:rsidRPr="009C6613">
        <w:rPr>
          <w:szCs w:val="24"/>
        </w:rPr>
        <w:t xml:space="preserve">Stage Four: </w:t>
      </w:r>
      <w:r w:rsidRPr="009C6613">
        <w:rPr>
          <w:szCs w:val="24"/>
        </w:rPr>
        <w:tab/>
      </w:r>
      <w:r w:rsidR="004565E4" w:rsidRPr="004709A8">
        <w:rPr>
          <w:szCs w:val="24"/>
        </w:rPr>
        <w:t>Within four weeks</w:t>
      </w:r>
      <w:r w:rsidR="009D2506" w:rsidRPr="004709A8">
        <w:rPr>
          <w:szCs w:val="24"/>
        </w:rPr>
        <w:t xml:space="preserve"> of receiving the </w:t>
      </w:r>
      <w:r w:rsidR="009D2506" w:rsidRPr="004709A8">
        <w:rPr>
          <w:i/>
          <w:szCs w:val="24"/>
        </w:rPr>
        <w:t>ER</w:t>
      </w:r>
      <w:r w:rsidR="004565E4" w:rsidRPr="004709A8">
        <w:rPr>
          <w:szCs w:val="24"/>
        </w:rPr>
        <w:t xml:space="preserve">, the </w:t>
      </w:r>
      <w:r w:rsidRPr="004709A8">
        <w:rPr>
          <w:szCs w:val="24"/>
        </w:rPr>
        <w:t>academic unit head and program faculty develop</w:t>
      </w:r>
      <w:r w:rsidR="00BD378B" w:rsidRPr="004709A8">
        <w:rPr>
          <w:szCs w:val="24"/>
        </w:rPr>
        <w:br/>
        <w:t>a</w:t>
      </w:r>
      <w:r w:rsidR="00B25DC4" w:rsidRPr="004709A8">
        <w:rPr>
          <w:szCs w:val="24"/>
        </w:rPr>
        <w:t>n action</w:t>
      </w:r>
      <w:r w:rsidRPr="004709A8">
        <w:rPr>
          <w:szCs w:val="24"/>
        </w:rPr>
        <w:t xml:space="preserve"> plan</w:t>
      </w:r>
      <w:r w:rsidR="00EF7141" w:rsidRPr="004709A8">
        <w:rPr>
          <w:szCs w:val="24"/>
        </w:rPr>
        <w:t xml:space="preserve"> (External Report Response (ERR)</w:t>
      </w:r>
      <w:r w:rsidRPr="004709A8">
        <w:rPr>
          <w:szCs w:val="24"/>
        </w:rPr>
        <w:t xml:space="preserve"> </w:t>
      </w:r>
      <w:r w:rsidR="00B25DC4" w:rsidRPr="004709A8">
        <w:rPr>
          <w:szCs w:val="24"/>
        </w:rPr>
        <w:t>using</w:t>
      </w:r>
      <w:r w:rsidR="00FA4EB4" w:rsidRPr="004709A8">
        <w:rPr>
          <w:szCs w:val="24"/>
        </w:rPr>
        <w:t xml:space="preserve"> </w:t>
      </w:r>
      <w:r w:rsidRPr="004709A8">
        <w:rPr>
          <w:szCs w:val="24"/>
        </w:rPr>
        <w:t xml:space="preserve">the results of the APR. </w:t>
      </w:r>
      <w:r w:rsidR="004565E4" w:rsidRPr="004709A8">
        <w:rPr>
          <w:szCs w:val="24"/>
        </w:rPr>
        <w:t xml:space="preserve">The plan is submitted to the </w:t>
      </w:r>
      <w:r w:rsidR="00D82FBC" w:rsidRPr="004709A8">
        <w:rPr>
          <w:szCs w:val="24"/>
        </w:rPr>
        <w:t>d</w:t>
      </w:r>
      <w:r w:rsidR="007E2163" w:rsidRPr="004709A8">
        <w:rPr>
          <w:szCs w:val="24"/>
        </w:rPr>
        <w:t>ean</w:t>
      </w:r>
      <w:r w:rsidR="004565E4" w:rsidRPr="004709A8">
        <w:rPr>
          <w:szCs w:val="24"/>
        </w:rPr>
        <w:t xml:space="preserve"> for review and input. When approved, it is submitted to the </w:t>
      </w:r>
      <w:r w:rsidR="00B46553" w:rsidRPr="004709A8">
        <w:rPr>
          <w:szCs w:val="24"/>
        </w:rPr>
        <w:t>P</w:t>
      </w:r>
      <w:r w:rsidR="004565E4" w:rsidRPr="004709A8">
        <w:rPr>
          <w:szCs w:val="24"/>
        </w:rPr>
        <w:t xml:space="preserve">rovost. </w:t>
      </w:r>
    </w:p>
    <w:p w14:paraId="6CA41562" w14:textId="074F5E73" w:rsidR="00B25DC4" w:rsidRDefault="004565E4" w:rsidP="007C137D">
      <w:pPr>
        <w:pStyle w:val="Stages"/>
        <w:ind w:hanging="1260"/>
        <w:rPr>
          <w:szCs w:val="24"/>
        </w:rPr>
      </w:pPr>
      <w:r w:rsidRPr="004709A8">
        <w:rPr>
          <w:szCs w:val="24"/>
        </w:rPr>
        <w:t>Stage Five:</w:t>
      </w:r>
      <w:r w:rsidRPr="004709A8">
        <w:rPr>
          <w:szCs w:val="24"/>
        </w:rPr>
        <w:tab/>
      </w:r>
      <w:r w:rsidR="004C3120" w:rsidRPr="004709A8">
        <w:rPr>
          <w:szCs w:val="24"/>
        </w:rPr>
        <w:t xml:space="preserve">After </w:t>
      </w:r>
      <w:r w:rsidR="00A95B25">
        <w:rPr>
          <w:szCs w:val="24"/>
        </w:rPr>
        <w:t>acknowledgement</w:t>
      </w:r>
      <w:r w:rsidR="004C3120" w:rsidRPr="004709A8">
        <w:rPr>
          <w:szCs w:val="24"/>
        </w:rPr>
        <w:t xml:space="preserve"> </w:t>
      </w:r>
      <w:r w:rsidR="00AD1D0C">
        <w:rPr>
          <w:szCs w:val="24"/>
        </w:rPr>
        <w:t>to</w:t>
      </w:r>
      <w:r w:rsidR="004C3120" w:rsidRPr="004709A8">
        <w:rPr>
          <w:szCs w:val="24"/>
        </w:rPr>
        <w:t xml:space="preserve"> the </w:t>
      </w:r>
      <w:r w:rsidR="00A95B25">
        <w:rPr>
          <w:szCs w:val="24"/>
        </w:rPr>
        <w:t xml:space="preserve">Office of the </w:t>
      </w:r>
      <w:r w:rsidR="00183B7F" w:rsidRPr="004709A8">
        <w:rPr>
          <w:szCs w:val="24"/>
        </w:rPr>
        <w:t>P</w:t>
      </w:r>
      <w:r w:rsidR="004C3120" w:rsidRPr="004709A8">
        <w:rPr>
          <w:szCs w:val="24"/>
        </w:rPr>
        <w:t>rovost</w:t>
      </w:r>
      <w:r w:rsidR="004C3120" w:rsidRPr="00305914">
        <w:rPr>
          <w:szCs w:val="24"/>
        </w:rPr>
        <w:t xml:space="preserve">, the </w:t>
      </w:r>
      <w:r w:rsidR="0007077C">
        <w:rPr>
          <w:szCs w:val="24"/>
        </w:rPr>
        <w:t>APR</w:t>
      </w:r>
      <w:r w:rsidR="00D4641A" w:rsidRPr="00305914">
        <w:rPr>
          <w:szCs w:val="24"/>
        </w:rPr>
        <w:t xml:space="preserve"> in </w:t>
      </w:r>
      <w:r w:rsidR="0007077C">
        <w:rPr>
          <w:szCs w:val="24"/>
        </w:rPr>
        <w:t xml:space="preserve">the </w:t>
      </w:r>
      <w:r w:rsidR="00D4641A" w:rsidRPr="00305914">
        <w:rPr>
          <w:szCs w:val="24"/>
        </w:rPr>
        <w:t>JMU</w:t>
      </w:r>
      <w:r w:rsidR="0007077C">
        <w:rPr>
          <w:szCs w:val="24"/>
        </w:rPr>
        <w:t xml:space="preserve"> S</w:t>
      </w:r>
      <w:r w:rsidR="00D4641A" w:rsidRPr="00305914">
        <w:rPr>
          <w:szCs w:val="24"/>
        </w:rPr>
        <w:t xml:space="preserve">TAR </w:t>
      </w:r>
      <w:r w:rsidR="000A7416">
        <w:rPr>
          <w:szCs w:val="24"/>
        </w:rPr>
        <w:t>T</w:t>
      </w:r>
      <w:r w:rsidR="0007077C">
        <w:rPr>
          <w:szCs w:val="24"/>
        </w:rPr>
        <w:t xml:space="preserve">ool </w:t>
      </w:r>
      <w:r w:rsidR="00D4641A" w:rsidRPr="00305914">
        <w:rPr>
          <w:szCs w:val="24"/>
        </w:rPr>
        <w:t>must be revised to reflect these changes</w:t>
      </w:r>
      <w:r w:rsidR="004C3120" w:rsidRPr="00305914">
        <w:rPr>
          <w:szCs w:val="24"/>
        </w:rPr>
        <w:t xml:space="preserve"> and </w:t>
      </w:r>
      <w:r w:rsidR="00FC4A6F" w:rsidRPr="00305914">
        <w:rPr>
          <w:szCs w:val="24"/>
        </w:rPr>
        <w:t xml:space="preserve">results of </w:t>
      </w:r>
      <w:r w:rsidR="00305914" w:rsidRPr="00305914">
        <w:rPr>
          <w:szCs w:val="24"/>
        </w:rPr>
        <w:t xml:space="preserve">the </w:t>
      </w:r>
      <w:r w:rsidR="00FC4A6F" w:rsidRPr="00305914">
        <w:rPr>
          <w:szCs w:val="24"/>
        </w:rPr>
        <w:t xml:space="preserve">actions must be included </w:t>
      </w:r>
      <w:r w:rsidR="004C3120" w:rsidRPr="00305914">
        <w:rPr>
          <w:szCs w:val="24"/>
        </w:rPr>
        <w:t>in the program’s annual report.</w:t>
      </w:r>
      <w:r w:rsidR="00CD5193" w:rsidRPr="00305914">
        <w:rPr>
          <w:szCs w:val="24"/>
        </w:rPr>
        <w:t xml:space="preserve"> Stage</w:t>
      </w:r>
      <w:r w:rsidR="00CD5193" w:rsidRPr="0038713B">
        <w:rPr>
          <w:szCs w:val="24"/>
        </w:rPr>
        <w:t xml:space="preserve"> Five is an ongoing process</w:t>
      </w:r>
      <w:r w:rsidR="000D03E2" w:rsidRPr="0038713B">
        <w:rPr>
          <w:szCs w:val="24"/>
        </w:rPr>
        <w:t>,</w:t>
      </w:r>
      <w:r w:rsidR="00CD5193" w:rsidRPr="0038713B">
        <w:rPr>
          <w:szCs w:val="24"/>
        </w:rPr>
        <w:t xml:space="preserve"> and the results should continue to be </w:t>
      </w:r>
      <w:r w:rsidR="006A72F0" w:rsidRPr="0038713B">
        <w:rPr>
          <w:szCs w:val="24"/>
        </w:rPr>
        <w:t xml:space="preserve">included </w:t>
      </w:r>
      <w:r w:rsidR="00CD5193" w:rsidRPr="0038713B">
        <w:rPr>
          <w:szCs w:val="24"/>
        </w:rPr>
        <w:t xml:space="preserve">in the annual report until recommendations have been </w:t>
      </w:r>
      <w:r w:rsidR="006A72F0" w:rsidRPr="0038713B">
        <w:rPr>
          <w:szCs w:val="24"/>
        </w:rPr>
        <w:t>addressed</w:t>
      </w:r>
      <w:r w:rsidR="000877CE" w:rsidRPr="0038713B">
        <w:rPr>
          <w:szCs w:val="24"/>
        </w:rPr>
        <w:t xml:space="preserve"> or other decisions have been made in regard to the recommendations</w:t>
      </w:r>
      <w:r w:rsidR="00CD5193" w:rsidRPr="0038713B">
        <w:rPr>
          <w:szCs w:val="24"/>
        </w:rPr>
        <w:t>.</w:t>
      </w:r>
      <w:r w:rsidR="00475C79" w:rsidRPr="00A423AB">
        <w:rPr>
          <w:szCs w:val="24"/>
        </w:rPr>
        <w:t xml:space="preserve"> </w:t>
      </w:r>
    </w:p>
    <w:p w14:paraId="4B0E7F42" w14:textId="6A79F972" w:rsidR="00FC4A6F" w:rsidRPr="00A423AB" w:rsidRDefault="00B25DC4" w:rsidP="007C137D">
      <w:pPr>
        <w:pStyle w:val="Stages"/>
        <w:ind w:hanging="1260"/>
        <w:rPr>
          <w:szCs w:val="24"/>
        </w:rPr>
      </w:pPr>
      <w:r>
        <w:rPr>
          <w:szCs w:val="24"/>
        </w:rPr>
        <w:t>S</w:t>
      </w:r>
      <w:r w:rsidR="00FC4A6F">
        <w:rPr>
          <w:szCs w:val="24"/>
        </w:rPr>
        <w:t>tage Six:</w:t>
      </w:r>
      <w:r w:rsidR="00FC4A6F">
        <w:rPr>
          <w:szCs w:val="24"/>
        </w:rPr>
        <w:tab/>
      </w:r>
      <w:r w:rsidR="00FC4A6F" w:rsidRPr="00814313">
        <w:rPr>
          <w:szCs w:val="24"/>
        </w:rPr>
        <w:t>A</w:t>
      </w:r>
      <w:r w:rsidR="00AD489D" w:rsidRPr="00814313">
        <w:rPr>
          <w:szCs w:val="24"/>
        </w:rPr>
        <w:t>n</w:t>
      </w:r>
      <w:r w:rsidR="00FC4A6F" w:rsidRPr="00A423AB">
        <w:rPr>
          <w:i/>
          <w:szCs w:val="24"/>
        </w:rPr>
        <w:t xml:space="preserve"> Interim Report</w:t>
      </w:r>
      <w:r w:rsidR="00FC4A6F" w:rsidRPr="00A423AB">
        <w:rPr>
          <w:szCs w:val="24"/>
        </w:rPr>
        <w:t xml:space="preserve"> must be submitted</w:t>
      </w:r>
      <w:r w:rsidR="00FC4A6F">
        <w:rPr>
          <w:szCs w:val="24"/>
        </w:rPr>
        <w:t xml:space="preserve"> with on-going follow-up</w:t>
      </w:r>
      <w:r w:rsidR="00814313">
        <w:rPr>
          <w:szCs w:val="24"/>
        </w:rPr>
        <w:t xml:space="preserve"> </w:t>
      </w:r>
      <w:r w:rsidR="00AD489D">
        <w:rPr>
          <w:szCs w:val="24"/>
        </w:rPr>
        <w:t>about</w:t>
      </w:r>
      <w:r w:rsidR="002D5CCB">
        <w:rPr>
          <w:szCs w:val="24"/>
        </w:rPr>
        <w:t xml:space="preserve"> </w:t>
      </w:r>
      <w:r w:rsidR="00FC4A6F">
        <w:rPr>
          <w:szCs w:val="24"/>
        </w:rPr>
        <w:t xml:space="preserve">four years </w:t>
      </w:r>
      <w:r w:rsidR="00690F6F">
        <w:rPr>
          <w:szCs w:val="24"/>
        </w:rPr>
        <w:t xml:space="preserve">leading up to </w:t>
      </w:r>
      <w:r w:rsidR="00FC4A6F">
        <w:rPr>
          <w:szCs w:val="24"/>
        </w:rPr>
        <w:t>the next regularly scheduled APR.</w:t>
      </w:r>
      <w:r w:rsidR="005B4480">
        <w:rPr>
          <w:szCs w:val="24"/>
        </w:rPr>
        <w:t xml:space="preserve"> The interim date may be adjusted for APR schedule balance.</w:t>
      </w:r>
    </w:p>
    <w:p w14:paraId="0634F400" w14:textId="77777777" w:rsidR="0079421C" w:rsidRPr="008B3CD1" w:rsidRDefault="0079421C" w:rsidP="007C137D">
      <w:pPr>
        <w:pStyle w:val="Heading2"/>
      </w:pPr>
    </w:p>
    <w:p w14:paraId="3881627E" w14:textId="77777777" w:rsidR="00BB74CA" w:rsidRPr="008B3CD1" w:rsidRDefault="00BB74CA">
      <w:pPr>
        <w:spacing w:after="0"/>
        <w:rPr>
          <w:szCs w:val="24"/>
        </w:rPr>
      </w:pPr>
      <w:r w:rsidRPr="008B3CD1">
        <w:rPr>
          <w:szCs w:val="24"/>
        </w:rPr>
        <w:br w:type="page"/>
      </w:r>
    </w:p>
    <w:p w14:paraId="56AC41FB" w14:textId="646376C2" w:rsidR="00BB74CA" w:rsidRPr="008B3CD1" w:rsidRDefault="00BB74CA" w:rsidP="007C137D">
      <w:pPr>
        <w:pStyle w:val="Heading2"/>
      </w:pPr>
      <w:bookmarkStart w:id="33" w:name="_Toc432143605"/>
      <w:bookmarkStart w:id="34" w:name="_Toc84504897"/>
      <w:r w:rsidRPr="008B3CD1">
        <w:lastRenderedPageBreak/>
        <w:t>Interim Report</w:t>
      </w:r>
      <w:bookmarkEnd w:id="33"/>
      <w:bookmarkEnd w:id="34"/>
      <w:r w:rsidR="00475C79" w:rsidRPr="008B3CD1">
        <w:t xml:space="preserve"> </w:t>
      </w:r>
    </w:p>
    <w:p w14:paraId="296C1B98" w14:textId="00516BE8" w:rsidR="00BB74CA" w:rsidRPr="00A423AB" w:rsidRDefault="00BB74CA" w:rsidP="007C137D">
      <w:pPr>
        <w:pStyle w:val="Stages"/>
        <w:ind w:hanging="1260"/>
        <w:rPr>
          <w:szCs w:val="24"/>
        </w:rPr>
      </w:pPr>
      <w:r w:rsidRPr="008B3CD1">
        <w:rPr>
          <w:szCs w:val="24"/>
        </w:rPr>
        <w:t>Stage One:</w:t>
      </w:r>
      <w:r w:rsidRPr="008B3CD1">
        <w:rPr>
          <w:szCs w:val="24"/>
        </w:rPr>
        <w:tab/>
        <w:t>The academic unit head or designee(s) develops a written</w:t>
      </w:r>
      <w:r w:rsidR="004565E4" w:rsidRPr="00AC5C21">
        <w:rPr>
          <w:szCs w:val="24"/>
        </w:rPr>
        <w:t xml:space="preserve"> </w:t>
      </w:r>
      <w:r w:rsidRPr="00AC5C21">
        <w:rPr>
          <w:i/>
          <w:szCs w:val="24"/>
        </w:rPr>
        <w:t xml:space="preserve">Interim </w:t>
      </w:r>
      <w:r w:rsidRPr="0038713B">
        <w:rPr>
          <w:i/>
          <w:szCs w:val="24"/>
        </w:rPr>
        <w:t>Report</w:t>
      </w:r>
      <w:r w:rsidR="00B46553" w:rsidRPr="0038713B">
        <w:rPr>
          <w:i/>
          <w:szCs w:val="24"/>
        </w:rPr>
        <w:t xml:space="preserve"> (IR)</w:t>
      </w:r>
      <w:r w:rsidRPr="00A423AB">
        <w:rPr>
          <w:szCs w:val="24"/>
        </w:rPr>
        <w:t xml:space="preserve"> addressing issues related to the previous APR. </w:t>
      </w:r>
      <w:r w:rsidR="00D16E62" w:rsidRPr="00A423AB">
        <w:rPr>
          <w:szCs w:val="24"/>
        </w:rPr>
        <w:t xml:space="preserve">The </w:t>
      </w:r>
      <w:r w:rsidR="00D16E62" w:rsidRPr="00A423AB">
        <w:rPr>
          <w:i/>
          <w:szCs w:val="24"/>
        </w:rPr>
        <w:t>Interim Report</w:t>
      </w:r>
      <w:r w:rsidR="00D16E62" w:rsidRPr="00A423AB">
        <w:rPr>
          <w:szCs w:val="24"/>
        </w:rPr>
        <w:t xml:space="preserve"> should be submitted </w:t>
      </w:r>
      <w:r w:rsidR="00FC4A6F">
        <w:rPr>
          <w:szCs w:val="24"/>
        </w:rPr>
        <w:t xml:space="preserve">to the dean for review and approval and then forwarded by the AUH </w:t>
      </w:r>
      <w:r w:rsidR="00D16E62" w:rsidRPr="00A423AB">
        <w:rPr>
          <w:szCs w:val="24"/>
        </w:rPr>
        <w:t xml:space="preserve">to the Office of the </w:t>
      </w:r>
      <w:r w:rsidR="00AD489D">
        <w:rPr>
          <w:szCs w:val="24"/>
        </w:rPr>
        <w:t xml:space="preserve">Vice </w:t>
      </w:r>
      <w:r w:rsidR="00D16E62" w:rsidRPr="00A423AB">
        <w:rPr>
          <w:szCs w:val="24"/>
        </w:rPr>
        <w:t>Provost</w:t>
      </w:r>
      <w:r w:rsidR="00D16E62" w:rsidRPr="00701D16">
        <w:rPr>
          <w:szCs w:val="24"/>
        </w:rPr>
        <w:t>.</w:t>
      </w:r>
      <w:r w:rsidRPr="009C6613">
        <w:rPr>
          <w:szCs w:val="24"/>
        </w:rPr>
        <w:t xml:space="preserve"> </w:t>
      </w:r>
      <w:r w:rsidR="00261F71" w:rsidRPr="009C6613">
        <w:rPr>
          <w:szCs w:val="24"/>
        </w:rPr>
        <w:t xml:space="preserve">The </w:t>
      </w:r>
      <w:r w:rsidR="00261F71" w:rsidRPr="009C6613">
        <w:rPr>
          <w:i/>
          <w:szCs w:val="24"/>
        </w:rPr>
        <w:t>IR</w:t>
      </w:r>
      <w:r w:rsidR="00261F71" w:rsidRPr="009C6613">
        <w:rPr>
          <w:szCs w:val="24"/>
        </w:rPr>
        <w:t xml:space="preserve"> is due with the </w:t>
      </w:r>
      <w:r w:rsidR="00D82FBC" w:rsidRPr="009C6613">
        <w:rPr>
          <w:szCs w:val="24"/>
        </w:rPr>
        <w:t>d</w:t>
      </w:r>
      <w:r w:rsidR="00261F71" w:rsidRPr="009C6613">
        <w:rPr>
          <w:szCs w:val="24"/>
        </w:rPr>
        <w:t>epartment Annual Report in May</w:t>
      </w:r>
      <w:r w:rsidR="00DB48F7" w:rsidRPr="009C6613">
        <w:rPr>
          <w:szCs w:val="24"/>
        </w:rPr>
        <w:t xml:space="preserve"> and should be </w:t>
      </w:r>
      <w:r w:rsidR="00FC4A6F">
        <w:rPr>
          <w:szCs w:val="24"/>
        </w:rPr>
        <w:t xml:space="preserve">submitted as </w:t>
      </w:r>
      <w:r w:rsidR="00DB48F7" w:rsidRPr="009C6613">
        <w:rPr>
          <w:szCs w:val="24"/>
        </w:rPr>
        <w:t>a stand</w:t>
      </w:r>
      <w:r w:rsidR="00512C63">
        <w:rPr>
          <w:szCs w:val="24"/>
        </w:rPr>
        <w:t>-</w:t>
      </w:r>
      <w:r w:rsidR="00DB48F7" w:rsidRPr="00A423AB">
        <w:rPr>
          <w:szCs w:val="24"/>
        </w:rPr>
        <w:t>alone document</w:t>
      </w:r>
      <w:r w:rsidR="00690F6F" w:rsidRPr="00305914">
        <w:rPr>
          <w:szCs w:val="24"/>
        </w:rPr>
        <w:t>.</w:t>
      </w:r>
      <w:r w:rsidR="00BC307E" w:rsidRPr="00305914">
        <w:rPr>
          <w:szCs w:val="24"/>
        </w:rPr>
        <w:t xml:space="preserve"> If the report is not submitted, a program will be marked as non-compliant with the University APR Guidelines.</w:t>
      </w:r>
    </w:p>
    <w:p w14:paraId="336B4ECA" w14:textId="4AD81D75" w:rsidR="00BB74CA" w:rsidRPr="009C6613" w:rsidRDefault="00BB74CA" w:rsidP="007C137D">
      <w:pPr>
        <w:pStyle w:val="Stages"/>
        <w:ind w:hanging="1260"/>
        <w:rPr>
          <w:szCs w:val="24"/>
        </w:rPr>
      </w:pPr>
      <w:r w:rsidRPr="00A423AB">
        <w:rPr>
          <w:szCs w:val="24"/>
        </w:rPr>
        <w:t>Stage Two:</w:t>
      </w:r>
      <w:r w:rsidRPr="00A423AB">
        <w:rPr>
          <w:szCs w:val="24"/>
        </w:rPr>
        <w:tab/>
        <w:t xml:space="preserve">The completed </w:t>
      </w:r>
      <w:r w:rsidRPr="00A423AB">
        <w:rPr>
          <w:i/>
          <w:szCs w:val="24"/>
        </w:rPr>
        <w:t>Interim Report</w:t>
      </w:r>
      <w:r w:rsidRPr="00A423AB">
        <w:rPr>
          <w:szCs w:val="24"/>
        </w:rPr>
        <w:t xml:space="preserve"> is reviewed by representatives chosen by the </w:t>
      </w:r>
      <w:r w:rsidR="004565E4" w:rsidRPr="00A423AB">
        <w:rPr>
          <w:szCs w:val="24"/>
        </w:rPr>
        <w:t>Vice Provost for</w:t>
      </w:r>
      <w:r w:rsidR="00910004">
        <w:rPr>
          <w:szCs w:val="24"/>
        </w:rPr>
        <w:t xml:space="preserve"> Faculty</w:t>
      </w:r>
      <w:r w:rsidR="00183FC3">
        <w:rPr>
          <w:szCs w:val="24"/>
        </w:rPr>
        <w:t xml:space="preserve">, </w:t>
      </w:r>
      <w:r w:rsidR="00910004">
        <w:rPr>
          <w:szCs w:val="24"/>
        </w:rPr>
        <w:t>Curriculum</w:t>
      </w:r>
      <w:r w:rsidR="00183FC3">
        <w:rPr>
          <w:szCs w:val="24"/>
        </w:rPr>
        <w:t xml:space="preserve"> and Policy</w:t>
      </w:r>
      <w:r w:rsidRPr="00A423AB">
        <w:rPr>
          <w:szCs w:val="24"/>
        </w:rPr>
        <w:t xml:space="preserve">. After reviewing the </w:t>
      </w:r>
      <w:r w:rsidRPr="00701D16">
        <w:rPr>
          <w:i/>
          <w:szCs w:val="24"/>
        </w:rPr>
        <w:t>Interim Report</w:t>
      </w:r>
      <w:r w:rsidRPr="009C6613">
        <w:rPr>
          <w:szCs w:val="24"/>
        </w:rPr>
        <w:t xml:space="preserve">, these representatives will recommend further action(s) </w:t>
      </w:r>
      <w:r w:rsidR="009D2506" w:rsidRPr="009C6613">
        <w:rPr>
          <w:szCs w:val="24"/>
        </w:rPr>
        <w:t>a</w:t>
      </w:r>
      <w:r w:rsidRPr="009C6613">
        <w:rPr>
          <w:szCs w:val="24"/>
        </w:rPr>
        <w:t>s needed.</w:t>
      </w:r>
    </w:p>
    <w:p w14:paraId="36BA7A8B" w14:textId="3796137E" w:rsidR="00BB74CA" w:rsidRPr="009C6613" w:rsidRDefault="00BB74CA" w:rsidP="007C137D">
      <w:pPr>
        <w:pStyle w:val="Stages"/>
        <w:ind w:hanging="1260"/>
        <w:rPr>
          <w:szCs w:val="24"/>
        </w:rPr>
      </w:pPr>
      <w:r w:rsidRPr="009C6613">
        <w:rPr>
          <w:szCs w:val="24"/>
        </w:rPr>
        <w:t>Stage Three:</w:t>
      </w:r>
      <w:r w:rsidRPr="009C6613">
        <w:rPr>
          <w:szCs w:val="24"/>
        </w:rPr>
        <w:tab/>
        <w:t xml:space="preserve">If further actions are recommended, </w:t>
      </w:r>
      <w:r w:rsidR="00BD641F" w:rsidRPr="009C6613">
        <w:rPr>
          <w:szCs w:val="24"/>
        </w:rPr>
        <w:t xml:space="preserve">one option, but not required, may be for </w:t>
      </w:r>
      <w:r w:rsidRPr="009C6613">
        <w:rPr>
          <w:szCs w:val="24"/>
        </w:rPr>
        <w:t xml:space="preserve">external </w:t>
      </w:r>
      <w:r w:rsidR="00B2058C" w:rsidRPr="009C6613">
        <w:rPr>
          <w:szCs w:val="24"/>
        </w:rPr>
        <w:t>consultants</w:t>
      </w:r>
      <w:r w:rsidRPr="009C6613">
        <w:rPr>
          <w:szCs w:val="24"/>
        </w:rPr>
        <w:t xml:space="preserve"> </w:t>
      </w:r>
      <w:r w:rsidR="00BD641F" w:rsidRPr="009C6613">
        <w:rPr>
          <w:szCs w:val="24"/>
        </w:rPr>
        <w:t xml:space="preserve">to </w:t>
      </w:r>
      <w:r w:rsidRPr="009C6613">
        <w:rPr>
          <w:szCs w:val="24"/>
        </w:rPr>
        <w:t>review the documents provided by the university,</w:t>
      </w:r>
      <w:r w:rsidR="000545C9" w:rsidRPr="009C6613">
        <w:rPr>
          <w:szCs w:val="24"/>
        </w:rPr>
        <w:t xml:space="preserve"> </w:t>
      </w:r>
      <w:r w:rsidR="00B2058C" w:rsidRPr="009C6613">
        <w:rPr>
          <w:szCs w:val="24"/>
        </w:rPr>
        <w:t>possibly</w:t>
      </w:r>
      <w:r w:rsidRPr="009C6613">
        <w:rPr>
          <w:szCs w:val="24"/>
        </w:rPr>
        <w:t xml:space="preserve"> conduct an </w:t>
      </w:r>
      <w:r w:rsidR="007A287D">
        <w:rPr>
          <w:szCs w:val="24"/>
        </w:rPr>
        <w:t>external review/</w:t>
      </w:r>
      <w:r w:rsidRPr="009C6613">
        <w:rPr>
          <w:szCs w:val="24"/>
        </w:rPr>
        <w:t>site visit</w:t>
      </w:r>
      <w:r w:rsidR="00BD641F" w:rsidRPr="009C6613">
        <w:rPr>
          <w:szCs w:val="24"/>
        </w:rPr>
        <w:t>,</w:t>
      </w:r>
      <w:r w:rsidRPr="009C6613">
        <w:rPr>
          <w:szCs w:val="24"/>
        </w:rPr>
        <w:t xml:space="preserve"> and submit a written </w:t>
      </w:r>
      <w:r w:rsidRPr="009C6613">
        <w:rPr>
          <w:i/>
          <w:szCs w:val="24"/>
        </w:rPr>
        <w:t xml:space="preserve">External </w:t>
      </w:r>
      <w:r w:rsidR="009D2506" w:rsidRPr="009C6613">
        <w:rPr>
          <w:i/>
          <w:szCs w:val="24"/>
        </w:rPr>
        <w:t>Interim</w:t>
      </w:r>
      <w:r w:rsidRPr="009C6613">
        <w:rPr>
          <w:i/>
          <w:szCs w:val="24"/>
        </w:rPr>
        <w:t xml:space="preserve"> Report</w:t>
      </w:r>
      <w:r w:rsidR="009D2506" w:rsidRPr="009C6613">
        <w:rPr>
          <w:i/>
          <w:szCs w:val="24"/>
        </w:rPr>
        <w:t xml:space="preserve"> (EIR)</w:t>
      </w:r>
      <w:r w:rsidRPr="009C6613">
        <w:rPr>
          <w:szCs w:val="24"/>
        </w:rPr>
        <w:t xml:space="preserve">. </w:t>
      </w:r>
      <w:r w:rsidR="00FC4A6F">
        <w:rPr>
          <w:szCs w:val="24"/>
        </w:rPr>
        <w:t>If no external consultation is required, skip to Stage Six.</w:t>
      </w:r>
    </w:p>
    <w:p w14:paraId="2AFBF433" w14:textId="329F61B6" w:rsidR="00867C06" w:rsidRPr="004709A8" w:rsidRDefault="00BB74CA" w:rsidP="007C137D">
      <w:pPr>
        <w:pStyle w:val="Stages"/>
        <w:ind w:hanging="1260"/>
        <w:rPr>
          <w:szCs w:val="24"/>
        </w:rPr>
      </w:pPr>
      <w:r w:rsidRPr="009C6613">
        <w:rPr>
          <w:szCs w:val="24"/>
        </w:rPr>
        <w:t>Stage Four:</w:t>
      </w:r>
      <w:r w:rsidRPr="009C6613">
        <w:rPr>
          <w:szCs w:val="24"/>
        </w:rPr>
        <w:tab/>
      </w:r>
      <w:r w:rsidR="000B16EC" w:rsidRPr="004709A8">
        <w:rPr>
          <w:szCs w:val="24"/>
        </w:rPr>
        <w:t>Within four weeks</w:t>
      </w:r>
      <w:r w:rsidR="009D2506" w:rsidRPr="004709A8">
        <w:rPr>
          <w:szCs w:val="24"/>
        </w:rPr>
        <w:t xml:space="preserve"> of receiving the </w:t>
      </w:r>
      <w:r w:rsidR="009D2506" w:rsidRPr="004709A8">
        <w:rPr>
          <w:i/>
          <w:szCs w:val="24"/>
        </w:rPr>
        <w:t>EIR</w:t>
      </w:r>
      <w:r w:rsidR="000B16EC" w:rsidRPr="004709A8">
        <w:rPr>
          <w:szCs w:val="24"/>
        </w:rPr>
        <w:t>, t</w:t>
      </w:r>
      <w:r w:rsidRPr="004709A8">
        <w:rPr>
          <w:szCs w:val="24"/>
        </w:rPr>
        <w:t>he academic unit head and program faculty develop a</w:t>
      </w:r>
      <w:r w:rsidR="009D2506" w:rsidRPr="004709A8">
        <w:rPr>
          <w:szCs w:val="24"/>
        </w:rPr>
        <w:t xml:space="preserve">n action </w:t>
      </w:r>
      <w:r w:rsidRPr="004709A8">
        <w:rPr>
          <w:szCs w:val="24"/>
        </w:rPr>
        <w:t>plan for integrating the results of the</w:t>
      </w:r>
      <w:r w:rsidR="000B16EC" w:rsidRPr="004709A8">
        <w:rPr>
          <w:i/>
          <w:szCs w:val="24"/>
        </w:rPr>
        <w:t xml:space="preserve"> </w:t>
      </w:r>
      <w:r w:rsidRPr="004709A8">
        <w:rPr>
          <w:i/>
          <w:szCs w:val="24"/>
        </w:rPr>
        <w:t>Interim Report</w:t>
      </w:r>
      <w:r w:rsidRPr="004709A8">
        <w:rPr>
          <w:szCs w:val="24"/>
        </w:rPr>
        <w:t xml:space="preserve">. </w:t>
      </w:r>
      <w:r w:rsidR="00867C06" w:rsidRPr="004709A8">
        <w:rPr>
          <w:szCs w:val="24"/>
        </w:rPr>
        <w:t xml:space="preserve">The plan is submitted to the dean for review and input. When approved, it is submitted to the </w:t>
      </w:r>
      <w:r w:rsidR="00D16E62" w:rsidRPr="004709A8">
        <w:rPr>
          <w:szCs w:val="24"/>
        </w:rPr>
        <w:t>Office of the Provost</w:t>
      </w:r>
      <w:r w:rsidR="00616A1D">
        <w:rPr>
          <w:szCs w:val="24"/>
        </w:rPr>
        <w:t>.</w:t>
      </w:r>
    </w:p>
    <w:p w14:paraId="1ED409DE" w14:textId="5FEEEFE9" w:rsidR="00BB74CA" w:rsidRDefault="00867C06" w:rsidP="007C137D">
      <w:pPr>
        <w:pStyle w:val="Stages"/>
        <w:ind w:hanging="1260"/>
        <w:rPr>
          <w:szCs w:val="24"/>
        </w:rPr>
      </w:pPr>
      <w:r w:rsidRPr="004709A8">
        <w:rPr>
          <w:szCs w:val="24"/>
        </w:rPr>
        <w:t>Stage Five:</w:t>
      </w:r>
      <w:r w:rsidRPr="004709A8">
        <w:rPr>
          <w:szCs w:val="24"/>
        </w:rPr>
        <w:tab/>
      </w:r>
      <w:r w:rsidR="00BB74CA" w:rsidRPr="004709A8">
        <w:rPr>
          <w:szCs w:val="24"/>
        </w:rPr>
        <w:t xml:space="preserve">After </w:t>
      </w:r>
      <w:r w:rsidR="00A95B25">
        <w:rPr>
          <w:szCs w:val="24"/>
        </w:rPr>
        <w:t xml:space="preserve">acknowledgement </w:t>
      </w:r>
      <w:r w:rsidR="00AD1D0C">
        <w:rPr>
          <w:szCs w:val="24"/>
        </w:rPr>
        <w:t xml:space="preserve">to </w:t>
      </w:r>
      <w:r w:rsidR="00BB74CA" w:rsidRPr="004709A8">
        <w:rPr>
          <w:szCs w:val="24"/>
        </w:rPr>
        <w:t xml:space="preserve">the </w:t>
      </w:r>
      <w:r w:rsidR="00183B7F" w:rsidRPr="00305914">
        <w:rPr>
          <w:szCs w:val="24"/>
        </w:rPr>
        <w:t>Provost</w:t>
      </w:r>
      <w:r w:rsidR="00BB74CA" w:rsidRPr="00305914">
        <w:rPr>
          <w:szCs w:val="24"/>
        </w:rPr>
        <w:t>,</w:t>
      </w:r>
      <w:r w:rsidR="00D4641A" w:rsidRPr="00305914">
        <w:rPr>
          <w:szCs w:val="24"/>
        </w:rPr>
        <w:t xml:space="preserve"> the </w:t>
      </w:r>
      <w:r w:rsidR="0007077C">
        <w:rPr>
          <w:szCs w:val="24"/>
        </w:rPr>
        <w:t>APR objective</w:t>
      </w:r>
      <w:r w:rsidR="00D4641A" w:rsidRPr="00305914">
        <w:rPr>
          <w:szCs w:val="24"/>
        </w:rPr>
        <w:t xml:space="preserve"> in </w:t>
      </w:r>
      <w:r w:rsidR="0007077C">
        <w:rPr>
          <w:szCs w:val="24"/>
        </w:rPr>
        <w:t xml:space="preserve">the </w:t>
      </w:r>
      <w:r w:rsidR="00D4641A" w:rsidRPr="00305914">
        <w:rPr>
          <w:szCs w:val="24"/>
        </w:rPr>
        <w:t>JMU</w:t>
      </w:r>
      <w:r w:rsidR="0007077C">
        <w:rPr>
          <w:szCs w:val="24"/>
        </w:rPr>
        <w:t xml:space="preserve"> </w:t>
      </w:r>
      <w:r w:rsidR="00D4641A" w:rsidRPr="00305914">
        <w:rPr>
          <w:szCs w:val="24"/>
        </w:rPr>
        <w:t>STAR</w:t>
      </w:r>
      <w:r w:rsidR="0007077C">
        <w:rPr>
          <w:szCs w:val="24"/>
        </w:rPr>
        <w:t xml:space="preserve"> </w:t>
      </w:r>
      <w:r w:rsidR="000A7416">
        <w:rPr>
          <w:szCs w:val="24"/>
        </w:rPr>
        <w:t>T</w:t>
      </w:r>
      <w:r w:rsidR="0007077C">
        <w:rPr>
          <w:szCs w:val="24"/>
        </w:rPr>
        <w:t>ool</w:t>
      </w:r>
      <w:r w:rsidR="00D4641A" w:rsidRPr="00305914">
        <w:rPr>
          <w:szCs w:val="24"/>
        </w:rPr>
        <w:t xml:space="preserve"> must be revised to reflect these changes and results of </w:t>
      </w:r>
      <w:r w:rsidR="00305914" w:rsidRPr="00305914">
        <w:rPr>
          <w:szCs w:val="24"/>
        </w:rPr>
        <w:t xml:space="preserve">the </w:t>
      </w:r>
      <w:r w:rsidR="00D4641A" w:rsidRPr="00305914">
        <w:rPr>
          <w:szCs w:val="24"/>
        </w:rPr>
        <w:t>actions must be included in the program’s annual report</w:t>
      </w:r>
      <w:r w:rsidR="00BB74CA" w:rsidRPr="00305914">
        <w:rPr>
          <w:szCs w:val="24"/>
        </w:rPr>
        <w:t xml:space="preserve">. Stage </w:t>
      </w:r>
      <w:r w:rsidR="000B16EC" w:rsidRPr="00305914">
        <w:rPr>
          <w:szCs w:val="24"/>
        </w:rPr>
        <w:t>Five</w:t>
      </w:r>
      <w:r w:rsidR="00BB74CA" w:rsidRPr="00305914">
        <w:rPr>
          <w:szCs w:val="24"/>
        </w:rPr>
        <w:t xml:space="preserve"> is an ongoing process</w:t>
      </w:r>
      <w:r w:rsidR="000D03E2" w:rsidRPr="00305914">
        <w:rPr>
          <w:szCs w:val="24"/>
        </w:rPr>
        <w:t>,</w:t>
      </w:r>
      <w:r w:rsidR="00BB74CA" w:rsidRPr="00305914">
        <w:rPr>
          <w:szCs w:val="24"/>
        </w:rPr>
        <w:t xml:space="preserve"> and the results should continue to be included in the annual report until</w:t>
      </w:r>
      <w:r w:rsidR="00BB74CA" w:rsidRPr="00A423AB">
        <w:rPr>
          <w:szCs w:val="24"/>
        </w:rPr>
        <w:t xml:space="preserve"> </w:t>
      </w:r>
      <w:r w:rsidR="00BD641F" w:rsidRPr="00A423AB">
        <w:rPr>
          <w:szCs w:val="24"/>
        </w:rPr>
        <w:t xml:space="preserve">the action plan is completed or other decisions are made in regard to the </w:t>
      </w:r>
      <w:r w:rsidR="00BB74CA" w:rsidRPr="00A423AB">
        <w:rPr>
          <w:szCs w:val="24"/>
        </w:rPr>
        <w:t>recommendations</w:t>
      </w:r>
      <w:r w:rsidR="00BD641F" w:rsidRPr="00A423AB">
        <w:rPr>
          <w:szCs w:val="24"/>
        </w:rPr>
        <w:t>.</w:t>
      </w:r>
    </w:p>
    <w:p w14:paraId="45F3AC6E" w14:textId="77777777" w:rsidR="00FC4A6F" w:rsidRPr="00A423AB" w:rsidRDefault="00FC4A6F" w:rsidP="007C137D">
      <w:pPr>
        <w:pStyle w:val="Stages"/>
        <w:ind w:hanging="1260"/>
        <w:rPr>
          <w:szCs w:val="24"/>
        </w:rPr>
      </w:pPr>
      <w:r>
        <w:rPr>
          <w:szCs w:val="24"/>
        </w:rPr>
        <w:t>Stage Six:</w:t>
      </w:r>
      <w:r>
        <w:rPr>
          <w:szCs w:val="24"/>
        </w:rPr>
        <w:tab/>
        <w:t>If no external consultation is required, the academic unit head and program faculty should continue to note actions pertaining to APR</w:t>
      </w:r>
      <w:r w:rsidR="00432FD0">
        <w:rPr>
          <w:szCs w:val="24"/>
        </w:rPr>
        <w:t xml:space="preserve"> in all subsequent annual reports.</w:t>
      </w:r>
    </w:p>
    <w:p w14:paraId="302AE522" w14:textId="77777777" w:rsidR="00BB74CA" w:rsidRPr="009C6613" w:rsidRDefault="00BB74CA">
      <w:pPr>
        <w:spacing w:after="0"/>
        <w:rPr>
          <w:szCs w:val="24"/>
        </w:rPr>
      </w:pPr>
      <w:r w:rsidRPr="00A423AB">
        <w:rPr>
          <w:szCs w:val="24"/>
        </w:rPr>
        <w:br w:type="page"/>
      </w:r>
    </w:p>
    <w:p w14:paraId="78A515C6" w14:textId="77777777" w:rsidR="004C3120" w:rsidRPr="008B3CD1" w:rsidRDefault="004C3120" w:rsidP="007C137D">
      <w:pPr>
        <w:pStyle w:val="Heading2"/>
      </w:pPr>
      <w:bookmarkStart w:id="35" w:name="_Toc432143606"/>
      <w:bookmarkStart w:id="36" w:name="_Toc84504898"/>
      <w:r w:rsidRPr="008B3CD1">
        <w:lastRenderedPageBreak/>
        <w:t>External Accreditation APR</w:t>
      </w:r>
      <w:bookmarkEnd w:id="35"/>
      <w:bookmarkEnd w:id="36"/>
    </w:p>
    <w:p w14:paraId="7510F654" w14:textId="37AC309F" w:rsidR="007C137D" w:rsidRDefault="004C3120" w:rsidP="007C137D">
      <w:pPr>
        <w:pStyle w:val="Stages"/>
        <w:ind w:hanging="1260"/>
        <w:rPr>
          <w:szCs w:val="24"/>
        </w:rPr>
      </w:pPr>
      <w:r w:rsidRPr="008B3CD1">
        <w:rPr>
          <w:szCs w:val="24"/>
        </w:rPr>
        <w:t>Stage One:</w:t>
      </w:r>
      <w:r w:rsidRPr="008B3CD1">
        <w:rPr>
          <w:szCs w:val="24"/>
        </w:rPr>
        <w:tab/>
      </w:r>
      <w:bookmarkStart w:id="37" w:name="_Hlk105062585"/>
      <w:r w:rsidRPr="008B3CD1">
        <w:rPr>
          <w:szCs w:val="24"/>
        </w:rPr>
        <w:t xml:space="preserve">The academic program participates in </w:t>
      </w:r>
      <w:r w:rsidR="004458F0" w:rsidRPr="008B3CD1">
        <w:rPr>
          <w:szCs w:val="24"/>
        </w:rPr>
        <w:t xml:space="preserve">its scheduled external </w:t>
      </w:r>
      <w:r w:rsidRPr="008B3CD1">
        <w:rPr>
          <w:szCs w:val="24"/>
        </w:rPr>
        <w:t xml:space="preserve">accreditation as specified by its external accrediting body (self-study, </w:t>
      </w:r>
      <w:r w:rsidR="007A287D">
        <w:rPr>
          <w:szCs w:val="24"/>
        </w:rPr>
        <w:t>external review/</w:t>
      </w:r>
      <w:r w:rsidRPr="008B3CD1">
        <w:rPr>
          <w:szCs w:val="24"/>
        </w:rPr>
        <w:t>site visit and response)</w:t>
      </w:r>
      <w:r w:rsidR="004458F0" w:rsidRPr="00AC5C21">
        <w:rPr>
          <w:szCs w:val="24"/>
        </w:rPr>
        <w:t xml:space="preserve"> through completion</w:t>
      </w:r>
      <w:r w:rsidRPr="00AC5C21">
        <w:rPr>
          <w:szCs w:val="24"/>
        </w:rPr>
        <w:t>.</w:t>
      </w:r>
      <w:r w:rsidR="007419B2">
        <w:rPr>
          <w:szCs w:val="24"/>
        </w:rPr>
        <w:t xml:space="preserve"> This includes, if necessary, notification to all </w:t>
      </w:r>
      <w:r w:rsidR="007419B2" w:rsidRPr="007419B2">
        <w:rPr>
          <w:szCs w:val="24"/>
        </w:rPr>
        <w:t>U.S. Department of Education-recognized accrediting agencies</w:t>
      </w:r>
      <w:r w:rsidR="007419B2">
        <w:rPr>
          <w:szCs w:val="24"/>
        </w:rPr>
        <w:t xml:space="preserve"> of any change in JMU’s institutional accreditation.</w:t>
      </w:r>
      <w:bookmarkEnd w:id="37"/>
    </w:p>
    <w:p w14:paraId="6317F340" w14:textId="3362EC53" w:rsidR="00377A11" w:rsidRPr="002660AB" w:rsidRDefault="00377A11" w:rsidP="000E40EE">
      <w:pPr>
        <w:pStyle w:val="Stages"/>
        <w:spacing w:after="60"/>
        <w:ind w:firstLine="0"/>
        <w:rPr>
          <w:szCs w:val="24"/>
        </w:rPr>
      </w:pPr>
      <w:r w:rsidRPr="002660AB">
        <w:rPr>
          <w:szCs w:val="24"/>
        </w:rPr>
        <w:t>Included in the self-study, the program is responsible for representing accurately to the public and external accreditors its status and relationship with SACSCOC. The following statement must be used in its entirety.</w:t>
      </w:r>
    </w:p>
    <w:p w14:paraId="28DBCFB1" w14:textId="5EC307C0" w:rsidR="000E40EE" w:rsidRPr="002660AB" w:rsidRDefault="000E40EE" w:rsidP="000E40EE">
      <w:pPr>
        <w:pStyle w:val="Bullets"/>
        <w:numPr>
          <w:ilvl w:val="0"/>
          <w:numId w:val="0"/>
        </w:numPr>
        <w:spacing w:after="120"/>
        <w:ind w:left="1800"/>
        <w:rPr>
          <w:i/>
          <w:szCs w:val="24"/>
        </w:rPr>
      </w:pPr>
      <w:r w:rsidRPr="000E40EE">
        <w:rPr>
          <w:shd w:val="clear" w:color="auto" w:fill="FFFFFF"/>
        </w:rPr>
        <w:t xml:space="preserve">James Madison University is accredited by the Southern Association of Colleges and Schools Commission on Colleges (SACSCOC) to award baccalaureate, masters, educational </w:t>
      </w:r>
      <w:proofErr w:type="gramStart"/>
      <w:r w:rsidRPr="000E40EE">
        <w:rPr>
          <w:shd w:val="clear" w:color="auto" w:fill="FFFFFF"/>
        </w:rPr>
        <w:t>specialist</w:t>
      </w:r>
      <w:proofErr w:type="gramEnd"/>
      <w:r w:rsidRPr="000E40EE">
        <w:rPr>
          <w:shd w:val="clear" w:color="auto" w:fill="FFFFFF"/>
        </w:rPr>
        <w:t xml:space="preserve"> and doctorate degrees. Questions about the accreditation of James Madison University may be directed in writing to the Southern Association of Colleges and Schools Commission on Colleges at 1866 Southern Lane, Decatur, GA 30033-4097, by calling (404) 679-4500</w:t>
      </w:r>
      <w:r w:rsidRPr="000E40EE">
        <w:rPr>
          <w:rFonts w:cs="Arial"/>
          <w:shd w:val="clear" w:color="auto" w:fill="FFFFFF"/>
        </w:rPr>
        <w:t>, or by using information available on SACSCOC’s website (</w:t>
      </w:r>
      <w:hyperlink r:id="rId10" w:history="1">
        <w:r w:rsidRPr="000E40EE">
          <w:rPr>
            <w:rStyle w:val="Hyperlink"/>
            <w:rFonts w:cs="Arial"/>
            <w:color w:val="450084"/>
            <w:bdr w:val="none" w:sz="0" w:space="0" w:color="auto" w:frame="1"/>
            <w:shd w:val="clear" w:color="auto" w:fill="FFFFFF"/>
          </w:rPr>
          <w:t>www.sacscoc.org</w:t>
        </w:r>
      </w:hyperlink>
      <w:r w:rsidRPr="000E40EE">
        <w:rPr>
          <w:rFonts w:cs="Arial"/>
          <w:shd w:val="clear" w:color="auto" w:fill="FFFFFF"/>
        </w:rPr>
        <w:t>).</w:t>
      </w:r>
    </w:p>
    <w:p w14:paraId="15CB50FF" w14:textId="77777777" w:rsidR="004C3120" w:rsidRPr="009C6613" w:rsidRDefault="004C3120" w:rsidP="007C137D">
      <w:pPr>
        <w:pStyle w:val="Stages"/>
        <w:ind w:hanging="1260"/>
        <w:rPr>
          <w:szCs w:val="24"/>
        </w:rPr>
      </w:pPr>
      <w:r w:rsidRPr="00A423AB">
        <w:rPr>
          <w:szCs w:val="24"/>
        </w:rPr>
        <w:t>Stage Two:</w:t>
      </w:r>
      <w:r w:rsidRPr="00A423AB">
        <w:rPr>
          <w:szCs w:val="24"/>
        </w:rPr>
        <w:tab/>
        <w:t xml:space="preserve">Using the </w:t>
      </w:r>
      <w:r w:rsidRPr="00A423AB">
        <w:rPr>
          <w:i/>
          <w:szCs w:val="24"/>
        </w:rPr>
        <w:t>Academic Program Review Checklist</w:t>
      </w:r>
      <w:r w:rsidRPr="00A423AB">
        <w:rPr>
          <w:szCs w:val="24"/>
        </w:rPr>
        <w:t xml:space="preserve">, the academic unit self-study committee verifies that all aspects of academic program review required by JMU </w:t>
      </w:r>
      <w:r w:rsidR="00EA0274" w:rsidRPr="00A423AB">
        <w:rPr>
          <w:szCs w:val="24"/>
        </w:rPr>
        <w:t>have been met</w:t>
      </w:r>
      <w:r w:rsidRPr="00A423AB">
        <w:rPr>
          <w:szCs w:val="24"/>
        </w:rPr>
        <w:t>.</w:t>
      </w:r>
      <w:r w:rsidR="005B01C6" w:rsidRPr="00A423AB">
        <w:rPr>
          <w:szCs w:val="24"/>
        </w:rPr>
        <w:t xml:space="preserve"> If any conditions on the </w:t>
      </w:r>
      <w:r w:rsidR="005B01C6" w:rsidRPr="00A423AB">
        <w:rPr>
          <w:i/>
          <w:szCs w:val="24"/>
        </w:rPr>
        <w:t>Academic Program Review Checklist</w:t>
      </w:r>
      <w:r w:rsidR="005B01C6" w:rsidRPr="00A423AB">
        <w:rPr>
          <w:szCs w:val="24"/>
        </w:rPr>
        <w:t xml:space="preserve"> are not met, the academic unit self-study committee will create a supple</w:t>
      </w:r>
      <w:r w:rsidR="005B01C6" w:rsidRPr="00701D16">
        <w:rPr>
          <w:szCs w:val="24"/>
        </w:rPr>
        <w:t>mental document addressing those specific areas that were not addressed in the initial external review.</w:t>
      </w:r>
    </w:p>
    <w:p w14:paraId="33EEFF35" w14:textId="2A8699EB" w:rsidR="00A3314D" w:rsidRPr="009C6613" w:rsidRDefault="004C3120" w:rsidP="007C137D">
      <w:pPr>
        <w:pStyle w:val="Stages"/>
        <w:ind w:hanging="1260"/>
        <w:rPr>
          <w:szCs w:val="24"/>
        </w:rPr>
      </w:pPr>
      <w:r w:rsidRPr="009C6613">
        <w:rPr>
          <w:szCs w:val="24"/>
        </w:rPr>
        <w:t>Stage Three:</w:t>
      </w:r>
      <w:r w:rsidRPr="009C6613">
        <w:rPr>
          <w:szCs w:val="24"/>
        </w:rPr>
        <w:tab/>
      </w:r>
      <w:r w:rsidR="00690F6F">
        <w:rPr>
          <w:szCs w:val="24"/>
        </w:rPr>
        <w:t>Within four weeks of receiving the team report, t</w:t>
      </w:r>
      <w:r w:rsidR="009D2506" w:rsidRPr="009C6613">
        <w:rPr>
          <w:szCs w:val="24"/>
        </w:rPr>
        <w:t xml:space="preserve">he self-study committee must submit all materials – including the </w:t>
      </w:r>
      <w:r w:rsidR="009D2506" w:rsidRPr="009C6613">
        <w:rPr>
          <w:i/>
          <w:szCs w:val="24"/>
        </w:rPr>
        <w:t>APR Checklist</w:t>
      </w:r>
      <w:r w:rsidR="009D2506" w:rsidRPr="009C6613">
        <w:rPr>
          <w:szCs w:val="24"/>
        </w:rPr>
        <w:t xml:space="preserve"> –</w:t>
      </w:r>
      <w:r w:rsidR="00432FD0">
        <w:rPr>
          <w:szCs w:val="24"/>
        </w:rPr>
        <w:t>to the dean for review and approval and then the AUH</w:t>
      </w:r>
      <w:r w:rsidR="00690F6F">
        <w:rPr>
          <w:szCs w:val="24"/>
        </w:rPr>
        <w:t xml:space="preserve"> will forward</w:t>
      </w:r>
      <w:r w:rsidR="00432FD0">
        <w:rPr>
          <w:szCs w:val="24"/>
        </w:rPr>
        <w:t xml:space="preserve"> </w:t>
      </w:r>
      <w:r w:rsidR="00D16E62" w:rsidRPr="009C6613">
        <w:rPr>
          <w:szCs w:val="24"/>
        </w:rPr>
        <w:t xml:space="preserve">to the Office of the </w:t>
      </w:r>
      <w:r w:rsidR="00814313">
        <w:rPr>
          <w:szCs w:val="24"/>
        </w:rPr>
        <w:t xml:space="preserve">Vice </w:t>
      </w:r>
      <w:r w:rsidR="00D16E62" w:rsidRPr="009C6613">
        <w:rPr>
          <w:szCs w:val="24"/>
        </w:rPr>
        <w:t>Provost</w:t>
      </w:r>
      <w:r w:rsidR="00814313">
        <w:rPr>
          <w:szCs w:val="24"/>
        </w:rPr>
        <w:t xml:space="preserve"> for Faculty, Curriculum and Policy</w:t>
      </w:r>
      <w:r w:rsidR="009D2506" w:rsidRPr="009C6613">
        <w:rPr>
          <w:szCs w:val="24"/>
        </w:rPr>
        <w:t xml:space="preserve">. </w:t>
      </w:r>
      <w:r w:rsidRPr="009C6613">
        <w:rPr>
          <w:szCs w:val="24"/>
        </w:rPr>
        <w:t xml:space="preserve">The </w:t>
      </w:r>
      <w:r w:rsidR="006D5F66" w:rsidRPr="009C6613">
        <w:rPr>
          <w:szCs w:val="24"/>
        </w:rPr>
        <w:t>external accreditation report</w:t>
      </w:r>
      <w:r w:rsidR="00B866B2" w:rsidRPr="009C6613">
        <w:rPr>
          <w:szCs w:val="24"/>
        </w:rPr>
        <w:t>, the</w:t>
      </w:r>
      <w:r w:rsidR="006D5F66" w:rsidRPr="009C6613">
        <w:rPr>
          <w:szCs w:val="24"/>
        </w:rPr>
        <w:t xml:space="preserve"> </w:t>
      </w:r>
      <w:r w:rsidR="006D5F66" w:rsidRPr="009C6613">
        <w:rPr>
          <w:i/>
          <w:szCs w:val="24"/>
        </w:rPr>
        <w:t xml:space="preserve">APR </w:t>
      </w:r>
      <w:r w:rsidR="006D5F66" w:rsidRPr="00305914">
        <w:rPr>
          <w:i/>
          <w:szCs w:val="24"/>
        </w:rPr>
        <w:t>Checklist</w:t>
      </w:r>
      <w:r w:rsidR="00710118" w:rsidRPr="00305914">
        <w:rPr>
          <w:szCs w:val="24"/>
        </w:rPr>
        <w:t xml:space="preserve">, </w:t>
      </w:r>
      <w:r w:rsidR="0007077C">
        <w:rPr>
          <w:szCs w:val="24"/>
        </w:rPr>
        <w:t xml:space="preserve">the </w:t>
      </w:r>
      <w:r w:rsidR="00710118" w:rsidRPr="00305914">
        <w:rPr>
          <w:szCs w:val="24"/>
        </w:rPr>
        <w:t xml:space="preserve">JMU STAR </w:t>
      </w:r>
      <w:r w:rsidR="000A7416">
        <w:rPr>
          <w:szCs w:val="24"/>
        </w:rPr>
        <w:t>T</w:t>
      </w:r>
      <w:r w:rsidR="00710118" w:rsidRPr="00305914">
        <w:rPr>
          <w:szCs w:val="24"/>
        </w:rPr>
        <w:t xml:space="preserve">ool objectives </w:t>
      </w:r>
      <w:r w:rsidR="00B866B2" w:rsidRPr="00305914">
        <w:rPr>
          <w:szCs w:val="24"/>
        </w:rPr>
        <w:t xml:space="preserve">and </w:t>
      </w:r>
      <w:r w:rsidR="00432FD0" w:rsidRPr="00305914">
        <w:rPr>
          <w:szCs w:val="24"/>
        </w:rPr>
        <w:t xml:space="preserve">any </w:t>
      </w:r>
      <w:r w:rsidR="00B866B2" w:rsidRPr="00305914">
        <w:rPr>
          <w:szCs w:val="24"/>
        </w:rPr>
        <w:t>supplemental document</w:t>
      </w:r>
      <w:r w:rsidR="00432FD0" w:rsidRPr="00305914">
        <w:rPr>
          <w:szCs w:val="24"/>
        </w:rPr>
        <w:t>ation</w:t>
      </w:r>
      <w:r w:rsidR="00B866B2" w:rsidRPr="00305914">
        <w:rPr>
          <w:szCs w:val="24"/>
        </w:rPr>
        <w:t xml:space="preserve"> </w:t>
      </w:r>
      <w:r w:rsidR="00FE6309" w:rsidRPr="00305914">
        <w:rPr>
          <w:szCs w:val="24"/>
        </w:rPr>
        <w:t>with</w:t>
      </w:r>
      <w:r w:rsidR="00B866B2" w:rsidRPr="00305914">
        <w:rPr>
          <w:szCs w:val="24"/>
        </w:rPr>
        <w:t xml:space="preserve"> other information required by JMU (if necessary) </w:t>
      </w:r>
      <w:r w:rsidR="006D5F66" w:rsidRPr="00305914">
        <w:rPr>
          <w:szCs w:val="24"/>
        </w:rPr>
        <w:t xml:space="preserve">are </w:t>
      </w:r>
      <w:r w:rsidRPr="00305914">
        <w:rPr>
          <w:szCs w:val="24"/>
        </w:rPr>
        <w:t>reviewed by the</w:t>
      </w:r>
      <w:r w:rsidR="00A95B25">
        <w:rPr>
          <w:szCs w:val="24"/>
        </w:rPr>
        <w:t xml:space="preserve"> Office of the</w:t>
      </w:r>
      <w:r w:rsidRPr="00305914">
        <w:rPr>
          <w:szCs w:val="24"/>
        </w:rPr>
        <w:t xml:space="preserve"> </w:t>
      </w:r>
      <w:r w:rsidR="00814313">
        <w:rPr>
          <w:szCs w:val="24"/>
        </w:rPr>
        <w:t xml:space="preserve">Vice </w:t>
      </w:r>
      <w:r w:rsidR="00690F6F" w:rsidRPr="00305914">
        <w:rPr>
          <w:szCs w:val="24"/>
        </w:rPr>
        <w:t>P</w:t>
      </w:r>
      <w:r w:rsidRPr="00305914">
        <w:rPr>
          <w:szCs w:val="24"/>
        </w:rPr>
        <w:t>rovost</w:t>
      </w:r>
      <w:r w:rsidR="00814313">
        <w:rPr>
          <w:szCs w:val="24"/>
        </w:rPr>
        <w:t xml:space="preserve"> for Faculty, Curriculum and Policy</w:t>
      </w:r>
      <w:r w:rsidRPr="00305914">
        <w:rPr>
          <w:szCs w:val="24"/>
        </w:rPr>
        <w:t>.</w:t>
      </w:r>
      <w:r w:rsidR="00F65CE6" w:rsidRPr="00305914">
        <w:rPr>
          <w:szCs w:val="24"/>
        </w:rPr>
        <w:t xml:space="preserve"> </w:t>
      </w:r>
      <w:r w:rsidR="00BC307E" w:rsidRPr="00305914">
        <w:rPr>
          <w:szCs w:val="24"/>
        </w:rPr>
        <w:t xml:space="preserve">If the </w:t>
      </w:r>
      <w:r w:rsidR="00F3773A">
        <w:rPr>
          <w:szCs w:val="24"/>
        </w:rPr>
        <w:t>c</w:t>
      </w:r>
      <w:r w:rsidR="00BC307E" w:rsidRPr="00305914">
        <w:rPr>
          <w:szCs w:val="24"/>
        </w:rPr>
        <w:t>hecklist is not submitted, a program will be marked as non-compliant with the University APR Guidelines.</w:t>
      </w:r>
    </w:p>
    <w:p w14:paraId="72C17369" w14:textId="026A2B6F" w:rsidR="004C3120" w:rsidRPr="009C6613" w:rsidRDefault="00A3314D" w:rsidP="007C137D">
      <w:pPr>
        <w:pStyle w:val="Stages"/>
        <w:ind w:hanging="1260"/>
        <w:rPr>
          <w:szCs w:val="24"/>
        </w:rPr>
      </w:pPr>
      <w:r w:rsidRPr="009C6613">
        <w:rPr>
          <w:szCs w:val="24"/>
        </w:rPr>
        <w:t>Stage Four:</w:t>
      </w:r>
      <w:r w:rsidRPr="009C6613">
        <w:rPr>
          <w:szCs w:val="24"/>
        </w:rPr>
        <w:tab/>
      </w:r>
      <w:r w:rsidR="004C3120" w:rsidRPr="009C6613">
        <w:rPr>
          <w:szCs w:val="24"/>
        </w:rPr>
        <w:t xml:space="preserve">The </w:t>
      </w:r>
      <w:r w:rsidR="00A95B25">
        <w:rPr>
          <w:szCs w:val="24"/>
        </w:rPr>
        <w:t>Office of the</w:t>
      </w:r>
      <w:r w:rsidR="00AD489D">
        <w:rPr>
          <w:szCs w:val="24"/>
        </w:rPr>
        <w:t xml:space="preserve"> </w:t>
      </w:r>
      <w:r w:rsidR="000545C9" w:rsidRPr="009C6613">
        <w:rPr>
          <w:szCs w:val="24"/>
        </w:rPr>
        <w:t>P</w:t>
      </w:r>
      <w:r w:rsidR="004C3120" w:rsidRPr="009C6613">
        <w:rPr>
          <w:szCs w:val="24"/>
        </w:rPr>
        <w:t xml:space="preserve">rovost </w:t>
      </w:r>
      <w:r w:rsidR="00814313">
        <w:rPr>
          <w:szCs w:val="24"/>
        </w:rPr>
        <w:t>and Vice Provost for Faculty, Curriculum and Policy</w:t>
      </w:r>
      <w:r w:rsidR="00814313" w:rsidRPr="009C6613">
        <w:rPr>
          <w:szCs w:val="24"/>
        </w:rPr>
        <w:t xml:space="preserve"> </w:t>
      </w:r>
      <w:r w:rsidR="00F3773A">
        <w:rPr>
          <w:szCs w:val="24"/>
        </w:rPr>
        <w:t xml:space="preserve">have </w:t>
      </w:r>
      <w:r w:rsidR="006D5F66" w:rsidRPr="009C6613">
        <w:rPr>
          <w:szCs w:val="24"/>
        </w:rPr>
        <w:t xml:space="preserve">the option to </w:t>
      </w:r>
      <w:r w:rsidR="004C3120" w:rsidRPr="009C6613">
        <w:rPr>
          <w:szCs w:val="24"/>
        </w:rPr>
        <w:t xml:space="preserve">recommend </w:t>
      </w:r>
      <w:r w:rsidR="004458F0" w:rsidRPr="009C6613">
        <w:rPr>
          <w:szCs w:val="24"/>
        </w:rPr>
        <w:t xml:space="preserve">review of </w:t>
      </w:r>
      <w:r w:rsidR="004C3120" w:rsidRPr="009C6613">
        <w:rPr>
          <w:szCs w:val="24"/>
        </w:rPr>
        <w:t>a specific area</w:t>
      </w:r>
      <w:r w:rsidR="00EA0274" w:rsidRPr="009C6613">
        <w:rPr>
          <w:szCs w:val="24"/>
        </w:rPr>
        <w:t>(s)</w:t>
      </w:r>
      <w:r w:rsidR="004C3120" w:rsidRPr="009C6613">
        <w:rPr>
          <w:szCs w:val="24"/>
        </w:rPr>
        <w:t xml:space="preserve"> of need. If consultation is required, the </w:t>
      </w:r>
      <w:r w:rsidR="004458F0" w:rsidRPr="009C6613">
        <w:rPr>
          <w:szCs w:val="24"/>
        </w:rPr>
        <w:t>reviewer</w:t>
      </w:r>
      <w:r w:rsidR="00EA0274" w:rsidRPr="009C6613">
        <w:rPr>
          <w:szCs w:val="24"/>
        </w:rPr>
        <w:t>(s)</w:t>
      </w:r>
      <w:r w:rsidR="004C3120" w:rsidRPr="009C6613">
        <w:rPr>
          <w:szCs w:val="24"/>
        </w:rPr>
        <w:t xml:space="preserve"> submits a written report addressing </w:t>
      </w:r>
      <w:r w:rsidR="00343B79">
        <w:rPr>
          <w:szCs w:val="24"/>
        </w:rPr>
        <w:t>t</w:t>
      </w:r>
      <w:r w:rsidR="004C3120" w:rsidRPr="009C6613">
        <w:rPr>
          <w:szCs w:val="24"/>
        </w:rPr>
        <w:t xml:space="preserve">he charge issued by the </w:t>
      </w:r>
      <w:r w:rsidR="00B46553" w:rsidRPr="009C6613">
        <w:rPr>
          <w:szCs w:val="24"/>
        </w:rPr>
        <w:t>P</w:t>
      </w:r>
      <w:r w:rsidR="004C3120" w:rsidRPr="009C6613">
        <w:rPr>
          <w:szCs w:val="24"/>
        </w:rPr>
        <w:t xml:space="preserve">rovost’s office. </w:t>
      </w:r>
    </w:p>
    <w:p w14:paraId="02757736" w14:textId="18496AE0" w:rsidR="00052949" w:rsidRPr="004709A8" w:rsidRDefault="004C3120" w:rsidP="007C137D">
      <w:pPr>
        <w:pStyle w:val="Stages"/>
        <w:ind w:hanging="1260"/>
        <w:rPr>
          <w:szCs w:val="24"/>
        </w:rPr>
      </w:pPr>
      <w:r w:rsidRPr="009C6613">
        <w:rPr>
          <w:szCs w:val="24"/>
        </w:rPr>
        <w:t xml:space="preserve">Stage </w:t>
      </w:r>
      <w:r w:rsidR="00A3314D" w:rsidRPr="009C6613">
        <w:rPr>
          <w:szCs w:val="24"/>
        </w:rPr>
        <w:t>Five</w:t>
      </w:r>
      <w:r w:rsidRPr="009C6613">
        <w:rPr>
          <w:szCs w:val="24"/>
        </w:rPr>
        <w:t>:</w:t>
      </w:r>
      <w:r w:rsidRPr="009C6613">
        <w:rPr>
          <w:szCs w:val="24"/>
        </w:rPr>
        <w:tab/>
      </w:r>
      <w:r w:rsidR="00052949" w:rsidRPr="004709A8">
        <w:rPr>
          <w:szCs w:val="24"/>
        </w:rPr>
        <w:t>Within four weeks</w:t>
      </w:r>
      <w:r w:rsidR="00285AA9" w:rsidRPr="004709A8">
        <w:rPr>
          <w:szCs w:val="24"/>
        </w:rPr>
        <w:t xml:space="preserve"> of receiving the accreditation team report</w:t>
      </w:r>
      <w:r w:rsidR="00052949" w:rsidRPr="004709A8">
        <w:rPr>
          <w:szCs w:val="24"/>
        </w:rPr>
        <w:t>, t</w:t>
      </w:r>
      <w:r w:rsidRPr="004709A8">
        <w:rPr>
          <w:szCs w:val="24"/>
        </w:rPr>
        <w:t xml:space="preserve">he academic unit head and program faculty develop a formal </w:t>
      </w:r>
      <w:r w:rsidR="00B02948" w:rsidRPr="004709A8">
        <w:rPr>
          <w:szCs w:val="24"/>
        </w:rPr>
        <w:t xml:space="preserve">action </w:t>
      </w:r>
      <w:r w:rsidRPr="004709A8">
        <w:rPr>
          <w:szCs w:val="24"/>
        </w:rPr>
        <w:t xml:space="preserve">plan for integrating the results of the accreditation external team report, APR supplement and, if applicable, a consultation report. </w:t>
      </w:r>
      <w:r w:rsidR="00052949" w:rsidRPr="004709A8">
        <w:rPr>
          <w:szCs w:val="24"/>
        </w:rPr>
        <w:t>The plan is submitted to the dean for review and input. When approved</w:t>
      </w:r>
      <w:r w:rsidR="00F00B17" w:rsidRPr="004709A8">
        <w:rPr>
          <w:szCs w:val="24"/>
        </w:rPr>
        <w:t xml:space="preserve"> by the</w:t>
      </w:r>
      <w:r w:rsidR="007E2163" w:rsidRPr="004709A8">
        <w:rPr>
          <w:szCs w:val="24"/>
        </w:rPr>
        <w:t xml:space="preserve"> </w:t>
      </w:r>
      <w:r w:rsidR="00D82FBC" w:rsidRPr="004709A8">
        <w:rPr>
          <w:szCs w:val="24"/>
        </w:rPr>
        <w:t>d</w:t>
      </w:r>
      <w:r w:rsidR="007E2163" w:rsidRPr="004709A8">
        <w:rPr>
          <w:szCs w:val="24"/>
        </w:rPr>
        <w:t>ean</w:t>
      </w:r>
      <w:r w:rsidR="00052949" w:rsidRPr="004709A8">
        <w:rPr>
          <w:szCs w:val="24"/>
        </w:rPr>
        <w:t xml:space="preserve">, it is submitted to the </w:t>
      </w:r>
      <w:r w:rsidR="00D16E62" w:rsidRPr="004709A8">
        <w:rPr>
          <w:szCs w:val="24"/>
        </w:rPr>
        <w:t>Office of the</w:t>
      </w:r>
      <w:r w:rsidR="00AD1D0C">
        <w:rPr>
          <w:szCs w:val="24"/>
        </w:rPr>
        <w:t xml:space="preserve"> </w:t>
      </w:r>
      <w:r w:rsidR="00D16E62" w:rsidRPr="004709A8">
        <w:rPr>
          <w:szCs w:val="24"/>
        </w:rPr>
        <w:t>Provost</w:t>
      </w:r>
      <w:r w:rsidR="00052949" w:rsidRPr="004709A8">
        <w:rPr>
          <w:szCs w:val="24"/>
        </w:rPr>
        <w:t xml:space="preserve">. </w:t>
      </w:r>
    </w:p>
    <w:p w14:paraId="6F6B1407" w14:textId="6C76B8C0" w:rsidR="00432FD0" w:rsidRDefault="00052949" w:rsidP="007C137D">
      <w:pPr>
        <w:pStyle w:val="Stages"/>
        <w:ind w:hanging="1260"/>
        <w:rPr>
          <w:szCs w:val="24"/>
        </w:rPr>
      </w:pPr>
      <w:r w:rsidRPr="004709A8">
        <w:rPr>
          <w:szCs w:val="24"/>
        </w:rPr>
        <w:t>Stage Six:</w:t>
      </w:r>
      <w:r w:rsidRPr="004709A8">
        <w:rPr>
          <w:szCs w:val="24"/>
        </w:rPr>
        <w:tab/>
      </w:r>
      <w:r w:rsidR="00111D3E" w:rsidRPr="004709A8">
        <w:rPr>
          <w:szCs w:val="24"/>
        </w:rPr>
        <w:t xml:space="preserve">After </w:t>
      </w:r>
      <w:r w:rsidR="00A95B25">
        <w:rPr>
          <w:szCs w:val="24"/>
        </w:rPr>
        <w:t xml:space="preserve">acknowledgement </w:t>
      </w:r>
      <w:r w:rsidR="00AD1D0C">
        <w:rPr>
          <w:szCs w:val="24"/>
        </w:rPr>
        <w:t xml:space="preserve">to </w:t>
      </w:r>
      <w:r w:rsidR="00111D3E" w:rsidRPr="004709A8">
        <w:rPr>
          <w:szCs w:val="24"/>
        </w:rPr>
        <w:t xml:space="preserve">the </w:t>
      </w:r>
      <w:r w:rsidR="00183B7F" w:rsidRPr="00305914">
        <w:rPr>
          <w:szCs w:val="24"/>
        </w:rPr>
        <w:t>Provost</w:t>
      </w:r>
      <w:r w:rsidR="00111D3E" w:rsidRPr="00305914">
        <w:rPr>
          <w:szCs w:val="24"/>
        </w:rPr>
        <w:t>,</w:t>
      </w:r>
      <w:r w:rsidR="00D4641A" w:rsidRPr="00305914">
        <w:rPr>
          <w:szCs w:val="24"/>
        </w:rPr>
        <w:t xml:space="preserve"> the </w:t>
      </w:r>
      <w:r w:rsidR="0007077C">
        <w:rPr>
          <w:szCs w:val="24"/>
        </w:rPr>
        <w:t>APR objective</w:t>
      </w:r>
      <w:r w:rsidR="00D4641A" w:rsidRPr="00305914">
        <w:rPr>
          <w:szCs w:val="24"/>
        </w:rPr>
        <w:t xml:space="preserve"> in </w:t>
      </w:r>
      <w:r w:rsidR="0007077C">
        <w:rPr>
          <w:szCs w:val="24"/>
        </w:rPr>
        <w:t xml:space="preserve">the </w:t>
      </w:r>
      <w:r w:rsidR="00D4641A" w:rsidRPr="00305914">
        <w:rPr>
          <w:szCs w:val="24"/>
        </w:rPr>
        <w:t>JMU</w:t>
      </w:r>
      <w:r w:rsidR="0007077C">
        <w:rPr>
          <w:szCs w:val="24"/>
        </w:rPr>
        <w:t xml:space="preserve"> </w:t>
      </w:r>
      <w:r w:rsidR="00D4641A" w:rsidRPr="00305914">
        <w:rPr>
          <w:szCs w:val="24"/>
        </w:rPr>
        <w:t xml:space="preserve">STAR </w:t>
      </w:r>
      <w:r w:rsidR="000A7416">
        <w:rPr>
          <w:szCs w:val="24"/>
        </w:rPr>
        <w:t>T</w:t>
      </w:r>
      <w:r w:rsidR="0007077C">
        <w:rPr>
          <w:szCs w:val="24"/>
        </w:rPr>
        <w:t xml:space="preserve">ool </w:t>
      </w:r>
      <w:r w:rsidR="00D4641A" w:rsidRPr="00305914">
        <w:rPr>
          <w:szCs w:val="24"/>
        </w:rPr>
        <w:t xml:space="preserve">must be revised to reflect these changes and results of </w:t>
      </w:r>
      <w:r w:rsidR="00305914" w:rsidRPr="00305914">
        <w:rPr>
          <w:szCs w:val="24"/>
        </w:rPr>
        <w:t xml:space="preserve">the </w:t>
      </w:r>
      <w:r w:rsidR="00D4641A" w:rsidRPr="00305914">
        <w:rPr>
          <w:szCs w:val="24"/>
        </w:rPr>
        <w:t>actions must be included in the program’s annual report.</w:t>
      </w:r>
      <w:r w:rsidR="00111D3E" w:rsidRPr="00305914">
        <w:rPr>
          <w:szCs w:val="24"/>
        </w:rPr>
        <w:t xml:space="preserve"> </w:t>
      </w:r>
      <w:r w:rsidR="00E531D2" w:rsidRPr="00305914">
        <w:rPr>
          <w:szCs w:val="24"/>
        </w:rPr>
        <w:t xml:space="preserve">Stage </w:t>
      </w:r>
      <w:r w:rsidRPr="00305914">
        <w:rPr>
          <w:szCs w:val="24"/>
        </w:rPr>
        <w:t>Six</w:t>
      </w:r>
      <w:r w:rsidR="00E531D2" w:rsidRPr="00305914">
        <w:rPr>
          <w:szCs w:val="24"/>
        </w:rPr>
        <w:t xml:space="preserve"> is an ongoing process</w:t>
      </w:r>
      <w:r w:rsidR="000D03E2" w:rsidRPr="00305914">
        <w:rPr>
          <w:szCs w:val="24"/>
        </w:rPr>
        <w:t>,</w:t>
      </w:r>
      <w:r w:rsidR="00285AA9" w:rsidRPr="00305914">
        <w:rPr>
          <w:szCs w:val="24"/>
        </w:rPr>
        <w:t xml:space="preserve"> and the results should continue to be included in the annual report until the action plan is completed or other decisions are made in regard to the recommendations.</w:t>
      </w:r>
      <w:r w:rsidR="00475C79" w:rsidRPr="00A423AB">
        <w:rPr>
          <w:szCs w:val="24"/>
        </w:rPr>
        <w:t xml:space="preserve"> </w:t>
      </w:r>
    </w:p>
    <w:p w14:paraId="776D1475" w14:textId="0BD3E950" w:rsidR="00432FD0" w:rsidRDefault="00432FD0" w:rsidP="007C137D">
      <w:pPr>
        <w:pStyle w:val="Stages"/>
        <w:ind w:hanging="1260"/>
        <w:rPr>
          <w:szCs w:val="24"/>
        </w:rPr>
      </w:pPr>
      <w:r>
        <w:rPr>
          <w:szCs w:val="24"/>
        </w:rPr>
        <w:t xml:space="preserve">Stage Seven: </w:t>
      </w:r>
      <w:r>
        <w:rPr>
          <w:szCs w:val="24"/>
        </w:rPr>
        <w:tab/>
      </w:r>
      <w:r w:rsidRPr="00B50B9E">
        <w:rPr>
          <w:szCs w:val="24"/>
        </w:rPr>
        <w:t>A</w:t>
      </w:r>
      <w:r w:rsidR="00456594" w:rsidRPr="00B50B9E">
        <w:rPr>
          <w:szCs w:val="24"/>
        </w:rPr>
        <w:t xml:space="preserve"> JMU</w:t>
      </w:r>
      <w:r w:rsidR="00F3773A">
        <w:rPr>
          <w:szCs w:val="24"/>
        </w:rPr>
        <w:t>-</w:t>
      </w:r>
      <w:r w:rsidR="00456594" w:rsidRPr="00B50B9E">
        <w:rPr>
          <w:szCs w:val="24"/>
        </w:rPr>
        <w:t>required</w:t>
      </w:r>
      <w:r w:rsidRPr="00B50B9E">
        <w:rPr>
          <w:szCs w:val="24"/>
        </w:rPr>
        <w:t xml:space="preserve"> </w:t>
      </w:r>
      <w:r w:rsidR="00456594" w:rsidRPr="00F56397">
        <w:rPr>
          <w:i/>
          <w:szCs w:val="24"/>
        </w:rPr>
        <w:t xml:space="preserve">accreditation </w:t>
      </w:r>
      <w:r w:rsidRPr="00F56397">
        <w:rPr>
          <w:i/>
          <w:szCs w:val="24"/>
        </w:rPr>
        <w:t>mid-point report</w:t>
      </w:r>
      <w:r w:rsidRPr="00B50B9E">
        <w:rPr>
          <w:szCs w:val="24"/>
        </w:rPr>
        <w:t xml:space="preserve"> must be submitted</w:t>
      </w:r>
      <w:r w:rsidR="00B25DC4" w:rsidRPr="00B50B9E">
        <w:rPr>
          <w:szCs w:val="24"/>
        </w:rPr>
        <w:t xml:space="preserve"> to the Office of the </w:t>
      </w:r>
      <w:r w:rsidR="00814313">
        <w:rPr>
          <w:szCs w:val="24"/>
        </w:rPr>
        <w:t xml:space="preserve">Vice </w:t>
      </w:r>
      <w:r w:rsidR="00B25DC4" w:rsidRPr="00B50B9E">
        <w:rPr>
          <w:szCs w:val="24"/>
        </w:rPr>
        <w:t>Provost</w:t>
      </w:r>
      <w:r w:rsidRPr="00B50B9E">
        <w:rPr>
          <w:szCs w:val="24"/>
        </w:rPr>
        <w:t xml:space="preserve"> </w:t>
      </w:r>
      <w:r w:rsidR="00814313">
        <w:rPr>
          <w:szCs w:val="24"/>
        </w:rPr>
        <w:t>for Faculty, Curriculum and Policy</w:t>
      </w:r>
      <w:r w:rsidR="00814313" w:rsidRPr="00B50B9E">
        <w:rPr>
          <w:szCs w:val="24"/>
        </w:rPr>
        <w:t xml:space="preserve"> </w:t>
      </w:r>
      <w:r w:rsidRPr="00B50B9E">
        <w:rPr>
          <w:szCs w:val="24"/>
        </w:rPr>
        <w:t xml:space="preserve">with on-going follow-up in the remaining years </w:t>
      </w:r>
      <w:r w:rsidR="00690F6F" w:rsidRPr="00B50B9E">
        <w:rPr>
          <w:szCs w:val="24"/>
        </w:rPr>
        <w:t>leading</w:t>
      </w:r>
      <w:r w:rsidR="00690F6F">
        <w:rPr>
          <w:szCs w:val="24"/>
        </w:rPr>
        <w:t xml:space="preserve"> up to </w:t>
      </w:r>
      <w:r>
        <w:rPr>
          <w:szCs w:val="24"/>
        </w:rPr>
        <w:t>the next regularly scheduled accreditation</w:t>
      </w:r>
      <w:r w:rsidRPr="00701D16">
        <w:rPr>
          <w:szCs w:val="24"/>
        </w:rPr>
        <w:t>.</w:t>
      </w:r>
      <w:r w:rsidR="005B4480">
        <w:rPr>
          <w:szCs w:val="24"/>
        </w:rPr>
        <w:t xml:space="preserve"> </w:t>
      </w:r>
    </w:p>
    <w:p w14:paraId="16F25FD5" w14:textId="77777777" w:rsidR="00604DB0" w:rsidRPr="008B3CD1" w:rsidRDefault="0087695C" w:rsidP="007C137D">
      <w:pPr>
        <w:pStyle w:val="Heading2"/>
      </w:pPr>
      <w:bookmarkStart w:id="38" w:name="_Toc432143607"/>
      <w:bookmarkStart w:id="39" w:name="_Toc84504899"/>
      <w:r w:rsidRPr="008B3CD1">
        <w:lastRenderedPageBreak/>
        <w:t xml:space="preserve">Academic </w:t>
      </w:r>
      <w:r w:rsidR="00DD4407" w:rsidRPr="008B3CD1">
        <w:t>Administrative</w:t>
      </w:r>
      <w:r w:rsidR="00261F71" w:rsidRPr="008B3CD1">
        <w:t xml:space="preserve"> </w:t>
      </w:r>
      <w:r w:rsidRPr="008B3CD1">
        <w:t xml:space="preserve">Area </w:t>
      </w:r>
      <w:r w:rsidR="00604DB0" w:rsidRPr="008B3CD1">
        <w:t>APR</w:t>
      </w:r>
      <w:bookmarkEnd w:id="38"/>
      <w:bookmarkEnd w:id="39"/>
    </w:p>
    <w:p w14:paraId="6B5319C3" w14:textId="76E08DEC" w:rsidR="00604DB0" w:rsidRPr="009C6613" w:rsidRDefault="00604DB0" w:rsidP="007C137D">
      <w:pPr>
        <w:pStyle w:val="Stages"/>
        <w:ind w:hanging="1260"/>
        <w:rPr>
          <w:szCs w:val="24"/>
        </w:rPr>
      </w:pPr>
      <w:r w:rsidRPr="008B3CD1">
        <w:rPr>
          <w:szCs w:val="24"/>
        </w:rPr>
        <w:t>Stage One:</w:t>
      </w:r>
      <w:r w:rsidRPr="008B3CD1">
        <w:rPr>
          <w:szCs w:val="24"/>
        </w:rPr>
        <w:tab/>
        <w:t xml:space="preserve">The </w:t>
      </w:r>
      <w:r w:rsidR="00261F71" w:rsidRPr="008B3CD1">
        <w:rPr>
          <w:szCs w:val="24"/>
        </w:rPr>
        <w:t>A</w:t>
      </w:r>
      <w:r w:rsidR="0087695C" w:rsidRPr="008B3CD1">
        <w:rPr>
          <w:szCs w:val="24"/>
        </w:rPr>
        <w:t xml:space="preserve">cademic </w:t>
      </w:r>
      <w:r w:rsidR="00BE3C0F" w:rsidRPr="00D31049">
        <w:rPr>
          <w:szCs w:val="24"/>
        </w:rPr>
        <w:t xml:space="preserve">Administrative </w:t>
      </w:r>
      <w:r w:rsidR="00261F71" w:rsidRPr="00AC5C21">
        <w:rPr>
          <w:szCs w:val="24"/>
        </w:rPr>
        <w:t>A</w:t>
      </w:r>
      <w:r w:rsidR="0087695C" w:rsidRPr="00AC5C21">
        <w:rPr>
          <w:szCs w:val="24"/>
        </w:rPr>
        <w:t>rea</w:t>
      </w:r>
      <w:r w:rsidRPr="0038713B">
        <w:rPr>
          <w:szCs w:val="24"/>
        </w:rPr>
        <w:t xml:space="preserve"> APR </w:t>
      </w:r>
      <w:r w:rsidR="00A06B21" w:rsidRPr="0038713B">
        <w:rPr>
          <w:szCs w:val="24"/>
        </w:rPr>
        <w:t xml:space="preserve">Internal Self-Study </w:t>
      </w:r>
      <w:r w:rsidRPr="00A423AB">
        <w:rPr>
          <w:szCs w:val="24"/>
        </w:rPr>
        <w:t>committee develops a written self-study</w:t>
      </w:r>
      <w:r w:rsidR="006D5F66" w:rsidRPr="00A423AB">
        <w:rPr>
          <w:szCs w:val="24"/>
        </w:rPr>
        <w:t xml:space="preserve"> based on consultation between the </w:t>
      </w:r>
      <w:r w:rsidR="00261F71" w:rsidRPr="00A423AB">
        <w:rPr>
          <w:szCs w:val="24"/>
        </w:rPr>
        <w:t>O</w:t>
      </w:r>
      <w:r w:rsidR="00052949" w:rsidRPr="00A423AB">
        <w:rPr>
          <w:szCs w:val="24"/>
        </w:rPr>
        <w:t>ffice o</w:t>
      </w:r>
      <w:r w:rsidR="00910004">
        <w:rPr>
          <w:szCs w:val="24"/>
        </w:rPr>
        <w:t>f the Vice Provost for Faculty</w:t>
      </w:r>
      <w:r w:rsidR="00183FC3">
        <w:rPr>
          <w:szCs w:val="24"/>
        </w:rPr>
        <w:t xml:space="preserve">, </w:t>
      </w:r>
      <w:r w:rsidR="00910004">
        <w:rPr>
          <w:szCs w:val="24"/>
        </w:rPr>
        <w:t>Curriculum</w:t>
      </w:r>
      <w:r w:rsidR="006D5F66" w:rsidRPr="00A423AB">
        <w:rPr>
          <w:szCs w:val="24"/>
        </w:rPr>
        <w:t xml:space="preserve"> and </w:t>
      </w:r>
      <w:r w:rsidR="00183FC3">
        <w:rPr>
          <w:szCs w:val="24"/>
        </w:rPr>
        <w:t xml:space="preserve">Policy and </w:t>
      </w:r>
      <w:r w:rsidR="006D5F66" w:rsidRPr="00A423AB">
        <w:rPr>
          <w:szCs w:val="24"/>
        </w:rPr>
        <w:t xml:space="preserve">the administrative </w:t>
      </w:r>
      <w:r w:rsidR="00052949" w:rsidRPr="00A423AB">
        <w:rPr>
          <w:szCs w:val="24"/>
        </w:rPr>
        <w:t>area</w:t>
      </w:r>
      <w:r w:rsidRPr="00A423AB">
        <w:rPr>
          <w:szCs w:val="24"/>
        </w:rPr>
        <w:t>.</w:t>
      </w:r>
      <w:r w:rsidR="00982D72" w:rsidRPr="00701D16">
        <w:rPr>
          <w:szCs w:val="24"/>
        </w:rPr>
        <w:t xml:space="preserve"> Recommendations by national organizations/professional bodies should be considered in developing guidelines. </w:t>
      </w:r>
      <w:r w:rsidR="00D16E62" w:rsidRPr="009C6613">
        <w:rPr>
          <w:szCs w:val="24"/>
        </w:rPr>
        <w:t xml:space="preserve">The self-study is submitted </w:t>
      </w:r>
      <w:r w:rsidR="00432FD0">
        <w:rPr>
          <w:szCs w:val="24"/>
        </w:rPr>
        <w:t xml:space="preserve">to the area’s supervisor </w:t>
      </w:r>
      <w:r w:rsidR="00690F6F">
        <w:rPr>
          <w:szCs w:val="24"/>
        </w:rPr>
        <w:t xml:space="preserve">and/or dean </w:t>
      </w:r>
      <w:r w:rsidR="00432FD0">
        <w:rPr>
          <w:szCs w:val="24"/>
        </w:rPr>
        <w:t xml:space="preserve">who will review and approve and then the Academic Administrative Area will forward </w:t>
      </w:r>
      <w:r w:rsidR="00D16E62" w:rsidRPr="009C6613">
        <w:rPr>
          <w:szCs w:val="24"/>
        </w:rPr>
        <w:t xml:space="preserve">to the Office of the </w:t>
      </w:r>
      <w:r w:rsidR="00814313">
        <w:rPr>
          <w:szCs w:val="24"/>
        </w:rPr>
        <w:t xml:space="preserve">Vice </w:t>
      </w:r>
      <w:r w:rsidR="00D16E62" w:rsidRPr="009C6613">
        <w:rPr>
          <w:szCs w:val="24"/>
        </w:rPr>
        <w:t>Provost</w:t>
      </w:r>
      <w:r w:rsidR="00814313">
        <w:rPr>
          <w:szCs w:val="24"/>
        </w:rPr>
        <w:t xml:space="preserve"> for Faculty, Curriculum and Policy</w:t>
      </w:r>
      <w:r w:rsidR="00D16E62" w:rsidRPr="009C6613">
        <w:rPr>
          <w:szCs w:val="24"/>
        </w:rPr>
        <w:t>.</w:t>
      </w:r>
      <w:r w:rsidRPr="009C6613">
        <w:rPr>
          <w:szCs w:val="24"/>
        </w:rPr>
        <w:t xml:space="preserve"> </w:t>
      </w:r>
    </w:p>
    <w:p w14:paraId="6E102E32" w14:textId="061CF632" w:rsidR="00052949" w:rsidRPr="009C6613" w:rsidRDefault="00052949" w:rsidP="007C137D">
      <w:pPr>
        <w:pStyle w:val="Stages"/>
        <w:ind w:hanging="1260"/>
        <w:rPr>
          <w:szCs w:val="24"/>
        </w:rPr>
      </w:pPr>
      <w:r w:rsidRPr="009C6613">
        <w:rPr>
          <w:szCs w:val="24"/>
        </w:rPr>
        <w:t>Stage Two:</w:t>
      </w:r>
      <w:r w:rsidRPr="009C6613">
        <w:rPr>
          <w:szCs w:val="24"/>
        </w:rPr>
        <w:tab/>
        <w:t>The completed self-study is reviewed by representatives chosen by th</w:t>
      </w:r>
      <w:r w:rsidR="00910004">
        <w:rPr>
          <w:szCs w:val="24"/>
        </w:rPr>
        <w:t>e</w:t>
      </w:r>
      <w:r w:rsidR="00F3664B">
        <w:rPr>
          <w:szCs w:val="24"/>
        </w:rPr>
        <w:t xml:space="preserve"> Office of the</w:t>
      </w:r>
      <w:r w:rsidR="00910004">
        <w:rPr>
          <w:szCs w:val="24"/>
        </w:rPr>
        <w:t xml:space="preserve"> Vice Provost for Faculty</w:t>
      </w:r>
      <w:r w:rsidR="00183FC3">
        <w:rPr>
          <w:szCs w:val="24"/>
        </w:rPr>
        <w:t xml:space="preserve">, </w:t>
      </w:r>
      <w:r w:rsidR="00910004">
        <w:rPr>
          <w:szCs w:val="24"/>
        </w:rPr>
        <w:t>Curriculum</w:t>
      </w:r>
      <w:r w:rsidR="00183FC3">
        <w:rPr>
          <w:szCs w:val="24"/>
        </w:rPr>
        <w:t xml:space="preserve"> and Policy</w:t>
      </w:r>
      <w:r w:rsidRPr="009C6613">
        <w:rPr>
          <w:szCs w:val="24"/>
        </w:rPr>
        <w:t xml:space="preserve">. After reviewing the </w:t>
      </w:r>
      <w:r w:rsidRPr="009C6613">
        <w:rPr>
          <w:i/>
          <w:szCs w:val="24"/>
        </w:rPr>
        <w:t>Internal</w:t>
      </w:r>
      <w:r w:rsidRPr="009C6613">
        <w:rPr>
          <w:szCs w:val="24"/>
        </w:rPr>
        <w:t xml:space="preserve"> </w:t>
      </w:r>
      <w:r w:rsidRPr="009C6613">
        <w:rPr>
          <w:i/>
          <w:szCs w:val="24"/>
        </w:rPr>
        <w:t>Self-Study Report</w:t>
      </w:r>
      <w:r w:rsidRPr="009C6613">
        <w:rPr>
          <w:szCs w:val="24"/>
        </w:rPr>
        <w:t xml:space="preserve">, these representatives </w:t>
      </w:r>
      <w:r w:rsidR="00432FD0">
        <w:rPr>
          <w:szCs w:val="24"/>
        </w:rPr>
        <w:t>approve</w:t>
      </w:r>
      <w:r w:rsidR="00432FD0" w:rsidRPr="009C6613">
        <w:rPr>
          <w:szCs w:val="24"/>
        </w:rPr>
        <w:t xml:space="preserve"> </w:t>
      </w:r>
      <w:r w:rsidRPr="009C6613">
        <w:rPr>
          <w:szCs w:val="24"/>
        </w:rPr>
        <w:t xml:space="preserve">specific areas to be addressed and the makeup of the external </w:t>
      </w:r>
      <w:r w:rsidR="00B2058C" w:rsidRPr="009C6613">
        <w:rPr>
          <w:szCs w:val="24"/>
        </w:rPr>
        <w:t>consultants</w:t>
      </w:r>
      <w:r w:rsidRPr="009C6613">
        <w:rPr>
          <w:szCs w:val="24"/>
        </w:rPr>
        <w:t>.</w:t>
      </w:r>
    </w:p>
    <w:p w14:paraId="7DC924C7" w14:textId="29E04465" w:rsidR="00052949" w:rsidRPr="009C6613" w:rsidRDefault="006D5F66" w:rsidP="007C137D">
      <w:pPr>
        <w:pStyle w:val="Stages"/>
        <w:ind w:hanging="1260"/>
        <w:rPr>
          <w:szCs w:val="24"/>
        </w:rPr>
      </w:pPr>
      <w:r w:rsidRPr="009C6613">
        <w:rPr>
          <w:szCs w:val="24"/>
        </w:rPr>
        <w:t>Stage Three:</w:t>
      </w:r>
      <w:r w:rsidRPr="009C6613">
        <w:rPr>
          <w:szCs w:val="24"/>
        </w:rPr>
        <w:tab/>
      </w:r>
      <w:r w:rsidR="00052949" w:rsidRPr="009C6613">
        <w:rPr>
          <w:szCs w:val="24"/>
        </w:rPr>
        <w:t xml:space="preserve">The external </w:t>
      </w:r>
      <w:r w:rsidR="00B2058C" w:rsidRPr="009C6613">
        <w:rPr>
          <w:szCs w:val="24"/>
        </w:rPr>
        <w:t>consultants</w:t>
      </w:r>
      <w:r w:rsidR="00052949" w:rsidRPr="009C6613">
        <w:rPr>
          <w:szCs w:val="24"/>
        </w:rPr>
        <w:t xml:space="preserve"> review the documents provided by the university, conduct an </w:t>
      </w:r>
      <w:r w:rsidR="007A287D">
        <w:rPr>
          <w:szCs w:val="24"/>
        </w:rPr>
        <w:t>external review/</w:t>
      </w:r>
      <w:r w:rsidR="00052949" w:rsidRPr="009C6613">
        <w:rPr>
          <w:szCs w:val="24"/>
        </w:rPr>
        <w:t>site visit and</w:t>
      </w:r>
      <w:r w:rsidR="00B25DC4">
        <w:rPr>
          <w:szCs w:val="24"/>
        </w:rPr>
        <w:t xml:space="preserve">, within two weeks after the </w:t>
      </w:r>
      <w:r w:rsidR="007A287D">
        <w:rPr>
          <w:szCs w:val="24"/>
        </w:rPr>
        <w:t>external review/</w:t>
      </w:r>
      <w:r w:rsidR="00B25DC4">
        <w:rPr>
          <w:szCs w:val="24"/>
        </w:rPr>
        <w:t xml:space="preserve">site visit, </w:t>
      </w:r>
      <w:r w:rsidR="00052949" w:rsidRPr="009C6613">
        <w:rPr>
          <w:szCs w:val="24"/>
        </w:rPr>
        <w:t xml:space="preserve">submit a written </w:t>
      </w:r>
      <w:r w:rsidR="00052949" w:rsidRPr="009C6613">
        <w:rPr>
          <w:i/>
          <w:szCs w:val="24"/>
        </w:rPr>
        <w:t>External Report</w:t>
      </w:r>
      <w:r w:rsidR="009D2506" w:rsidRPr="009C6613">
        <w:rPr>
          <w:i/>
          <w:szCs w:val="24"/>
        </w:rPr>
        <w:t xml:space="preserve"> (ER)</w:t>
      </w:r>
      <w:r w:rsidR="00052949" w:rsidRPr="009C6613">
        <w:rPr>
          <w:szCs w:val="24"/>
        </w:rPr>
        <w:t xml:space="preserve">. </w:t>
      </w:r>
    </w:p>
    <w:p w14:paraId="2894E6CC" w14:textId="287B13FB" w:rsidR="00B46553" w:rsidRPr="004709A8" w:rsidRDefault="00A77259" w:rsidP="007C137D">
      <w:pPr>
        <w:pStyle w:val="Stages"/>
        <w:ind w:hanging="1260"/>
        <w:rPr>
          <w:szCs w:val="24"/>
        </w:rPr>
      </w:pPr>
      <w:r w:rsidRPr="009C6613">
        <w:rPr>
          <w:szCs w:val="24"/>
        </w:rPr>
        <w:t>Stage Four:</w:t>
      </w:r>
      <w:r w:rsidRPr="009C6613">
        <w:rPr>
          <w:szCs w:val="24"/>
        </w:rPr>
        <w:tab/>
      </w:r>
      <w:r w:rsidR="00052949" w:rsidRPr="004709A8">
        <w:rPr>
          <w:szCs w:val="24"/>
        </w:rPr>
        <w:t>Within four weeks</w:t>
      </w:r>
      <w:r w:rsidR="009D2506" w:rsidRPr="004709A8">
        <w:rPr>
          <w:szCs w:val="24"/>
        </w:rPr>
        <w:t xml:space="preserve"> of receiving the </w:t>
      </w:r>
      <w:r w:rsidR="009D2506" w:rsidRPr="004709A8">
        <w:rPr>
          <w:i/>
          <w:szCs w:val="24"/>
        </w:rPr>
        <w:t>ER</w:t>
      </w:r>
      <w:r w:rsidR="00052949" w:rsidRPr="004709A8">
        <w:rPr>
          <w:szCs w:val="24"/>
        </w:rPr>
        <w:t xml:space="preserve">, the </w:t>
      </w:r>
      <w:r w:rsidRPr="004709A8">
        <w:rPr>
          <w:szCs w:val="24"/>
        </w:rPr>
        <w:t xml:space="preserve">head of the administrative </w:t>
      </w:r>
      <w:r w:rsidR="005C41BD" w:rsidRPr="004709A8">
        <w:rPr>
          <w:szCs w:val="24"/>
        </w:rPr>
        <w:t xml:space="preserve">area </w:t>
      </w:r>
      <w:r w:rsidRPr="004709A8">
        <w:rPr>
          <w:szCs w:val="24"/>
        </w:rPr>
        <w:t>develops a</w:t>
      </w:r>
      <w:r w:rsidR="009D2506" w:rsidRPr="004709A8">
        <w:rPr>
          <w:szCs w:val="24"/>
        </w:rPr>
        <w:t xml:space="preserve">n action </w:t>
      </w:r>
      <w:r w:rsidRPr="004709A8">
        <w:rPr>
          <w:szCs w:val="24"/>
        </w:rPr>
        <w:t xml:space="preserve">plan </w:t>
      </w:r>
      <w:r w:rsidR="00EF7141" w:rsidRPr="004709A8">
        <w:rPr>
          <w:szCs w:val="24"/>
        </w:rPr>
        <w:t xml:space="preserve">External Report Response (ERR) </w:t>
      </w:r>
      <w:r w:rsidRPr="004709A8">
        <w:rPr>
          <w:szCs w:val="24"/>
        </w:rPr>
        <w:t xml:space="preserve">for integrating the results of the self-study and, if applicable, a consultation report. </w:t>
      </w:r>
      <w:r w:rsidR="00CF1AC6" w:rsidRPr="004709A8">
        <w:rPr>
          <w:szCs w:val="24"/>
        </w:rPr>
        <w:t xml:space="preserve">The plan is submitted to the </w:t>
      </w:r>
      <w:r w:rsidR="00DB48F7" w:rsidRPr="004709A8">
        <w:rPr>
          <w:szCs w:val="24"/>
        </w:rPr>
        <w:t>director’s supervisor</w:t>
      </w:r>
      <w:r w:rsidR="00CF1AC6" w:rsidRPr="004709A8">
        <w:rPr>
          <w:szCs w:val="24"/>
        </w:rPr>
        <w:t xml:space="preserve"> </w:t>
      </w:r>
      <w:r w:rsidR="00690F6F" w:rsidRPr="004709A8">
        <w:rPr>
          <w:szCs w:val="24"/>
        </w:rPr>
        <w:t xml:space="preserve">and/or dean </w:t>
      </w:r>
      <w:r w:rsidR="00CF1AC6" w:rsidRPr="004709A8">
        <w:rPr>
          <w:szCs w:val="24"/>
        </w:rPr>
        <w:t xml:space="preserve">for review and input. When approved by the </w:t>
      </w:r>
      <w:r w:rsidR="00DB48F7" w:rsidRPr="004709A8">
        <w:rPr>
          <w:szCs w:val="24"/>
        </w:rPr>
        <w:t>supervisor</w:t>
      </w:r>
      <w:r w:rsidR="00690F6F" w:rsidRPr="004709A8">
        <w:rPr>
          <w:szCs w:val="24"/>
        </w:rPr>
        <w:t>/dean</w:t>
      </w:r>
      <w:r w:rsidR="00CF1AC6" w:rsidRPr="004709A8">
        <w:rPr>
          <w:szCs w:val="24"/>
        </w:rPr>
        <w:t xml:space="preserve">, it is submitted to the Office of the Provost. </w:t>
      </w:r>
    </w:p>
    <w:p w14:paraId="7366E75D" w14:textId="7DF39F90" w:rsidR="00990770" w:rsidRDefault="00052949" w:rsidP="007C137D">
      <w:pPr>
        <w:pStyle w:val="Stages"/>
        <w:ind w:hanging="1260"/>
        <w:rPr>
          <w:szCs w:val="24"/>
        </w:rPr>
      </w:pPr>
      <w:r w:rsidRPr="004709A8">
        <w:rPr>
          <w:szCs w:val="24"/>
        </w:rPr>
        <w:t>Stage Five:</w:t>
      </w:r>
      <w:r w:rsidRPr="004709A8">
        <w:rPr>
          <w:szCs w:val="24"/>
        </w:rPr>
        <w:tab/>
      </w:r>
      <w:r w:rsidR="00111D3E" w:rsidRPr="004709A8">
        <w:rPr>
          <w:szCs w:val="24"/>
        </w:rPr>
        <w:t xml:space="preserve">After </w:t>
      </w:r>
      <w:r w:rsidR="00A95B25">
        <w:rPr>
          <w:szCs w:val="24"/>
        </w:rPr>
        <w:t>acknowledgement</w:t>
      </w:r>
      <w:r w:rsidR="00111D3E" w:rsidRPr="004709A8">
        <w:rPr>
          <w:szCs w:val="24"/>
        </w:rPr>
        <w:t xml:space="preserve"> </w:t>
      </w:r>
      <w:r w:rsidR="00AD1D0C">
        <w:rPr>
          <w:szCs w:val="24"/>
        </w:rPr>
        <w:t>to</w:t>
      </w:r>
      <w:r w:rsidR="00111D3E" w:rsidRPr="004709A8">
        <w:rPr>
          <w:szCs w:val="24"/>
        </w:rPr>
        <w:t xml:space="preserve"> </w:t>
      </w:r>
      <w:r w:rsidR="00111D3E" w:rsidRPr="00305914">
        <w:rPr>
          <w:szCs w:val="24"/>
        </w:rPr>
        <w:t xml:space="preserve">the </w:t>
      </w:r>
      <w:r w:rsidR="00183B7F" w:rsidRPr="00305914">
        <w:rPr>
          <w:szCs w:val="24"/>
        </w:rPr>
        <w:t>Provost</w:t>
      </w:r>
      <w:r w:rsidR="00D4641A" w:rsidRPr="00305914">
        <w:rPr>
          <w:szCs w:val="24"/>
        </w:rPr>
        <w:t xml:space="preserve">, the </w:t>
      </w:r>
      <w:r w:rsidR="0007077C">
        <w:rPr>
          <w:szCs w:val="24"/>
        </w:rPr>
        <w:t>APR objective</w:t>
      </w:r>
      <w:r w:rsidR="00D4641A" w:rsidRPr="00305914">
        <w:rPr>
          <w:szCs w:val="24"/>
        </w:rPr>
        <w:t xml:space="preserve"> in </w:t>
      </w:r>
      <w:r w:rsidR="0007077C">
        <w:rPr>
          <w:szCs w:val="24"/>
        </w:rPr>
        <w:t xml:space="preserve">the </w:t>
      </w:r>
      <w:r w:rsidR="00D4641A" w:rsidRPr="00305914">
        <w:rPr>
          <w:szCs w:val="24"/>
        </w:rPr>
        <w:t>JMU</w:t>
      </w:r>
      <w:r w:rsidR="0007077C">
        <w:rPr>
          <w:szCs w:val="24"/>
        </w:rPr>
        <w:t xml:space="preserve"> </w:t>
      </w:r>
      <w:r w:rsidR="00D4641A" w:rsidRPr="00305914">
        <w:rPr>
          <w:szCs w:val="24"/>
        </w:rPr>
        <w:t xml:space="preserve">STAR </w:t>
      </w:r>
      <w:r w:rsidR="000A7416">
        <w:rPr>
          <w:szCs w:val="24"/>
        </w:rPr>
        <w:t>T</w:t>
      </w:r>
      <w:r w:rsidR="0007077C">
        <w:rPr>
          <w:szCs w:val="24"/>
        </w:rPr>
        <w:t xml:space="preserve">ool </w:t>
      </w:r>
      <w:r w:rsidR="00D4641A" w:rsidRPr="00305914">
        <w:rPr>
          <w:szCs w:val="24"/>
        </w:rPr>
        <w:t xml:space="preserve">must be revised to reflect these changes and results of </w:t>
      </w:r>
      <w:r w:rsidR="00305914" w:rsidRPr="00305914">
        <w:rPr>
          <w:szCs w:val="24"/>
        </w:rPr>
        <w:t xml:space="preserve">the </w:t>
      </w:r>
      <w:r w:rsidR="00D4641A" w:rsidRPr="00305914">
        <w:rPr>
          <w:szCs w:val="24"/>
        </w:rPr>
        <w:t xml:space="preserve">actions must be included in the program’s annual report. </w:t>
      </w:r>
      <w:r w:rsidR="00E531D2" w:rsidRPr="00305914">
        <w:rPr>
          <w:szCs w:val="24"/>
        </w:rPr>
        <w:t xml:space="preserve">Stage </w:t>
      </w:r>
      <w:r w:rsidRPr="00305914">
        <w:rPr>
          <w:szCs w:val="24"/>
        </w:rPr>
        <w:t xml:space="preserve">Five </w:t>
      </w:r>
      <w:r w:rsidR="00E531D2" w:rsidRPr="00305914">
        <w:rPr>
          <w:szCs w:val="24"/>
        </w:rPr>
        <w:t>is an ongoing process</w:t>
      </w:r>
      <w:r w:rsidR="000D03E2" w:rsidRPr="00305914">
        <w:rPr>
          <w:szCs w:val="24"/>
        </w:rPr>
        <w:t>,</w:t>
      </w:r>
      <w:r w:rsidR="00990770" w:rsidRPr="00305914">
        <w:rPr>
          <w:szCs w:val="24"/>
        </w:rPr>
        <w:t xml:space="preserve"> and the results should continue to be included in the annual report</w:t>
      </w:r>
      <w:r w:rsidR="00990770" w:rsidRPr="00A423AB">
        <w:rPr>
          <w:szCs w:val="24"/>
        </w:rPr>
        <w:t xml:space="preserve"> until the action plan is completed or other decisions are made in regard to the recommendations.</w:t>
      </w:r>
      <w:r w:rsidR="00CF1AC6" w:rsidRPr="00A423AB">
        <w:rPr>
          <w:szCs w:val="24"/>
        </w:rPr>
        <w:t xml:space="preserve"> </w:t>
      </w:r>
    </w:p>
    <w:p w14:paraId="4DC6D106" w14:textId="48718EFF" w:rsidR="00432FD0" w:rsidRPr="00701D16" w:rsidRDefault="00432FD0" w:rsidP="007C137D">
      <w:pPr>
        <w:pStyle w:val="Stages"/>
        <w:ind w:hanging="1260"/>
        <w:rPr>
          <w:szCs w:val="24"/>
        </w:rPr>
      </w:pPr>
      <w:r>
        <w:rPr>
          <w:szCs w:val="24"/>
        </w:rPr>
        <w:t>Stage Six:</w:t>
      </w:r>
      <w:r>
        <w:rPr>
          <w:szCs w:val="24"/>
        </w:rPr>
        <w:tab/>
        <w:t>A</w:t>
      </w:r>
      <w:r w:rsidR="00FD1391">
        <w:rPr>
          <w:i/>
          <w:szCs w:val="24"/>
        </w:rPr>
        <w:t>n</w:t>
      </w:r>
      <w:r w:rsidRPr="00A423AB">
        <w:rPr>
          <w:i/>
          <w:szCs w:val="24"/>
        </w:rPr>
        <w:t xml:space="preserve"> Interim Report</w:t>
      </w:r>
      <w:r w:rsidRPr="00A423AB">
        <w:rPr>
          <w:szCs w:val="24"/>
        </w:rPr>
        <w:t xml:space="preserve"> must be submitted</w:t>
      </w:r>
      <w:r>
        <w:rPr>
          <w:szCs w:val="24"/>
        </w:rPr>
        <w:t xml:space="preserve"> with on-going follow-up in the years </w:t>
      </w:r>
      <w:r w:rsidR="00690F6F">
        <w:rPr>
          <w:szCs w:val="24"/>
        </w:rPr>
        <w:t xml:space="preserve">leading up to </w:t>
      </w:r>
      <w:r>
        <w:rPr>
          <w:szCs w:val="24"/>
        </w:rPr>
        <w:t>the next regularly scheduled APR</w:t>
      </w:r>
      <w:r w:rsidR="00EB3482">
        <w:rPr>
          <w:szCs w:val="24"/>
        </w:rPr>
        <w:t>.</w:t>
      </w:r>
      <w:r w:rsidR="005B4480">
        <w:rPr>
          <w:szCs w:val="24"/>
        </w:rPr>
        <w:t xml:space="preserve"> </w:t>
      </w:r>
      <w:r w:rsidR="005B4480" w:rsidRPr="005B4480">
        <w:rPr>
          <w:szCs w:val="24"/>
        </w:rPr>
        <w:t>The interim date may be adjusted for APR schedule balance.</w:t>
      </w:r>
    </w:p>
    <w:p w14:paraId="5F4D9EEE" w14:textId="77777777" w:rsidR="00A77259" w:rsidRPr="009C6613" w:rsidRDefault="00A77259" w:rsidP="00CC7DB3">
      <w:pPr>
        <w:pStyle w:val="Stages"/>
        <w:rPr>
          <w:szCs w:val="24"/>
        </w:rPr>
      </w:pPr>
    </w:p>
    <w:p w14:paraId="3FD702CD" w14:textId="77777777" w:rsidR="00502105" w:rsidRPr="009C6613" w:rsidRDefault="00502105" w:rsidP="00CC7DB3">
      <w:pPr>
        <w:pStyle w:val="Stages"/>
        <w:rPr>
          <w:szCs w:val="24"/>
        </w:rPr>
      </w:pPr>
    </w:p>
    <w:p w14:paraId="3693535B" w14:textId="77777777" w:rsidR="00052949" w:rsidRPr="009C6613" w:rsidRDefault="00052949">
      <w:pPr>
        <w:spacing w:after="0"/>
        <w:rPr>
          <w:szCs w:val="24"/>
        </w:rPr>
      </w:pPr>
      <w:r w:rsidRPr="009C6613">
        <w:rPr>
          <w:szCs w:val="24"/>
        </w:rPr>
        <w:br w:type="page"/>
      </w:r>
    </w:p>
    <w:p w14:paraId="4CF19E94" w14:textId="77777777" w:rsidR="00F806E4" w:rsidRPr="008B3CD1" w:rsidRDefault="00F806E4" w:rsidP="007C137D">
      <w:pPr>
        <w:pStyle w:val="Heading1"/>
      </w:pPr>
      <w:bookmarkStart w:id="40" w:name="_Toc285523941"/>
      <w:bookmarkStart w:id="41" w:name="_Toc329870605"/>
      <w:bookmarkStart w:id="42" w:name="_Toc432143608"/>
      <w:bookmarkStart w:id="43" w:name="_Toc84504900"/>
      <w:r w:rsidRPr="008B3CD1">
        <w:lastRenderedPageBreak/>
        <w:t>Roles and Responsibilities for Academic Program Review</w:t>
      </w:r>
      <w:bookmarkEnd w:id="40"/>
      <w:bookmarkEnd w:id="41"/>
      <w:bookmarkEnd w:id="42"/>
      <w:bookmarkEnd w:id="43"/>
    </w:p>
    <w:p w14:paraId="6C5D6968" w14:textId="77777777" w:rsidR="00F806E4" w:rsidRPr="0038713B" w:rsidRDefault="00F806E4" w:rsidP="00CC7DB3">
      <w:pPr>
        <w:rPr>
          <w:szCs w:val="24"/>
        </w:rPr>
      </w:pPr>
      <w:r w:rsidRPr="008B3CD1">
        <w:rPr>
          <w:szCs w:val="24"/>
        </w:rPr>
        <w:t>The APR process requires collaboration among the various units and offices of the university and individuals from the community. The planning of successful reviews involves shared responsibilities and includes all major stakeholders. The implementation of the findings of the process</w:t>
      </w:r>
      <w:r w:rsidRPr="00AC5C21">
        <w:rPr>
          <w:szCs w:val="24"/>
        </w:rPr>
        <w:t xml:space="preserve"> becomes a matter of mutual accountability.</w:t>
      </w:r>
    </w:p>
    <w:p w14:paraId="56A1AC39" w14:textId="77777777" w:rsidR="00F806E4" w:rsidRPr="008B3CD1" w:rsidRDefault="00F806E4" w:rsidP="007C137D">
      <w:pPr>
        <w:pStyle w:val="Heading2"/>
      </w:pPr>
      <w:bookmarkStart w:id="44" w:name="_Toc432143609"/>
      <w:bookmarkStart w:id="45" w:name="_Toc84504901"/>
      <w:r w:rsidRPr="008B3CD1">
        <w:t>Division of Academic Affairs</w:t>
      </w:r>
      <w:bookmarkEnd w:id="44"/>
      <w:bookmarkEnd w:id="45"/>
      <w:r w:rsidRPr="008B3CD1">
        <w:t xml:space="preserve"> </w:t>
      </w:r>
    </w:p>
    <w:tbl>
      <w:tblPr>
        <w:tblW w:w="100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0"/>
        <w:gridCol w:w="8460"/>
      </w:tblGrid>
      <w:tr w:rsidR="00F806E4" w:rsidRPr="008B3CD1" w14:paraId="7C85B3A9" w14:textId="77777777">
        <w:tc>
          <w:tcPr>
            <w:tcW w:w="1620" w:type="dxa"/>
          </w:tcPr>
          <w:p w14:paraId="1358E0D9" w14:textId="77777777" w:rsidR="00F806E4" w:rsidRPr="00343B79" w:rsidRDefault="00F806E4" w:rsidP="00FE6309">
            <w:pPr>
              <w:rPr>
                <w:szCs w:val="24"/>
              </w:rPr>
            </w:pPr>
            <w:r w:rsidRPr="00343B79">
              <w:rPr>
                <w:szCs w:val="24"/>
              </w:rPr>
              <w:t xml:space="preserve">Provost or </w:t>
            </w:r>
            <w:r w:rsidR="002D709A" w:rsidRPr="00343B79">
              <w:rPr>
                <w:szCs w:val="24"/>
              </w:rPr>
              <w:t>Provost’s Designee</w:t>
            </w:r>
          </w:p>
        </w:tc>
        <w:tc>
          <w:tcPr>
            <w:tcW w:w="8460" w:type="dxa"/>
          </w:tcPr>
          <w:p w14:paraId="21F1DE5C" w14:textId="77777777" w:rsidR="007A7B06" w:rsidRPr="00F3773A" w:rsidRDefault="00A82D4F" w:rsidP="00F3773A">
            <w:pPr>
              <w:pStyle w:val="TableBullets"/>
            </w:pPr>
            <w:r w:rsidRPr="00F3773A">
              <w:t xml:space="preserve">Sets </w:t>
            </w:r>
            <w:r w:rsidR="007A7B06" w:rsidRPr="00F3773A">
              <w:t>the APR schedule.</w:t>
            </w:r>
          </w:p>
          <w:p w14:paraId="56EC3F25" w14:textId="77777777" w:rsidR="00A82D4F" w:rsidRPr="00F3773A" w:rsidRDefault="00FA5E54" w:rsidP="00F3773A">
            <w:pPr>
              <w:pStyle w:val="TableBullets"/>
            </w:pPr>
            <w:r w:rsidRPr="00F3773A">
              <w:t xml:space="preserve">Approves changes to the Academic Program Review </w:t>
            </w:r>
            <w:r w:rsidR="0028744A" w:rsidRPr="00F3773A">
              <w:t>g</w:t>
            </w:r>
            <w:r w:rsidRPr="00F3773A">
              <w:t>uidelines.</w:t>
            </w:r>
          </w:p>
          <w:p w14:paraId="403F5279" w14:textId="7C03B9E0" w:rsidR="008F29AD" w:rsidRPr="00F3773A" w:rsidRDefault="00A82D4F" w:rsidP="00F3773A">
            <w:pPr>
              <w:pStyle w:val="TableBullets"/>
            </w:pPr>
            <w:r w:rsidRPr="00F3773A">
              <w:t xml:space="preserve">Determines if an external accreditation will substitute for a JMU Degree Granting and </w:t>
            </w:r>
            <w:r w:rsidR="00990770" w:rsidRPr="00F3773A">
              <w:t xml:space="preserve">Other </w:t>
            </w:r>
            <w:r w:rsidRPr="00F3773A">
              <w:t xml:space="preserve">Academic </w:t>
            </w:r>
            <w:r w:rsidR="00196C54" w:rsidRPr="00F3773A">
              <w:t xml:space="preserve">Areas </w:t>
            </w:r>
            <w:r w:rsidRPr="00F3773A">
              <w:t>APR</w:t>
            </w:r>
            <w:r w:rsidR="00183B7F" w:rsidRPr="00F3773A">
              <w:t>.</w:t>
            </w:r>
          </w:p>
          <w:p w14:paraId="584BB23D" w14:textId="1B9238A1" w:rsidR="008F29AD" w:rsidRPr="00F3773A" w:rsidRDefault="008F29AD" w:rsidP="00F3773A">
            <w:pPr>
              <w:pStyle w:val="TableBullets"/>
            </w:pPr>
            <w:r w:rsidRPr="00F3773A">
              <w:t>A</w:t>
            </w:r>
            <w:r w:rsidR="00A95B25" w:rsidRPr="00F3773A">
              <w:t>cknowledges</w:t>
            </w:r>
            <w:r w:rsidRPr="00F3773A">
              <w:t xml:space="preserve"> the academic unit’s formal plan for integrating the APR results.</w:t>
            </w:r>
          </w:p>
          <w:p w14:paraId="3BC48095" w14:textId="11E7D71C" w:rsidR="00F806E4" w:rsidRPr="008B3CD1" w:rsidRDefault="00432FD0" w:rsidP="00F3773A">
            <w:pPr>
              <w:pStyle w:val="TableBullets"/>
              <w:spacing w:after="160"/>
            </w:pPr>
            <w:r w:rsidRPr="00343B79">
              <w:t>Meets</w:t>
            </w:r>
            <w:r w:rsidRPr="00AD1D0C">
              <w:t xml:space="preserve"> with </w:t>
            </w:r>
            <w:r w:rsidRPr="00A423AB">
              <w:t>the External Consultants during the on-site review</w:t>
            </w:r>
            <w:r w:rsidRPr="0038713B">
              <w:t>.</w:t>
            </w:r>
          </w:p>
        </w:tc>
      </w:tr>
      <w:tr w:rsidR="00F806E4" w:rsidRPr="008B3CD1" w14:paraId="3AD2459E" w14:textId="77777777">
        <w:tc>
          <w:tcPr>
            <w:tcW w:w="1620" w:type="dxa"/>
          </w:tcPr>
          <w:p w14:paraId="304A4AF0" w14:textId="32AFE478" w:rsidR="00F806E4" w:rsidRPr="00343B79" w:rsidRDefault="00A910EF" w:rsidP="00DB48F7">
            <w:pPr>
              <w:rPr>
                <w:szCs w:val="24"/>
              </w:rPr>
            </w:pPr>
            <w:r w:rsidRPr="00343B79">
              <w:rPr>
                <w:szCs w:val="24"/>
              </w:rPr>
              <w:t>Vice Provost for Faculty</w:t>
            </w:r>
            <w:r w:rsidR="00183FC3" w:rsidRPr="00343B79">
              <w:rPr>
                <w:szCs w:val="24"/>
              </w:rPr>
              <w:t>,</w:t>
            </w:r>
            <w:r w:rsidRPr="00343B79">
              <w:rPr>
                <w:szCs w:val="24"/>
              </w:rPr>
              <w:t xml:space="preserve"> Curriculum</w:t>
            </w:r>
            <w:r w:rsidR="007A7B06" w:rsidRPr="00343B79">
              <w:rPr>
                <w:szCs w:val="24"/>
              </w:rPr>
              <w:t xml:space="preserve"> </w:t>
            </w:r>
            <w:r w:rsidR="00183FC3" w:rsidRPr="00343B79">
              <w:rPr>
                <w:szCs w:val="24"/>
              </w:rPr>
              <w:t xml:space="preserve">and Policy </w:t>
            </w:r>
            <w:r w:rsidR="007A7B06" w:rsidRPr="00343B79">
              <w:rPr>
                <w:szCs w:val="24"/>
              </w:rPr>
              <w:t>or Designee</w:t>
            </w:r>
          </w:p>
        </w:tc>
        <w:tc>
          <w:tcPr>
            <w:tcW w:w="8460" w:type="dxa"/>
          </w:tcPr>
          <w:p w14:paraId="2D29AC6F" w14:textId="77777777" w:rsidR="005C5F3A" w:rsidRPr="00701D16" w:rsidRDefault="005C5F3A" w:rsidP="00F3773A">
            <w:pPr>
              <w:pStyle w:val="TableBullets"/>
            </w:pPr>
            <w:r w:rsidRPr="00A423AB">
              <w:t>Oversees the APR process through the Academic Program Review Coordinator and with the cooperation of the colleges and academic programs.</w:t>
            </w:r>
          </w:p>
          <w:p w14:paraId="32C8F099" w14:textId="64380466" w:rsidR="00A82D4F" w:rsidRPr="009C6613" w:rsidRDefault="00A82D4F" w:rsidP="00F3773A">
            <w:pPr>
              <w:pStyle w:val="TableBullets"/>
            </w:pPr>
            <w:r w:rsidRPr="009C6613">
              <w:t>Con</w:t>
            </w:r>
            <w:r w:rsidR="005C5F3A" w:rsidRPr="009C6613">
              <w:t xml:space="preserve">sults with APR </w:t>
            </w:r>
            <w:r w:rsidR="0006393F" w:rsidRPr="009C6613">
              <w:t>c</w:t>
            </w:r>
            <w:r w:rsidR="005C5F3A" w:rsidRPr="009C6613">
              <w:t xml:space="preserve">oordinator and </w:t>
            </w:r>
            <w:r w:rsidR="0006393F" w:rsidRPr="009C6613">
              <w:t>d</w:t>
            </w:r>
            <w:r w:rsidR="005C5F3A" w:rsidRPr="009C6613">
              <w:t xml:space="preserve">ean to </w:t>
            </w:r>
            <w:r w:rsidR="00432FD0">
              <w:t>approve</w:t>
            </w:r>
            <w:r w:rsidR="00432FD0" w:rsidRPr="009C6613">
              <w:t xml:space="preserve"> </w:t>
            </w:r>
            <w:r w:rsidR="005C5F3A" w:rsidRPr="009C6613">
              <w:t>critical questions and focus of the external review</w:t>
            </w:r>
            <w:r w:rsidRPr="009C6613">
              <w:t>.</w:t>
            </w:r>
          </w:p>
          <w:p w14:paraId="61C2E1FD" w14:textId="77777777" w:rsidR="00F806E4" w:rsidRPr="009C6613" w:rsidRDefault="007A7B06" w:rsidP="00F3773A">
            <w:pPr>
              <w:pStyle w:val="TableBullets"/>
            </w:pPr>
            <w:r w:rsidRPr="009C6613">
              <w:t xml:space="preserve">After the scope of the external review is determined, consults with the appropriate program heads to provide </w:t>
            </w:r>
            <w:r w:rsidR="00F806E4" w:rsidRPr="009C6613">
              <w:t xml:space="preserve">final approval to persons nominated to serve </w:t>
            </w:r>
            <w:r w:rsidR="00B2058C" w:rsidRPr="009C6613">
              <w:t>as external consultants.</w:t>
            </w:r>
          </w:p>
          <w:p w14:paraId="0C64A0E6" w14:textId="77777777" w:rsidR="005C5F3A" w:rsidRPr="009C6613" w:rsidRDefault="005C5F3A" w:rsidP="00F3773A">
            <w:pPr>
              <w:pStyle w:val="TableBullets"/>
            </w:pPr>
            <w:r w:rsidRPr="009C6613">
              <w:t>Attends the exit interview conducted by the External Consultants.</w:t>
            </w:r>
          </w:p>
          <w:p w14:paraId="0B7D3FF2" w14:textId="0354D087" w:rsidR="005C5F3A" w:rsidRPr="009C6613" w:rsidRDefault="00A95B25" w:rsidP="00F3773A">
            <w:pPr>
              <w:pStyle w:val="TableBullets"/>
            </w:pPr>
            <w:r>
              <w:t>Receives</w:t>
            </w:r>
            <w:r w:rsidR="005C5F3A" w:rsidRPr="009C6613">
              <w:t xml:space="preserve"> the </w:t>
            </w:r>
            <w:r w:rsidR="005C5F3A" w:rsidRPr="009C6613">
              <w:rPr>
                <w:i/>
              </w:rPr>
              <w:t>Academic Program Review Checklist</w:t>
            </w:r>
            <w:r w:rsidR="005C5F3A" w:rsidRPr="009C6613">
              <w:t xml:space="preserve"> for accreditation reviews.</w:t>
            </w:r>
          </w:p>
          <w:p w14:paraId="5F0AD6B7" w14:textId="77777777" w:rsidR="00A82D4F" w:rsidRPr="009C6613" w:rsidRDefault="00A82D4F" w:rsidP="00F3773A">
            <w:pPr>
              <w:pStyle w:val="TableBullets"/>
            </w:pPr>
            <w:r w:rsidRPr="009C6613">
              <w:t>May assist the dean of a college in the preparation of a response to the recommendations of the report written by an external accrediting agency.</w:t>
            </w:r>
          </w:p>
          <w:p w14:paraId="41B794BF" w14:textId="7E0F9B51" w:rsidR="00EE3537" w:rsidRPr="009C6613" w:rsidRDefault="00A040B8" w:rsidP="00F3773A">
            <w:pPr>
              <w:pStyle w:val="TableBullets"/>
              <w:spacing w:after="160"/>
            </w:pPr>
            <w:r w:rsidRPr="009C6613">
              <w:t>Provides confirmation of new program</w:t>
            </w:r>
            <w:r w:rsidR="00456594">
              <w:t xml:space="preserve">s and certificates for </w:t>
            </w:r>
            <w:r w:rsidRPr="009C6613">
              <w:t>placement on the APR schedule.</w:t>
            </w:r>
          </w:p>
        </w:tc>
      </w:tr>
      <w:tr w:rsidR="00F806E4" w:rsidRPr="008B3CD1" w14:paraId="03E36651" w14:textId="77777777">
        <w:tc>
          <w:tcPr>
            <w:tcW w:w="1620" w:type="dxa"/>
          </w:tcPr>
          <w:p w14:paraId="2FC59D42" w14:textId="77777777" w:rsidR="00F806E4" w:rsidRPr="0038713B" w:rsidRDefault="00F806E4" w:rsidP="00EE3537">
            <w:pPr>
              <w:rPr>
                <w:szCs w:val="24"/>
              </w:rPr>
            </w:pPr>
            <w:r w:rsidRPr="00AC5C21">
              <w:rPr>
                <w:szCs w:val="24"/>
              </w:rPr>
              <w:t>Academic Program Review</w:t>
            </w:r>
            <w:r w:rsidR="00EE3537" w:rsidRPr="0038713B">
              <w:rPr>
                <w:szCs w:val="24"/>
              </w:rPr>
              <w:t xml:space="preserve"> Coordinator</w:t>
            </w:r>
          </w:p>
        </w:tc>
        <w:tc>
          <w:tcPr>
            <w:tcW w:w="8460" w:type="dxa"/>
          </w:tcPr>
          <w:p w14:paraId="4B2EC52B" w14:textId="00A79CDD" w:rsidR="00A82D4F" w:rsidRPr="00A423AB" w:rsidRDefault="00A82D4F" w:rsidP="00F3773A">
            <w:pPr>
              <w:pStyle w:val="TableBullets"/>
            </w:pPr>
            <w:r w:rsidRPr="00A423AB">
              <w:t xml:space="preserve">Maintains APR schedule and notifies departments and academic unit heads of upcoming program </w:t>
            </w:r>
            <w:r w:rsidR="00C225CC">
              <w:t xml:space="preserve">and certificate </w:t>
            </w:r>
            <w:r w:rsidRPr="00A423AB">
              <w:t>reviews.</w:t>
            </w:r>
          </w:p>
          <w:p w14:paraId="35B81ABD" w14:textId="77777777" w:rsidR="003D2974" w:rsidRDefault="0010365F" w:rsidP="00F3773A">
            <w:pPr>
              <w:pStyle w:val="TableBullets"/>
            </w:pPr>
            <w:r w:rsidRPr="00A423AB">
              <w:t xml:space="preserve">Monitors progress of the APR and enforces deadlines from the </w:t>
            </w:r>
            <w:r w:rsidR="0070520A" w:rsidRPr="00A423AB">
              <w:rPr>
                <w:i/>
              </w:rPr>
              <w:t>Internal Self-Study</w:t>
            </w:r>
            <w:r w:rsidR="006B2BB0" w:rsidRPr="00A423AB">
              <w:rPr>
                <w:i/>
              </w:rPr>
              <w:t xml:space="preserve"> Report</w:t>
            </w:r>
            <w:r w:rsidR="0070520A" w:rsidRPr="00A423AB">
              <w:t xml:space="preserve"> </w:t>
            </w:r>
            <w:r w:rsidRPr="00701D16">
              <w:t>through</w:t>
            </w:r>
            <w:r w:rsidR="00FC361A">
              <w:t xml:space="preserve"> Provost acceptance</w:t>
            </w:r>
            <w:r w:rsidR="000877CE" w:rsidRPr="0038713B">
              <w:t>.</w:t>
            </w:r>
            <w:r w:rsidR="00C522C9">
              <w:t xml:space="preserve"> </w:t>
            </w:r>
          </w:p>
          <w:p w14:paraId="5C4ED471" w14:textId="359525AE" w:rsidR="0010365F" w:rsidRPr="00A423AB" w:rsidRDefault="003D2974" w:rsidP="00F3773A">
            <w:pPr>
              <w:pStyle w:val="TableBullets"/>
            </w:pPr>
            <w:r>
              <w:t>Establishes program</w:t>
            </w:r>
            <w:r w:rsidR="00C522C9">
              <w:t xml:space="preserve"> </w:t>
            </w:r>
            <w:r w:rsidR="0041690E">
              <w:t>Microsoft Teams</w:t>
            </w:r>
            <w:r w:rsidR="00C522C9">
              <w:t xml:space="preserve"> </w:t>
            </w:r>
            <w:r w:rsidR="005D70DB">
              <w:t>file</w:t>
            </w:r>
          </w:p>
          <w:p w14:paraId="5738DA60" w14:textId="00242F1C" w:rsidR="00F806E4" w:rsidRPr="00701D16" w:rsidRDefault="00F806E4" w:rsidP="00F3773A">
            <w:pPr>
              <w:pStyle w:val="TableBullets"/>
            </w:pPr>
            <w:r w:rsidRPr="00A423AB">
              <w:t xml:space="preserve">Provides orientation and consultation to the </w:t>
            </w:r>
            <w:r w:rsidR="00B2058C" w:rsidRPr="00A423AB">
              <w:t xml:space="preserve">internal </w:t>
            </w:r>
            <w:r w:rsidRPr="00A423AB">
              <w:t>self-study team</w:t>
            </w:r>
            <w:r w:rsidR="00456594">
              <w:t>, chair</w:t>
            </w:r>
            <w:r w:rsidR="00B2058C" w:rsidRPr="00A423AB">
              <w:t xml:space="preserve"> and</w:t>
            </w:r>
            <w:r w:rsidR="00F30907" w:rsidRPr="00A423AB">
              <w:t xml:space="preserve"> external</w:t>
            </w:r>
            <w:r w:rsidR="00B2058C" w:rsidRPr="00A423AB">
              <w:t xml:space="preserve"> consultan</w:t>
            </w:r>
            <w:r w:rsidR="008F4A22" w:rsidRPr="00A423AB">
              <w:t>t</w:t>
            </w:r>
            <w:r w:rsidR="00B2058C" w:rsidRPr="00701D16">
              <w:t>s</w:t>
            </w:r>
            <w:r w:rsidRPr="00701D16">
              <w:t xml:space="preserve"> involved in the APR.</w:t>
            </w:r>
          </w:p>
          <w:p w14:paraId="3B1E8139" w14:textId="4F911597" w:rsidR="0010365F" w:rsidRDefault="0010365F" w:rsidP="00F3773A">
            <w:pPr>
              <w:pStyle w:val="TableBullets"/>
            </w:pPr>
            <w:r w:rsidRPr="009C6613">
              <w:t xml:space="preserve">Develops a schedule for the </w:t>
            </w:r>
            <w:r w:rsidR="00F65CE6">
              <w:t>external review/site visit</w:t>
            </w:r>
            <w:r w:rsidRPr="009C6613">
              <w:t xml:space="preserve"> </w:t>
            </w:r>
            <w:r w:rsidR="00D0126A" w:rsidRPr="009C6613">
              <w:t xml:space="preserve">with the </w:t>
            </w:r>
            <w:r w:rsidR="0071040F" w:rsidRPr="009C6613">
              <w:t>academic unit head</w:t>
            </w:r>
            <w:r w:rsidR="00361C8C" w:rsidRPr="009C6613">
              <w:t xml:space="preserve">, the chair of the Internal Self Study committee and </w:t>
            </w:r>
            <w:r w:rsidR="00B75DDD">
              <w:t>Academic Resources Fiscal Coordinator</w:t>
            </w:r>
            <w:r w:rsidRPr="009C6613">
              <w:t>.</w:t>
            </w:r>
          </w:p>
          <w:p w14:paraId="5127DB67" w14:textId="7182F234" w:rsidR="00103AF5" w:rsidRPr="009C6613" w:rsidRDefault="00103AF5" w:rsidP="00F3773A">
            <w:pPr>
              <w:pStyle w:val="TableBullets"/>
            </w:pPr>
            <w:r>
              <w:t>C</w:t>
            </w:r>
            <w:r w:rsidRPr="009C6613">
              <w:t>oordinates non-program personnel to be interviewed</w:t>
            </w:r>
            <w:r w:rsidR="008455C1">
              <w:t xml:space="preserve">, </w:t>
            </w:r>
            <w:r w:rsidRPr="009C6613">
              <w:t xml:space="preserve">specifically the Provost, Vice </w:t>
            </w:r>
            <w:r w:rsidR="00910004">
              <w:t>Provos</w:t>
            </w:r>
            <w:r w:rsidR="008455C1">
              <w:t xml:space="preserve">t/designee </w:t>
            </w:r>
            <w:r w:rsidR="00910004">
              <w:t>for Faculty</w:t>
            </w:r>
            <w:r w:rsidR="00183FC3">
              <w:t xml:space="preserve">, </w:t>
            </w:r>
            <w:r w:rsidR="00910004">
              <w:t>Curriculum</w:t>
            </w:r>
            <w:r w:rsidR="00183FC3">
              <w:t xml:space="preserve"> and Policy</w:t>
            </w:r>
            <w:r w:rsidRPr="009C6613">
              <w:t>, Dean</w:t>
            </w:r>
            <w:r w:rsidR="00456594">
              <w:t>(s)</w:t>
            </w:r>
            <w:r w:rsidR="002D5CCB">
              <w:t xml:space="preserve"> ORS</w:t>
            </w:r>
            <w:r w:rsidRPr="009C6613">
              <w:t xml:space="preserve"> and CARS.</w:t>
            </w:r>
          </w:p>
          <w:p w14:paraId="1054A76E" w14:textId="77777777" w:rsidR="004709A8" w:rsidRPr="004709A8" w:rsidRDefault="00D0126A" w:rsidP="00F3773A">
            <w:pPr>
              <w:pStyle w:val="TableBullets"/>
            </w:pPr>
            <w:r w:rsidRPr="009C6613">
              <w:t>Contacts</w:t>
            </w:r>
            <w:r w:rsidR="0072377B" w:rsidRPr="009C6613">
              <w:t xml:space="preserve"> </w:t>
            </w:r>
            <w:r w:rsidRPr="009C6613">
              <w:t xml:space="preserve">the </w:t>
            </w:r>
            <w:r w:rsidR="00F806E4" w:rsidRPr="009C6613">
              <w:t>JMU external</w:t>
            </w:r>
            <w:r w:rsidR="00351139" w:rsidRPr="009C6613">
              <w:t xml:space="preserve"> c</w:t>
            </w:r>
            <w:r w:rsidR="00741615" w:rsidRPr="009C6613">
              <w:t>onsultants</w:t>
            </w:r>
            <w:r w:rsidR="00F806E4" w:rsidRPr="009C6613">
              <w:t xml:space="preserve"> </w:t>
            </w:r>
            <w:r w:rsidR="0072377B" w:rsidRPr="009C6613">
              <w:t xml:space="preserve">and </w:t>
            </w:r>
            <w:r w:rsidR="00741615" w:rsidRPr="009C6613">
              <w:t>unit head</w:t>
            </w:r>
            <w:r w:rsidR="00F806E4" w:rsidRPr="009C6613">
              <w:t xml:space="preserve"> to review questions.</w:t>
            </w:r>
          </w:p>
          <w:p w14:paraId="55240BB2" w14:textId="21B172A5" w:rsidR="004709A8" w:rsidRPr="004709A8" w:rsidRDefault="008455C1" w:rsidP="00F3773A">
            <w:pPr>
              <w:pStyle w:val="TableBullets"/>
            </w:pPr>
            <w:r w:rsidRPr="00343B79">
              <w:t>Finalizes</w:t>
            </w:r>
            <w:r w:rsidR="004709A8" w:rsidRPr="00343B79">
              <w:t xml:space="preserve"> and disseminate</w:t>
            </w:r>
            <w:r w:rsidRPr="00343B79">
              <w:t>s</w:t>
            </w:r>
            <w:r w:rsidR="004709A8" w:rsidRPr="00343B79">
              <w:t xml:space="preserve"> </w:t>
            </w:r>
            <w:r w:rsidR="004709A8" w:rsidRPr="00AD1D0C">
              <w:t xml:space="preserve">the review </w:t>
            </w:r>
            <w:r w:rsidR="004709A8">
              <w:t>itinerary</w:t>
            </w:r>
          </w:p>
          <w:p w14:paraId="2F0CA2C4" w14:textId="7C911E59" w:rsidR="00456594" w:rsidRPr="009C6613" w:rsidRDefault="00456594" w:rsidP="00F3773A">
            <w:pPr>
              <w:pStyle w:val="TableBullets"/>
            </w:pPr>
            <w:r>
              <w:t>Handles all</w:t>
            </w:r>
            <w:r w:rsidRPr="009C6613">
              <w:t xml:space="preserve"> logistical</w:t>
            </w:r>
            <w:r w:rsidR="00BB0FC6">
              <w:t xml:space="preserve"> and virtual</w:t>
            </w:r>
            <w:r w:rsidRPr="009C6613">
              <w:t xml:space="preserve"> details</w:t>
            </w:r>
            <w:r>
              <w:t xml:space="preserve"> during the </w:t>
            </w:r>
            <w:r w:rsidR="00BB0FC6">
              <w:t>review/</w:t>
            </w:r>
            <w:r>
              <w:t>site visit</w:t>
            </w:r>
          </w:p>
          <w:p w14:paraId="6FDCA4C1" w14:textId="43A52594" w:rsidR="00E9140C" w:rsidRDefault="00F806E4" w:rsidP="00F3773A">
            <w:pPr>
              <w:pStyle w:val="TableBullets"/>
            </w:pPr>
            <w:r w:rsidRPr="009C6613">
              <w:t>Attends meetings</w:t>
            </w:r>
            <w:r w:rsidR="000877CE" w:rsidRPr="0038713B">
              <w:t xml:space="preserve"> with the External </w:t>
            </w:r>
            <w:r w:rsidR="0038713B" w:rsidRPr="0038713B">
              <w:t>Consultants</w:t>
            </w:r>
            <w:r w:rsidR="00EA0274" w:rsidRPr="0038713B">
              <w:t xml:space="preserve"> </w:t>
            </w:r>
            <w:r w:rsidR="00EA0274" w:rsidRPr="00A423AB">
              <w:t>as needed</w:t>
            </w:r>
            <w:r w:rsidRPr="00A423AB">
              <w:t>.</w:t>
            </w:r>
          </w:p>
          <w:p w14:paraId="4B140450" w14:textId="5E489A90" w:rsidR="00A95B25" w:rsidRDefault="00A95B25" w:rsidP="00F3773A">
            <w:pPr>
              <w:pStyle w:val="TableBullets"/>
            </w:pPr>
            <w:r>
              <w:t>Receives and acknowledges</w:t>
            </w:r>
            <w:r w:rsidRPr="009C6613">
              <w:t xml:space="preserve"> the </w:t>
            </w:r>
            <w:r w:rsidRPr="009C6613">
              <w:rPr>
                <w:i/>
              </w:rPr>
              <w:t>Academic Program Review Checklist</w:t>
            </w:r>
            <w:r w:rsidRPr="009C6613">
              <w:t xml:space="preserve"> for accreditation reviews.</w:t>
            </w:r>
          </w:p>
          <w:p w14:paraId="62481F3E" w14:textId="1D21A6BD" w:rsidR="00F3773A" w:rsidRPr="00A423AB" w:rsidRDefault="002D5CCB" w:rsidP="00F3773A">
            <w:pPr>
              <w:pStyle w:val="TableBullets"/>
              <w:spacing w:after="160"/>
            </w:pPr>
            <w:r>
              <w:t>Receives and acknowledges the Interim Report</w:t>
            </w:r>
            <w:r w:rsidR="00F3773A">
              <w:br/>
            </w:r>
          </w:p>
        </w:tc>
      </w:tr>
      <w:tr w:rsidR="00F806E4" w:rsidRPr="008B3CD1" w14:paraId="1F69FA31" w14:textId="77777777">
        <w:tc>
          <w:tcPr>
            <w:tcW w:w="1620" w:type="dxa"/>
          </w:tcPr>
          <w:p w14:paraId="2E39936D" w14:textId="6C2E8D24" w:rsidR="00F806E4" w:rsidRPr="00A423AB" w:rsidRDefault="00793F74" w:rsidP="003B4F02">
            <w:pPr>
              <w:rPr>
                <w:szCs w:val="24"/>
              </w:rPr>
            </w:pPr>
            <w:r w:rsidRPr="0038713B">
              <w:rPr>
                <w:szCs w:val="24"/>
              </w:rPr>
              <w:lastRenderedPageBreak/>
              <w:br w:type="page"/>
            </w:r>
            <w:r w:rsidR="004C72C8">
              <w:rPr>
                <w:szCs w:val="24"/>
              </w:rPr>
              <w:t>Academic Resources</w:t>
            </w:r>
            <w:r w:rsidR="000D0A74">
              <w:rPr>
                <w:szCs w:val="24"/>
              </w:rPr>
              <w:t xml:space="preserve"> Fiscal Coordinator</w:t>
            </w:r>
          </w:p>
          <w:p w14:paraId="71D98593" w14:textId="77777777" w:rsidR="00F806E4" w:rsidRPr="00701D16" w:rsidRDefault="00F806E4" w:rsidP="00CC7DB3">
            <w:pPr>
              <w:rPr>
                <w:szCs w:val="24"/>
              </w:rPr>
            </w:pPr>
          </w:p>
        </w:tc>
        <w:tc>
          <w:tcPr>
            <w:tcW w:w="8460" w:type="dxa"/>
          </w:tcPr>
          <w:p w14:paraId="5CCEEB5D" w14:textId="1B31A4F9" w:rsidR="00772EBE" w:rsidRDefault="00772EBE" w:rsidP="00F3773A">
            <w:pPr>
              <w:pStyle w:val="TableBullets"/>
            </w:pPr>
            <w:r>
              <w:t>Compiles the Team List</w:t>
            </w:r>
          </w:p>
          <w:p w14:paraId="5F69497C" w14:textId="47879F22" w:rsidR="009D2506" w:rsidRPr="009C6613" w:rsidRDefault="00C522C9" w:rsidP="00F3773A">
            <w:pPr>
              <w:pStyle w:val="TableBullets"/>
            </w:pPr>
            <w:r>
              <w:t>Utilizes</w:t>
            </w:r>
            <w:r w:rsidR="003E02D8">
              <w:t xml:space="preserve"> </w:t>
            </w:r>
            <w:r w:rsidR="002D5CCB">
              <w:t xml:space="preserve">Microsoft Teams </w:t>
            </w:r>
            <w:r w:rsidR="00772EBE">
              <w:t>for all review documents</w:t>
            </w:r>
          </w:p>
          <w:p w14:paraId="3F685001" w14:textId="1D1CD38D" w:rsidR="00F806E4" w:rsidRPr="009C6613" w:rsidRDefault="0097607D" w:rsidP="00F3773A">
            <w:pPr>
              <w:pStyle w:val="TableBullets"/>
            </w:pPr>
            <w:r>
              <w:t>May finalize and d</w:t>
            </w:r>
            <w:r w:rsidR="00103AF5">
              <w:t>isseminate</w:t>
            </w:r>
            <w:r>
              <w:t xml:space="preserve"> </w:t>
            </w:r>
            <w:r w:rsidR="0010365F" w:rsidRPr="009C6613">
              <w:t xml:space="preserve">the </w:t>
            </w:r>
            <w:r w:rsidR="00772EBE">
              <w:t xml:space="preserve">APR schedule, department emails, </w:t>
            </w:r>
            <w:r>
              <w:t>itinerary</w:t>
            </w:r>
            <w:r w:rsidR="00772EBE">
              <w:t xml:space="preserve"> and all reports after confirmation with the APR Coordinator</w:t>
            </w:r>
          </w:p>
          <w:p w14:paraId="1FD1FCF3" w14:textId="77777777" w:rsidR="00F806E4" w:rsidRPr="009C6613" w:rsidRDefault="00F806E4" w:rsidP="00F3773A">
            <w:pPr>
              <w:pStyle w:val="TableBullets"/>
            </w:pPr>
            <w:r w:rsidRPr="009C6613">
              <w:t xml:space="preserve">Contacts </w:t>
            </w:r>
            <w:r w:rsidR="00227479" w:rsidRPr="009C6613">
              <w:t>E</w:t>
            </w:r>
            <w:r w:rsidR="00741615" w:rsidRPr="009C6613">
              <w:t>xternal Consultants</w:t>
            </w:r>
            <w:r w:rsidR="00227479" w:rsidRPr="009C6613">
              <w:t xml:space="preserve"> </w:t>
            </w:r>
            <w:r w:rsidRPr="009C6613">
              <w:t>to make arrangements related to travel and lodging.</w:t>
            </w:r>
          </w:p>
          <w:p w14:paraId="55E1ADCC" w14:textId="1BCB71C0" w:rsidR="00F806E4" w:rsidRPr="009C6613" w:rsidRDefault="00F806E4" w:rsidP="00F3773A">
            <w:pPr>
              <w:pStyle w:val="TableBullets"/>
            </w:pPr>
            <w:r w:rsidRPr="009C6613">
              <w:t>Schedules meeting rooms</w:t>
            </w:r>
            <w:r w:rsidR="005E57A5" w:rsidRPr="009C6613">
              <w:t>,</w:t>
            </w:r>
            <w:r w:rsidRPr="009C6613">
              <w:t xml:space="preserve"> meals</w:t>
            </w:r>
            <w:r w:rsidR="005E57A5" w:rsidRPr="009C6613">
              <w:t xml:space="preserve"> and transportation</w:t>
            </w:r>
            <w:r w:rsidRPr="009C6613">
              <w:t xml:space="preserve"> for </w:t>
            </w:r>
            <w:r w:rsidR="0010365F" w:rsidRPr="009C6613">
              <w:t xml:space="preserve">all personnel involved in the external </w:t>
            </w:r>
            <w:r w:rsidR="00741615" w:rsidRPr="009C6613">
              <w:t>review</w:t>
            </w:r>
            <w:r w:rsidR="007A287D">
              <w:t>/</w:t>
            </w:r>
            <w:r w:rsidR="00C81D44" w:rsidRPr="009C6613">
              <w:t>site</w:t>
            </w:r>
            <w:r w:rsidR="0010365F" w:rsidRPr="009C6613">
              <w:t xml:space="preserve"> visit</w:t>
            </w:r>
            <w:r w:rsidR="00E41761">
              <w:t xml:space="preserve"> if not a virtual review</w:t>
            </w:r>
            <w:r w:rsidRPr="009C6613">
              <w:t>.</w:t>
            </w:r>
          </w:p>
          <w:p w14:paraId="03426743" w14:textId="3794AF5E" w:rsidR="00103AF5" w:rsidRPr="00D75021" w:rsidRDefault="00D0126A" w:rsidP="00F3773A">
            <w:pPr>
              <w:pStyle w:val="TableBullets"/>
            </w:pPr>
            <w:r w:rsidRPr="009C6613">
              <w:t>Handles payments and expenses for E</w:t>
            </w:r>
            <w:r w:rsidR="00741615" w:rsidRPr="009C6613">
              <w:t>xternal Consultants</w:t>
            </w:r>
            <w:r w:rsidRPr="009C6613">
              <w:t xml:space="preserve"> upon receipt of </w:t>
            </w:r>
            <w:r w:rsidR="00FE6309" w:rsidRPr="009C6613">
              <w:t>the</w:t>
            </w:r>
            <w:r w:rsidR="00A43668">
              <w:t xml:space="preserve"> ER</w:t>
            </w:r>
            <w:r w:rsidRPr="009C6613">
              <w:t>.</w:t>
            </w:r>
          </w:p>
          <w:p w14:paraId="78603F51" w14:textId="0B42013C" w:rsidR="00A040B8" w:rsidRPr="009C6613" w:rsidRDefault="002679AC" w:rsidP="00F3773A">
            <w:pPr>
              <w:pStyle w:val="TableBullets"/>
            </w:pPr>
            <w:r w:rsidRPr="009C6613">
              <w:t>Maintains electronic library</w:t>
            </w:r>
            <w:r w:rsidR="00170ACC" w:rsidRPr="009C6613">
              <w:t xml:space="preserve"> </w:t>
            </w:r>
            <w:r w:rsidR="004658F5" w:rsidRPr="009C6613">
              <w:t>(</w:t>
            </w:r>
            <w:r w:rsidR="00BD378B">
              <w:t>SharePoint</w:t>
            </w:r>
            <w:r w:rsidR="004658F5" w:rsidRPr="009C6613">
              <w:t>, etc.) and all archives housed</w:t>
            </w:r>
            <w:r w:rsidRPr="009C6613">
              <w:t xml:space="preserve"> </w:t>
            </w:r>
            <w:r w:rsidR="004658F5" w:rsidRPr="009C6613">
              <w:t xml:space="preserve">at Carrier Library </w:t>
            </w:r>
            <w:r w:rsidRPr="009C6613">
              <w:t>for APR reports and related documents.</w:t>
            </w:r>
          </w:p>
        </w:tc>
      </w:tr>
    </w:tbl>
    <w:p w14:paraId="3FAFF5B4" w14:textId="77777777" w:rsidR="00F806E4" w:rsidRPr="008B3CD1" w:rsidRDefault="002D709A" w:rsidP="007C137D">
      <w:pPr>
        <w:pStyle w:val="Heading2"/>
      </w:pPr>
      <w:bookmarkStart w:id="46" w:name="_Toc432143610"/>
      <w:bookmarkStart w:id="47" w:name="_Toc84504902"/>
      <w:r w:rsidRPr="008B3CD1">
        <w:t>Colleges</w:t>
      </w:r>
      <w:bookmarkEnd w:id="46"/>
      <w:bookmarkEnd w:id="4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8"/>
        <w:gridCol w:w="7992"/>
      </w:tblGrid>
      <w:tr w:rsidR="00F806E4" w:rsidRPr="008B3CD1" w14:paraId="12E17C4B" w14:textId="77777777" w:rsidTr="006B3943">
        <w:tc>
          <w:tcPr>
            <w:tcW w:w="1718" w:type="dxa"/>
          </w:tcPr>
          <w:p w14:paraId="5C71D44E" w14:textId="77777777" w:rsidR="00F806E4" w:rsidRPr="008B3CD1" w:rsidRDefault="00F00B17" w:rsidP="003B4F02">
            <w:pPr>
              <w:rPr>
                <w:szCs w:val="24"/>
              </w:rPr>
            </w:pPr>
            <w:r w:rsidRPr="008B3CD1">
              <w:rPr>
                <w:szCs w:val="24"/>
              </w:rPr>
              <w:t>Dean</w:t>
            </w:r>
          </w:p>
        </w:tc>
        <w:tc>
          <w:tcPr>
            <w:tcW w:w="7992" w:type="dxa"/>
          </w:tcPr>
          <w:p w14:paraId="15EA8CFB" w14:textId="77777777" w:rsidR="00F806E4" w:rsidRPr="00AC5C21" w:rsidRDefault="00A82D4F" w:rsidP="00F3773A">
            <w:pPr>
              <w:pStyle w:val="TableBullets"/>
            </w:pPr>
            <w:r w:rsidRPr="00D31049">
              <w:t>Manages and monitors APR schedule for units within the college</w:t>
            </w:r>
            <w:r w:rsidR="00741615" w:rsidRPr="00AC5C21">
              <w:t>.</w:t>
            </w:r>
          </w:p>
          <w:p w14:paraId="622F2816" w14:textId="5BA63AA9" w:rsidR="00741615" w:rsidRPr="00A423AB" w:rsidRDefault="00741615" w:rsidP="00F3773A">
            <w:pPr>
              <w:pStyle w:val="TableBullets"/>
            </w:pPr>
            <w:r w:rsidRPr="0038713B">
              <w:t xml:space="preserve">Approves changes to the APR schedule in consultation with the </w:t>
            </w:r>
            <w:r w:rsidR="008E556A" w:rsidRPr="00A423AB">
              <w:t xml:space="preserve">Vice Provost </w:t>
            </w:r>
            <w:r w:rsidR="00910004">
              <w:t>for Faculty</w:t>
            </w:r>
            <w:r w:rsidR="00183FC3">
              <w:t xml:space="preserve">, </w:t>
            </w:r>
            <w:r w:rsidR="00910004">
              <w:t>Curriculum</w:t>
            </w:r>
            <w:r w:rsidR="00B46553" w:rsidRPr="00A423AB">
              <w:t xml:space="preserve"> </w:t>
            </w:r>
            <w:r w:rsidR="00183FC3">
              <w:t xml:space="preserve">and Policy </w:t>
            </w:r>
            <w:r w:rsidR="00D75021">
              <w:t xml:space="preserve">or designee </w:t>
            </w:r>
            <w:r w:rsidR="008E556A" w:rsidRPr="00A423AB">
              <w:t xml:space="preserve">and </w:t>
            </w:r>
            <w:r w:rsidRPr="00A423AB">
              <w:t>APR Coordinator.</w:t>
            </w:r>
          </w:p>
          <w:p w14:paraId="4621C8F5" w14:textId="77777777" w:rsidR="00F806E4" w:rsidRPr="00701D16" w:rsidRDefault="00F806E4" w:rsidP="00F3773A">
            <w:pPr>
              <w:pStyle w:val="TableBullets"/>
            </w:pPr>
            <w:r w:rsidRPr="00701D16">
              <w:t>Participates in the planning and implementation of internal self-studies.</w:t>
            </w:r>
          </w:p>
          <w:p w14:paraId="1927273D" w14:textId="77777777" w:rsidR="00561AAA" w:rsidRPr="009C6613" w:rsidRDefault="00F806E4" w:rsidP="00F3773A">
            <w:pPr>
              <w:pStyle w:val="TableBullets"/>
            </w:pPr>
            <w:r w:rsidRPr="009C6613">
              <w:t xml:space="preserve">Approves the selection of the </w:t>
            </w:r>
            <w:r w:rsidR="00561AAA" w:rsidRPr="009C6613">
              <w:t xml:space="preserve">APR </w:t>
            </w:r>
            <w:r w:rsidR="00A06B21" w:rsidRPr="009C6613">
              <w:t xml:space="preserve">Internal Self-Study </w:t>
            </w:r>
            <w:r w:rsidR="00561AAA" w:rsidRPr="009C6613">
              <w:t>c</w:t>
            </w:r>
            <w:r w:rsidRPr="009C6613">
              <w:t>ommittee</w:t>
            </w:r>
            <w:r w:rsidR="00F43002" w:rsidRPr="009C6613">
              <w:t>.</w:t>
            </w:r>
            <w:r w:rsidRPr="009C6613">
              <w:t xml:space="preserve"> </w:t>
            </w:r>
          </w:p>
          <w:p w14:paraId="0E190689" w14:textId="77777777" w:rsidR="000618A3" w:rsidRPr="009C6613" w:rsidRDefault="000618A3" w:rsidP="00F3773A">
            <w:pPr>
              <w:pStyle w:val="TableBullets"/>
            </w:pPr>
            <w:r w:rsidRPr="009C6613">
              <w:t>Nominates, in consultation with the AUH, the E</w:t>
            </w:r>
            <w:r w:rsidR="00741615" w:rsidRPr="009C6613">
              <w:t>xternal Consultants.</w:t>
            </w:r>
            <w:r w:rsidRPr="009C6613">
              <w:t xml:space="preserve"> </w:t>
            </w:r>
          </w:p>
          <w:p w14:paraId="711C7229" w14:textId="77777777" w:rsidR="00F806E4" w:rsidRPr="009C6613" w:rsidRDefault="00F806E4" w:rsidP="00F3773A">
            <w:pPr>
              <w:pStyle w:val="TableBullets"/>
            </w:pPr>
            <w:r w:rsidRPr="009C6613">
              <w:t xml:space="preserve">Identifies questions and focus areas to be addressed in the </w:t>
            </w:r>
            <w:r w:rsidR="00561AAA" w:rsidRPr="009C6613">
              <w:t xml:space="preserve">internal self-study </w:t>
            </w:r>
            <w:r w:rsidRPr="009C6613">
              <w:t xml:space="preserve">in conjunction with the </w:t>
            </w:r>
            <w:r w:rsidR="00561AAA" w:rsidRPr="009C6613">
              <w:t>a</w:t>
            </w:r>
            <w:r w:rsidRPr="009C6613">
              <w:t xml:space="preserve">cademic </w:t>
            </w:r>
            <w:r w:rsidR="00561AAA" w:rsidRPr="009C6613">
              <w:t>u</w:t>
            </w:r>
            <w:r w:rsidRPr="009C6613">
              <w:t xml:space="preserve">nit </w:t>
            </w:r>
            <w:r w:rsidR="00561AAA" w:rsidRPr="009C6613">
              <w:t>h</w:t>
            </w:r>
            <w:r w:rsidRPr="009C6613">
              <w:t>ead.</w:t>
            </w:r>
          </w:p>
          <w:p w14:paraId="6B54782B" w14:textId="1454D13B" w:rsidR="00F806E4" w:rsidRPr="009C6613" w:rsidRDefault="00F806E4" w:rsidP="00F3773A">
            <w:pPr>
              <w:pStyle w:val="TableBullets"/>
            </w:pPr>
            <w:r w:rsidRPr="009C6613">
              <w:t xml:space="preserve">Reviews and approves the </w:t>
            </w:r>
            <w:r w:rsidRPr="009C6613">
              <w:rPr>
                <w:i/>
              </w:rPr>
              <w:t xml:space="preserve">Internal Self-Study </w:t>
            </w:r>
            <w:r w:rsidR="006B2BB0" w:rsidRPr="009C6613">
              <w:rPr>
                <w:i/>
              </w:rPr>
              <w:t>Report</w:t>
            </w:r>
            <w:r w:rsidR="005E57A5" w:rsidRPr="009C6613">
              <w:rPr>
                <w:i/>
              </w:rPr>
              <w:t>, Responses to External Report</w:t>
            </w:r>
            <w:r w:rsidR="00783BC5" w:rsidRPr="009C6613">
              <w:rPr>
                <w:i/>
              </w:rPr>
              <w:t xml:space="preserve"> and Interim Reports</w:t>
            </w:r>
            <w:r w:rsidR="006B2BB0" w:rsidRPr="009C6613">
              <w:t xml:space="preserve"> </w:t>
            </w:r>
            <w:r w:rsidRPr="009C6613">
              <w:t xml:space="preserve">that </w:t>
            </w:r>
            <w:r w:rsidR="00783BC5" w:rsidRPr="009C6613">
              <w:t>are</w:t>
            </w:r>
            <w:r w:rsidRPr="009C6613">
              <w:t xml:space="preserve"> </w:t>
            </w:r>
            <w:r w:rsidR="00D16E62" w:rsidRPr="009C6613">
              <w:t>submitted to the Office of the Vice Provost</w:t>
            </w:r>
            <w:r w:rsidR="00910004">
              <w:t xml:space="preserve"> for Faculty</w:t>
            </w:r>
            <w:r w:rsidR="00183FC3">
              <w:t>,</w:t>
            </w:r>
            <w:r w:rsidR="00910004">
              <w:t xml:space="preserve"> Curriculum</w:t>
            </w:r>
            <w:r w:rsidR="00183FC3">
              <w:t xml:space="preserve"> and Policy</w:t>
            </w:r>
            <w:r w:rsidR="006D0E8F">
              <w:t xml:space="preserve"> or designee</w:t>
            </w:r>
            <w:r w:rsidR="00183FC3">
              <w:t>.</w:t>
            </w:r>
          </w:p>
          <w:p w14:paraId="2292EB68" w14:textId="77777777" w:rsidR="00F806E4" w:rsidRPr="009C6613" w:rsidRDefault="00561AAA" w:rsidP="00F3773A">
            <w:pPr>
              <w:pStyle w:val="TableBullets"/>
            </w:pPr>
            <w:r w:rsidRPr="009C6613">
              <w:t xml:space="preserve">Develops, with the academic unit head and program faculty, a formal plan </w:t>
            </w:r>
            <w:r w:rsidR="002679AC" w:rsidRPr="009C6613">
              <w:t xml:space="preserve">that </w:t>
            </w:r>
            <w:r w:rsidRPr="009C6613">
              <w:t xml:space="preserve">describes </w:t>
            </w:r>
            <w:r w:rsidR="00F806E4" w:rsidRPr="009C6613">
              <w:t xml:space="preserve">the </w:t>
            </w:r>
            <w:r w:rsidR="002679AC" w:rsidRPr="009C6613">
              <w:t>implementation of the APR recommendations</w:t>
            </w:r>
            <w:r w:rsidR="0019063B" w:rsidRPr="009C6613">
              <w:t xml:space="preserve"> (may choose to not implement some)</w:t>
            </w:r>
            <w:r w:rsidR="00F806E4" w:rsidRPr="009C6613">
              <w:t>.</w:t>
            </w:r>
          </w:p>
          <w:p w14:paraId="7C3A7179" w14:textId="73BF6647" w:rsidR="00787EF6" w:rsidRPr="00305914" w:rsidRDefault="0028744A" w:rsidP="00F3773A">
            <w:pPr>
              <w:pStyle w:val="TableBullets"/>
            </w:pPr>
            <w:r w:rsidRPr="00305914">
              <w:t xml:space="preserve">Verifies progress in meeting recommendations derived from the APR process </w:t>
            </w:r>
            <w:r w:rsidR="00A82D4F" w:rsidRPr="00305914">
              <w:t>through documentation</w:t>
            </w:r>
            <w:r w:rsidRPr="00305914">
              <w:t xml:space="preserve"> in the </w:t>
            </w:r>
            <w:r w:rsidR="00A423AB" w:rsidRPr="00305914">
              <w:t>JMU</w:t>
            </w:r>
            <w:r w:rsidR="0007077C">
              <w:t xml:space="preserve"> </w:t>
            </w:r>
            <w:r w:rsidR="00A423AB" w:rsidRPr="00305914">
              <w:t>STAR</w:t>
            </w:r>
            <w:r w:rsidR="00A54FD9" w:rsidRPr="00305914">
              <w:t xml:space="preserve"> </w:t>
            </w:r>
            <w:r w:rsidR="000A7416">
              <w:t>T</w:t>
            </w:r>
            <w:r w:rsidR="0007077C">
              <w:t xml:space="preserve">ool </w:t>
            </w:r>
            <w:r w:rsidR="00F43002" w:rsidRPr="00305914">
              <w:t xml:space="preserve">and </w:t>
            </w:r>
            <w:r w:rsidRPr="00305914">
              <w:t>annual report</w:t>
            </w:r>
            <w:r w:rsidR="00F43002" w:rsidRPr="00305914">
              <w:t>s</w:t>
            </w:r>
            <w:r w:rsidRPr="00305914">
              <w:t>.</w:t>
            </w:r>
          </w:p>
          <w:p w14:paraId="194BFACE" w14:textId="0C9F8FB4" w:rsidR="00BC307E" w:rsidRPr="00A423AB" w:rsidRDefault="00BC307E" w:rsidP="00F3773A">
            <w:pPr>
              <w:pStyle w:val="TableBullets"/>
            </w:pPr>
            <w:r w:rsidRPr="00305914">
              <w:t>Assumes responsibility for all reports not submitted by a program. Programs will be marked as non-compliant with the University APR Guidelines.</w:t>
            </w:r>
          </w:p>
        </w:tc>
      </w:tr>
      <w:tr w:rsidR="00F806E4" w:rsidRPr="008B3CD1" w14:paraId="3A306E3F" w14:textId="77777777" w:rsidTr="006B3943">
        <w:tc>
          <w:tcPr>
            <w:tcW w:w="1718" w:type="dxa"/>
          </w:tcPr>
          <w:p w14:paraId="6F69F959" w14:textId="77777777" w:rsidR="00F806E4" w:rsidRPr="00235812" w:rsidRDefault="00F806E4" w:rsidP="003B4F02">
            <w:pPr>
              <w:rPr>
                <w:szCs w:val="24"/>
              </w:rPr>
            </w:pPr>
            <w:r w:rsidRPr="00235812">
              <w:rPr>
                <w:szCs w:val="24"/>
              </w:rPr>
              <w:t xml:space="preserve">Academic Unit </w:t>
            </w:r>
            <w:r w:rsidR="00677AC2" w:rsidRPr="00235812">
              <w:rPr>
                <w:szCs w:val="24"/>
              </w:rPr>
              <w:t>Head</w:t>
            </w:r>
          </w:p>
        </w:tc>
        <w:tc>
          <w:tcPr>
            <w:tcW w:w="7992" w:type="dxa"/>
          </w:tcPr>
          <w:p w14:paraId="3F26C152" w14:textId="29E03615" w:rsidR="00B25DC4" w:rsidRPr="00235812" w:rsidRDefault="00B25DC4" w:rsidP="00F3773A">
            <w:pPr>
              <w:pStyle w:val="TableBullets"/>
            </w:pPr>
            <w:r w:rsidRPr="00235812">
              <w:t xml:space="preserve">Reviews Instructions and Timeline for </w:t>
            </w:r>
            <w:r w:rsidR="00235812">
              <w:t xml:space="preserve">all </w:t>
            </w:r>
            <w:r w:rsidR="00010609" w:rsidRPr="00235812">
              <w:t>target dates, including due dates to dean.</w:t>
            </w:r>
          </w:p>
          <w:p w14:paraId="4F8FBCB3" w14:textId="19879980" w:rsidR="00F806E4" w:rsidRPr="00235812" w:rsidRDefault="00A82D4F" w:rsidP="00F3773A">
            <w:pPr>
              <w:pStyle w:val="TableBullets"/>
            </w:pPr>
            <w:r w:rsidRPr="00235812">
              <w:t xml:space="preserve">Names </w:t>
            </w:r>
            <w:r w:rsidR="00F806E4" w:rsidRPr="00235812">
              <w:t xml:space="preserve">the chairperson and members for the </w:t>
            </w:r>
            <w:r w:rsidR="00F43002" w:rsidRPr="00235812">
              <w:t xml:space="preserve">APR </w:t>
            </w:r>
            <w:r w:rsidR="00A06B21" w:rsidRPr="00235812">
              <w:t xml:space="preserve">Internal Self-Study </w:t>
            </w:r>
            <w:r w:rsidR="00F806E4" w:rsidRPr="00235812">
              <w:t>Committee</w:t>
            </w:r>
            <w:r w:rsidR="00C225CC">
              <w:t xml:space="preserve"> or Certificate Review</w:t>
            </w:r>
          </w:p>
          <w:p w14:paraId="5846F21F" w14:textId="77777777" w:rsidR="00F806E4" w:rsidRPr="00235812" w:rsidRDefault="00A82D4F" w:rsidP="00F3773A">
            <w:pPr>
              <w:pStyle w:val="TableBullets"/>
            </w:pPr>
            <w:r w:rsidRPr="00235812">
              <w:t>N</w:t>
            </w:r>
            <w:r w:rsidR="00F806E4" w:rsidRPr="00235812">
              <w:t xml:space="preserve">ominates, in consultation with the </w:t>
            </w:r>
            <w:r w:rsidR="00561AAA" w:rsidRPr="00235812">
              <w:t>d</w:t>
            </w:r>
            <w:r w:rsidR="00F806E4" w:rsidRPr="00235812">
              <w:t xml:space="preserve">ean and program faculty, the </w:t>
            </w:r>
            <w:r w:rsidR="001937A9" w:rsidRPr="00235812">
              <w:t>External Consultants</w:t>
            </w:r>
            <w:r w:rsidR="00066227" w:rsidRPr="00235812">
              <w:t>.</w:t>
            </w:r>
            <w:r w:rsidR="00F806E4" w:rsidRPr="00235812">
              <w:t xml:space="preserve"> </w:t>
            </w:r>
          </w:p>
          <w:p w14:paraId="34C379F6" w14:textId="77777777" w:rsidR="00D0126A" w:rsidRPr="00235812" w:rsidRDefault="00D0126A" w:rsidP="00F3773A">
            <w:pPr>
              <w:pStyle w:val="TableBullets"/>
            </w:pPr>
            <w:r w:rsidRPr="00235812">
              <w:t>Initiates first contact with E</w:t>
            </w:r>
            <w:r w:rsidR="001937A9" w:rsidRPr="00235812">
              <w:t>xternal Consultant</w:t>
            </w:r>
            <w:r w:rsidR="00F70828" w:rsidRPr="00235812">
              <w:t xml:space="preserve"> </w:t>
            </w:r>
            <w:r w:rsidRPr="00235812">
              <w:t>nominees after final approval to determine their availability.</w:t>
            </w:r>
          </w:p>
          <w:p w14:paraId="4A2A9F05" w14:textId="540DAC8C" w:rsidR="00A35C08" w:rsidRPr="00235812" w:rsidRDefault="00F806E4" w:rsidP="00F3773A">
            <w:pPr>
              <w:pStyle w:val="TableBullets"/>
            </w:pPr>
            <w:r w:rsidRPr="00235812">
              <w:t xml:space="preserve">Coordinates the preparation of the </w:t>
            </w:r>
            <w:r w:rsidRPr="00235812">
              <w:rPr>
                <w:i/>
              </w:rPr>
              <w:t>Internal Self-Study</w:t>
            </w:r>
            <w:r w:rsidR="006B2BB0" w:rsidRPr="00235812">
              <w:rPr>
                <w:i/>
              </w:rPr>
              <w:t xml:space="preserve"> Report</w:t>
            </w:r>
            <w:r w:rsidR="00EE3537" w:rsidRPr="00235812">
              <w:rPr>
                <w:i/>
              </w:rPr>
              <w:t xml:space="preserve"> </w:t>
            </w:r>
            <w:r w:rsidR="007E7801" w:rsidRPr="00235812">
              <w:t>(approximately</w:t>
            </w:r>
            <w:r w:rsidR="008E556A" w:rsidRPr="00235812">
              <w:t xml:space="preserve"> a</w:t>
            </w:r>
            <w:r w:rsidR="007E7801" w:rsidRPr="00235812">
              <w:t xml:space="preserve"> </w:t>
            </w:r>
            <w:r w:rsidR="00432FD0" w:rsidRPr="00235812">
              <w:t>six</w:t>
            </w:r>
            <w:r w:rsidR="00A423AB" w:rsidRPr="00235812">
              <w:t>-</w:t>
            </w:r>
            <w:r w:rsidR="007E7801" w:rsidRPr="00235812">
              <w:t>month process)</w:t>
            </w:r>
            <w:r w:rsidR="00EE3537" w:rsidRPr="00235812">
              <w:t>.</w:t>
            </w:r>
            <w:r w:rsidRPr="00235812">
              <w:t xml:space="preserve"> </w:t>
            </w:r>
          </w:p>
          <w:p w14:paraId="602355AF" w14:textId="03BAD3D9" w:rsidR="0052415E" w:rsidRPr="00235812" w:rsidRDefault="0052415E" w:rsidP="00F3773A">
            <w:pPr>
              <w:pStyle w:val="TableBullets"/>
            </w:pPr>
            <w:r w:rsidRPr="00235812">
              <w:t xml:space="preserve">Submits the </w:t>
            </w:r>
            <w:r w:rsidRPr="00235812">
              <w:rPr>
                <w:i/>
              </w:rPr>
              <w:t>Internal Self-Study Report</w:t>
            </w:r>
            <w:r w:rsidRPr="00235812">
              <w:t xml:space="preserve"> to the </w:t>
            </w:r>
            <w:r w:rsidR="00EE3537" w:rsidRPr="00235812">
              <w:t>d</w:t>
            </w:r>
            <w:r w:rsidR="007E2163" w:rsidRPr="00235812">
              <w:t>ean</w:t>
            </w:r>
            <w:r w:rsidR="00432FD0" w:rsidRPr="00235812">
              <w:t xml:space="preserve"> for review and approval and then AUH submits the ISSR to the Provost</w:t>
            </w:r>
            <w:r w:rsidR="00343A55" w:rsidRPr="00235812">
              <w:t xml:space="preserve"> </w:t>
            </w:r>
            <w:r w:rsidR="00690F6F">
              <w:t>based on</w:t>
            </w:r>
            <w:r w:rsidR="00690F6F" w:rsidRPr="00235812">
              <w:t xml:space="preserve"> </w:t>
            </w:r>
            <w:r w:rsidR="00343A55" w:rsidRPr="00235812">
              <w:t>instructions</w:t>
            </w:r>
            <w:r w:rsidR="00690F6F">
              <w:t xml:space="preserve"> and timeline in the guidelines</w:t>
            </w:r>
            <w:r w:rsidR="00010609" w:rsidRPr="00235812">
              <w:t>.</w:t>
            </w:r>
          </w:p>
          <w:p w14:paraId="469B16BB" w14:textId="73FC6794" w:rsidR="008E556A" w:rsidRPr="00235812" w:rsidRDefault="008E556A" w:rsidP="00F3773A">
            <w:pPr>
              <w:pStyle w:val="TableBullets"/>
            </w:pPr>
            <w:r w:rsidRPr="00235812">
              <w:t xml:space="preserve">Determines the </w:t>
            </w:r>
            <w:r w:rsidR="007A287D">
              <w:t>external review/</w:t>
            </w:r>
            <w:r w:rsidRPr="00235812">
              <w:t xml:space="preserve">site visit date with the APR </w:t>
            </w:r>
            <w:r w:rsidR="003B2928" w:rsidRPr="00235812">
              <w:t>Coordinator.</w:t>
            </w:r>
          </w:p>
          <w:p w14:paraId="46C3DCF3" w14:textId="7DD0CE13" w:rsidR="001937A9" w:rsidRPr="00235812" w:rsidRDefault="007E2163" w:rsidP="00F3773A">
            <w:pPr>
              <w:pStyle w:val="TableBullets"/>
            </w:pPr>
            <w:r w:rsidRPr="00235812">
              <w:t>Develops</w:t>
            </w:r>
            <w:r w:rsidR="001937A9" w:rsidRPr="00235812">
              <w:t xml:space="preserve"> the </w:t>
            </w:r>
            <w:r w:rsidR="007A287D">
              <w:t>external review/</w:t>
            </w:r>
            <w:r w:rsidR="001937A9" w:rsidRPr="00235812">
              <w:t>site visit itinerary in consultation with the APR Coordinator</w:t>
            </w:r>
            <w:r w:rsidR="008E556A" w:rsidRPr="00235812">
              <w:t xml:space="preserve"> and the </w:t>
            </w:r>
            <w:r w:rsidR="00B75DDD">
              <w:t>Academic Resources Fiscal Coordinator</w:t>
            </w:r>
            <w:r w:rsidR="001937A9" w:rsidRPr="00235812">
              <w:t>.</w:t>
            </w:r>
          </w:p>
          <w:p w14:paraId="63002806" w14:textId="77777777" w:rsidR="00B14A4D" w:rsidRPr="00235812" w:rsidRDefault="00B14A4D" w:rsidP="00F3773A">
            <w:pPr>
              <w:pStyle w:val="TableBullets"/>
            </w:pPr>
            <w:r w:rsidRPr="00235812">
              <w:t>Invites faculty, staff and students to the on-site interviews</w:t>
            </w:r>
          </w:p>
          <w:p w14:paraId="180C4E8A" w14:textId="0CB5B51A" w:rsidR="00B14A4D" w:rsidRPr="00235812" w:rsidRDefault="00B14A4D" w:rsidP="00F3773A">
            <w:pPr>
              <w:pStyle w:val="TableBullets"/>
            </w:pPr>
            <w:r w:rsidRPr="00235812">
              <w:lastRenderedPageBreak/>
              <w:t xml:space="preserve">Confirms </w:t>
            </w:r>
            <w:r w:rsidR="007A287D">
              <w:t>external review/</w:t>
            </w:r>
            <w:r w:rsidRPr="00235812">
              <w:t>site itinerary with APR Coordinator</w:t>
            </w:r>
            <w:r w:rsidR="00F00B17" w:rsidRPr="00235812">
              <w:t xml:space="preserve"> and </w:t>
            </w:r>
            <w:r w:rsidR="00B75DDD">
              <w:t>the Academic Resources Fiscal Coordinator</w:t>
            </w:r>
            <w:r w:rsidR="00EE3537" w:rsidRPr="00235812">
              <w:t xml:space="preserve"> </w:t>
            </w:r>
            <w:r w:rsidRPr="00235812">
              <w:t xml:space="preserve">at least two weeks before the </w:t>
            </w:r>
            <w:r w:rsidR="007A287D">
              <w:t>external review/</w:t>
            </w:r>
            <w:r w:rsidRPr="00235812">
              <w:t>site visit</w:t>
            </w:r>
          </w:p>
          <w:p w14:paraId="2B2DCE3D" w14:textId="4FDCC302" w:rsidR="000A7739" w:rsidRPr="00235812" w:rsidRDefault="002E32BF" w:rsidP="00F3773A">
            <w:pPr>
              <w:pStyle w:val="TableBullets"/>
            </w:pPr>
            <w:r w:rsidRPr="00235812">
              <w:t>Develops, with the dean and program faculty, a</w:t>
            </w:r>
            <w:r w:rsidR="00010609" w:rsidRPr="00235812">
              <w:t xml:space="preserve"> </w:t>
            </w:r>
            <w:r w:rsidRPr="00235812">
              <w:t xml:space="preserve">formal </w:t>
            </w:r>
            <w:r w:rsidR="00D75021">
              <w:t xml:space="preserve">action </w:t>
            </w:r>
            <w:r w:rsidRPr="00235812">
              <w:t xml:space="preserve">plan that describes the implementation of the </w:t>
            </w:r>
            <w:r w:rsidR="006F281B" w:rsidRPr="00235812">
              <w:t xml:space="preserve">External Consultants’ </w:t>
            </w:r>
            <w:r w:rsidRPr="00235812">
              <w:t>recommendations.</w:t>
            </w:r>
          </w:p>
          <w:p w14:paraId="174DC64A" w14:textId="3CDB690B" w:rsidR="000A7739" w:rsidRPr="00305914" w:rsidRDefault="0007077C" w:rsidP="00F3773A">
            <w:pPr>
              <w:pStyle w:val="TableBullets"/>
            </w:pPr>
            <w:r>
              <w:t>Updates</w:t>
            </w:r>
            <w:r w:rsidR="00D4641A" w:rsidRPr="00305914">
              <w:t xml:space="preserve"> </w:t>
            </w:r>
            <w:r w:rsidR="00E41761" w:rsidRPr="00305914">
              <w:t>APR objective</w:t>
            </w:r>
            <w:r w:rsidR="000A7739" w:rsidRPr="00305914">
              <w:t xml:space="preserve"> </w:t>
            </w:r>
            <w:r w:rsidR="000E0F47" w:rsidRPr="00305914">
              <w:t>in</w:t>
            </w:r>
            <w:r w:rsidR="000A7739" w:rsidRPr="00305914">
              <w:t xml:space="preserve"> </w:t>
            </w:r>
            <w:r>
              <w:t xml:space="preserve">the </w:t>
            </w:r>
            <w:r w:rsidR="00A423AB" w:rsidRPr="00305914">
              <w:t>JMU</w:t>
            </w:r>
            <w:r>
              <w:t xml:space="preserve"> </w:t>
            </w:r>
            <w:r w:rsidR="00A423AB" w:rsidRPr="00305914">
              <w:t>STAR</w:t>
            </w:r>
            <w:r>
              <w:t xml:space="preserve"> </w:t>
            </w:r>
            <w:r w:rsidR="000A7416">
              <w:t>T</w:t>
            </w:r>
            <w:r>
              <w:t>ool</w:t>
            </w:r>
            <w:r w:rsidR="000A7739" w:rsidRPr="00305914">
              <w:t xml:space="preserve">. </w:t>
            </w:r>
          </w:p>
          <w:p w14:paraId="1DBCCD57" w14:textId="77777777" w:rsidR="005E57A5" w:rsidRPr="00235812" w:rsidRDefault="00F806E4" w:rsidP="00F3773A">
            <w:pPr>
              <w:pStyle w:val="TableBullets"/>
            </w:pPr>
            <w:r w:rsidRPr="00235812">
              <w:t xml:space="preserve">Communicates progress regarding these recommendations to the dean as part of the </w:t>
            </w:r>
            <w:r w:rsidR="00677AC2" w:rsidRPr="00235812">
              <w:t>a</w:t>
            </w:r>
            <w:r w:rsidRPr="00235812">
              <w:t xml:space="preserve">nnual </w:t>
            </w:r>
            <w:r w:rsidR="00677AC2" w:rsidRPr="00235812">
              <w:t>r</w:t>
            </w:r>
            <w:r w:rsidRPr="00235812">
              <w:t>eport</w:t>
            </w:r>
            <w:r w:rsidR="00677AC2" w:rsidRPr="00235812">
              <w:t>s</w:t>
            </w:r>
            <w:r w:rsidRPr="00235812">
              <w:t>.</w:t>
            </w:r>
            <w:r w:rsidR="00783BC5" w:rsidRPr="00235812">
              <w:t xml:space="preserve"> </w:t>
            </w:r>
          </w:p>
          <w:p w14:paraId="433356BC" w14:textId="6D4EF69D" w:rsidR="0079421C" w:rsidRPr="00305914" w:rsidRDefault="00783BC5" w:rsidP="00F3773A">
            <w:pPr>
              <w:pStyle w:val="TableBullets"/>
            </w:pPr>
            <w:r w:rsidRPr="00235812">
              <w:t>Prepares and submits the</w:t>
            </w:r>
            <w:r w:rsidRPr="00235812">
              <w:rPr>
                <w:i/>
              </w:rPr>
              <w:t xml:space="preserve"> Interim Report</w:t>
            </w:r>
            <w:r w:rsidR="00DF08B6" w:rsidRPr="00235812">
              <w:t xml:space="preserve"> as a stand-</w:t>
            </w:r>
            <w:r w:rsidR="00DB48F7" w:rsidRPr="00235812">
              <w:t xml:space="preserve">alone report with the </w:t>
            </w:r>
            <w:r w:rsidR="00DB48F7" w:rsidRPr="00305914">
              <w:t>annual report</w:t>
            </w:r>
            <w:r w:rsidRPr="00305914">
              <w:t>.</w:t>
            </w:r>
          </w:p>
          <w:p w14:paraId="78C50A7E" w14:textId="2A540804" w:rsidR="00BC307E" w:rsidRPr="00235812" w:rsidRDefault="00BC307E" w:rsidP="00F3773A">
            <w:pPr>
              <w:pStyle w:val="TableBullets"/>
            </w:pPr>
            <w:r w:rsidRPr="00305914">
              <w:t>Assumes responsibility for all reports not submitted by a program. Programs will be marked as non-compliant with the University APR Guidelines.</w:t>
            </w:r>
          </w:p>
        </w:tc>
      </w:tr>
      <w:tr w:rsidR="00677AC2" w:rsidRPr="008B3CD1" w14:paraId="60F20AAB" w14:textId="77777777" w:rsidTr="006B3943">
        <w:tc>
          <w:tcPr>
            <w:tcW w:w="1718" w:type="dxa"/>
          </w:tcPr>
          <w:p w14:paraId="6F024512" w14:textId="77777777" w:rsidR="00677AC2" w:rsidRPr="00305914" w:rsidRDefault="00677AC2" w:rsidP="00F57855">
            <w:pPr>
              <w:rPr>
                <w:szCs w:val="24"/>
              </w:rPr>
            </w:pPr>
            <w:r w:rsidRPr="00305914">
              <w:rPr>
                <w:szCs w:val="24"/>
              </w:rPr>
              <w:lastRenderedPageBreak/>
              <w:t>Administrative Program Head</w:t>
            </w:r>
            <w:r w:rsidR="0087695C" w:rsidRPr="00305914">
              <w:rPr>
                <w:szCs w:val="24"/>
              </w:rPr>
              <w:t xml:space="preserve"> for </w:t>
            </w:r>
            <w:r w:rsidR="009A04D1" w:rsidRPr="00305914">
              <w:rPr>
                <w:szCs w:val="24"/>
              </w:rPr>
              <w:t xml:space="preserve">Other </w:t>
            </w:r>
            <w:r w:rsidR="0087695C" w:rsidRPr="00305914">
              <w:rPr>
                <w:szCs w:val="24"/>
              </w:rPr>
              <w:t>Academic Areas</w:t>
            </w:r>
          </w:p>
        </w:tc>
        <w:tc>
          <w:tcPr>
            <w:tcW w:w="7992" w:type="dxa"/>
          </w:tcPr>
          <w:p w14:paraId="5D2910D9" w14:textId="7CA54E0C" w:rsidR="00010609" w:rsidRPr="00305914" w:rsidRDefault="00010609" w:rsidP="00F3773A">
            <w:pPr>
              <w:pStyle w:val="TableBullets"/>
            </w:pPr>
            <w:r w:rsidRPr="00305914">
              <w:t xml:space="preserve">Reviews Instructions and Timeline for </w:t>
            </w:r>
            <w:r w:rsidR="00235812" w:rsidRPr="00305914">
              <w:t>all</w:t>
            </w:r>
            <w:r w:rsidRPr="00305914">
              <w:t xml:space="preserve"> target dates, including due dates to supervisor.</w:t>
            </w:r>
          </w:p>
          <w:p w14:paraId="4520A9BE" w14:textId="77777777" w:rsidR="00677AC2" w:rsidRPr="00305914" w:rsidRDefault="00F60FC8" w:rsidP="00F3773A">
            <w:pPr>
              <w:pStyle w:val="TableBullets"/>
            </w:pPr>
            <w:r w:rsidRPr="00305914">
              <w:t>Name</w:t>
            </w:r>
            <w:r w:rsidR="005E2254" w:rsidRPr="00305914">
              <w:t>s</w:t>
            </w:r>
            <w:r w:rsidR="00677AC2" w:rsidRPr="00305914">
              <w:t xml:space="preserve"> the chairperson and members for the APR </w:t>
            </w:r>
            <w:r w:rsidR="00A06B21" w:rsidRPr="00305914">
              <w:t xml:space="preserve">Internal Self-Study </w:t>
            </w:r>
            <w:r w:rsidR="00677AC2" w:rsidRPr="00305914">
              <w:t>Committee.</w:t>
            </w:r>
          </w:p>
          <w:p w14:paraId="111CAE93" w14:textId="77777777" w:rsidR="00F00B17" w:rsidRPr="00305914" w:rsidRDefault="00F00B17" w:rsidP="00F3773A">
            <w:pPr>
              <w:pStyle w:val="TableBullets"/>
            </w:pPr>
            <w:r w:rsidRPr="00305914">
              <w:t xml:space="preserve">Coordinates the preparation of the </w:t>
            </w:r>
            <w:r w:rsidRPr="00305914">
              <w:rPr>
                <w:i/>
              </w:rPr>
              <w:t>Internal Self-Study Report</w:t>
            </w:r>
            <w:r w:rsidRPr="00305914">
              <w:t xml:space="preserve">. </w:t>
            </w:r>
          </w:p>
          <w:p w14:paraId="1461FAFF" w14:textId="643D3F97" w:rsidR="00F00B17" w:rsidRPr="00305914" w:rsidRDefault="00F00B17" w:rsidP="00F3773A">
            <w:pPr>
              <w:pStyle w:val="TableBullets"/>
            </w:pPr>
            <w:r w:rsidRPr="00305914">
              <w:t xml:space="preserve">Approves and forwards the self-study to the </w:t>
            </w:r>
            <w:r w:rsidR="006F281B" w:rsidRPr="00305914">
              <w:t xml:space="preserve">supervisor </w:t>
            </w:r>
            <w:r w:rsidR="00690F6F" w:rsidRPr="00305914">
              <w:t xml:space="preserve">and/or dean </w:t>
            </w:r>
            <w:r w:rsidR="006F281B" w:rsidRPr="00305914">
              <w:t xml:space="preserve">who reviews, approves and then the Administrative Program Head submits to the </w:t>
            </w:r>
            <w:r w:rsidRPr="00305914">
              <w:t>Provost’s office</w:t>
            </w:r>
            <w:r w:rsidR="00343A55" w:rsidRPr="00305914">
              <w:t xml:space="preserve"> per instructions</w:t>
            </w:r>
            <w:r w:rsidRPr="00305914">
              <w:t>.</w:t>
            </w:r>
          </w:p>
          <w:p w14:paraId="0DE6C7F4" w14:textId="486955E9" w:rsidR="00677AC2" w:rsidRPr="00305914" w:rsidRDefault="00F60FC8" w:rsidP="00F3773A">
            <w:pPr>
              <w:pStyle w:val="TableBullets"/>
            </w:pPr>
            <w:r w:rsidRPr="00305914">
              <w:t>N</w:t>
            </w:r>
            <w:r w:rsidR="00677AC2" w:rsidRPr="00305914">
              <w:t xml:space="preserve">ominates, in consultation with the appropriate division head and program staff, the </w:t>
            </w:r>
            <w:r w:rsidR="0052415E" w:rsidRPr="00305914">
              <w:t>External Consultants</w:t>
            </w:r>
            <w:r w:rsidR="00690F6F" w:rsidRPr="00305914">
              <w:t>.</w:t>
            </w:r>
            <w:r w:rsidR="00677AC2" w:rsidRPr="00305914">
              <w:t xml:space="preserve"> </w:t>
            </w:r>
          </w:p>
          <w:p w14:paraId="6991A1C5" w14:textId="3990E291" w:rsidR="00D0126A" w:rsidRPr="00305914" w:rsidRDefault="00D0126A" w:rsidP="00F3773A">
            <w:pPr>
              <w:pStyle w:val="TableBullets"/>
            </w:pPr>
            <w:r w:rsidRPr="00305914">
              <w:t>Initiates first contact with E</w:t>
            </w:r>
            <w:r w:rsidR="0052415E" w:rsidRPr="00305914">
              <w:t>xternal Consultant</w:t>
            </w:r>
            <w:r w:rsidRPr="00305914">
              <w:t xml:space="preserve"> nominees after final approval to determine their availability.</w:t>
            </w:r>
          </w:p>
          <w:p w14:paraId="12F8035F" w14:textId="4C05EA08" w:rsidR="008E556A" w:rsidRPr="00305914" w:rsidRDefault="008E556A" w:rsidP="00F3773A">
            <w:pPr>
              <w:pStyle w:val="TableBullets"/>
            </w:pPr>
            <w:r w:rsidRPr="00305914">
              <w:t xml:space="preserve">Determines the </w:t>
            </w:r>
            <w:r w:rsidR="007A287D">
              <w:t>external review/</w:t>
            </w:r>
            <w:r w:rsidRPr="00305914">
              <w:t>site visit date with the APR Coordinator.</w:t>
            </w:r>
          </w:p>
          <w:p w14:paraId="4FA61034" w14:textId="275B39AB" w:rsidR="008E556A" w:rsidRPr="00305914" w:rsidRDefault="008E556A" w:rsidP="00F3773A">
            <w:pPr>
              <w:pStyle w:val="TableBullets"/>
            </w:pPr>
            <w:r w:rsidRPr="00305914">
              <w:t xml:space="preserve">Develops the </w:t>
            </w:r>
            <w:r w:rsidR="007A287D">
              <w:t>external review/</w:t>
            </w:r>
            <w:r w:rsidRPr="00305914">
              <w:t xml:space="preserve">site visit itinerary in consultation with the APR Coordinator and </w:t>
            </w:r>
            <w:r w:rsidR="00B75DDD" w:rsidRPr="00305914">
              <w:t>the Academic Resources Fiscal Coordinator</w:t>
            </w:r>
            <w:r w:rsidRPr="00305914">
              <w:t>.</w:t>
            </w:r>
          </w:p>
          <w:p w14:paraId="30C879AD" w14:textId="0C11959A" w:rsidR="00FB0209" w:rsidRPr="00305914" w:rsidRDefault="00B14A4D" w:rsidP="00F3773A">
            <w:pPr>
              <w:pStyle w:val="TableBullets"/>
            </w:pPr>
            <w:r w:rsidRPr="00305914">
              <w:t>Invites faculty, staff and students to the on-site interviews</w:t>
            </w:r>
            <w:r w:rsidR="00690F6F" w:rsidRPr="00305914">
              <w:t>.</w:t>
            </w:r>
          </w:p>
          <w:p w14:paraId="15F0B313" w14:textId="763E932E" w:rsidR="00AB08A5" w:rsidRPr="00305914" w:rsidRDefault="00B14A4D" w:rsidP="00F3773A">
            <w:pPr>
              <w:pStyle w:val="TableBullets"/>
            </w:pPr>
            <w:r w:rsidRPr="00305914">
              <w:t xml:space="preserve">Confirms </w:t>
            </w:r>
            <w:r w:rsidR="007A287D">
              <w:t>external review/site visit</w:t>
            </w:r>
            <w:r w:rsidRPr="00305914">
              <w:t xml:space="preserve"> itinerary with the APR Coordinator </w:t>
            </w:r>
            <w:r w:rsidR="00F00B17" w:rsidRPr="00305914">
              <w:t xml:space="preserve">and </w:t>
            </w:r>
            <w:r w:rsidR="00B75DDD" w:rsidRPr="00305914">
              <w:t xml:space="preserve">the Academic Resources Fiscal Coordinator </w:t>
            </w:r>
            <w:r w:rsidRPr="00305914">
              <w:t xml:space="preserve">at least two weeks before the </w:t>
            </w:r>
            <w:r w:rsidR="007A287D">
              <w:t>external review/</w:t>
            </w:r>
            <w:r w:rsidRPr="00305914">
              <w:t>site visit</w:t>
            </w:r>
          </w:p>
          <w:p w14:paraId="4E128F7B" w14:textId="315DEFCB" w:rsidR="00677AC2" w:rsidRPr="00305914" w:rsidRDefault="00677AC2" w:rsidP="00F3773A">
            <w:pPr>
              <w:pStyle w:val="TableBullets"/>
            </w:pPr>
            <w:r w:rsidRPr="00305914">
              <w:t xml:space="preserve">If applicable, reviews and approves the APR </w:t>
            </w:r>
            <w:r w:rsidR="00A06B21" w:rsidRPr="00305914">
              <w:t xml:space="preserve">Internal Self-Study </w:t>
            </w:r>
            <w:r w:rsidRPr="00305914">
              <w:t xml:space="preserve">committee’s response to the external report. Submits the </w:t>
            </w:r>
            <w:r w:rsidR="00FE6309" w:rsidRPr="00305914">
              <w:t>response</w:t>
            </w:r>
            <w:r w:rsidR="00A132DF" w:rsidRPr="00305914">
              <w:t xml:space="preserve"> to the </w:t>
            </w:r>
            <w:r w:rsidRPr="00305914">
              <w:t xml:space="preserve">appropriate </w:t>
            </w:r>
            <w:r w:rsidR="00690F6F" w:rsidRPr="00305914">
              <w:t>supervisor and/or dean</w:t>
            </w:r>
            <w:r w:rsidR="006F281B" w:rsidRPr="00305914">
              <w:t xml:space="preserve"> who reviews, approves and then the Administrative Program Head submits to the Provost’s office</w:t>
            </w:r>
            <w:r w:rsidRPr="00305914">
              <w:t>.</w:t>
            </w:r>
          </w:p>
          <w:p w14:paraId="391748A3" w14:textId="7490CE6D" w:rsidR="00677AC2" w:rsidRPr="00305914" w:rsidRDefault="00677AC2" w:rsidP="00F3773A">
            <w:pPr>
              <w:pStyle w:val="TableBullets"/>
            </w:pPr>
            <w:r w:rsidRPr="00305914">
              <w:t xml:space="preserve">Develops, with </w:t>
            </w:r>
            <w:r w:rsidR="004009F3" w:rsidRPr="00305914">
              <w:t xml:space="preserve">appropriate administrators </w:t>
            </w:r>
            <w:r w:rsidRPr="00305914">
              <w:t xml:space="preserve">and program </w:t>
            </w:r>
            <w:r w:rsidR="004009F3" w:rsidRPr="00305914">
              <w:t>staff</w:t>
            </w:r>
            <w:r w:rsidRPr="00305914">
              <w:t xml:space="preserve">, a formal </w:t>
            </w:r>
            <w:r w:rsidR="00D75021" w:rsidRPr="00305914">
              <w:t xml:space="preserve">action </w:t>
            </w:r>
            <w:r w:rsidRPr="00305914">
              <w:t xml:space="preserve">plan for integrating the results of the APR. </w:t>
            </w:r>
          </w:p>
          <w:p w14:paraId="4D4A5EB8" w14:textId="2F32B8A7" w:rsidR="00677AC2" w:rsidRPr="00305914" w:rsidRDefault="0007077C" w:rsidP="00F3773A">
            <w:pPr>
              <w:pStyle w:val="TableBullets"/>
            </w:pPr>
            <w:r>
              <w:t xml:space="preserve">Updates </w:t>
            </w:r>
            <w:r w:rsidR="00677AC2" w:rsidRPr="00305914">
              <w:t>the</w:t>
            </w:r>
            <w:r w:rsidR="00D75021" w:rsidRPr="00305914">
              <w:t xml:space="preserve"> </w:t>
            </w:r>
            <w:r w:rsidR="00E41761" w:rsidRPr="00305914">
              <w:t>APR objective</w:t>
            </w:r>
            <w:r w:rsidR="00677AC2" w:rsidRPr="00305914">
              <w:t xml:space="preserve"> </w:t>
            </w:r>
            <w:r w:rsidR="000E0F47" w:rsidRPr="00305914">
              <w:t xml:space="preserve">in </w:t>
            </w:r>
            <w:r>
              <w:t xml:space="preserve">the </w:t>
            </w:r>
            <w:r w:rsidR="00A423AB" w:rsidRPr="00305914">
              <w:t>JMU</w:t>
            </w:r>
            <w:r>
              <w:t xml:space="preserve"> </w:t>
            </w:r>
            <w:r w:rsidR="00A423AB" w:rsidRPr="00305914">
              <w:t>STAR</w:t>
            </w:r>
            <w:r>
              <w:t xml:space="preserve"> </w:t>
            </w:r>
            <w:r w:rsidR="000A7416">
              <w:t>T</w:t>
            </w:r>
            <w:r>
              <w:t>ool</w:t>
            </w:r>
            <w:r w:rsidR="001241A3" w:rsidRPr="00305914">
              <w:t>.</w:t>
            </w:r>
            <w:r w:rsidR="00677AC2" w:rsidRPr="00305914">
              <w:t xml:space="preserve"> </w:t>
            </w:r>
          </w:p>
          <w:p w14:paraId="392099F4" w14:textId="77777777" w:rsidR="00677AC2" w:rsidRPr="00305914" w:rsidRDefault="00677AC2" w:rsidP="00F3773A">
            <w:pPr>
              <w:pStyle w:val="TableBullets"/>
            </w:pPr>
            <w:r w:rsidRPr="00305914">
              <w:t>Communicates progress regarding these recommendations to the appropriate administrator as part of the annual reports.</w:t>
            </w:r>
          </w:p>
          <w:p w14:paraId="2A1A9300" w14:textId="38F0B4AB" w:rsidR="00787EF6" w:rsidRPr="00305914" w:rsidRDefault="00783BC5" w:rsidP="00F3773A">
            <w:pPr>
              <w:pStyle w:val="TableBullets"/>
            </w:pPr>
            <w:r w:rsidRPr="00305914">
              <w:t xml:space="preserve">Prepares and submits </w:t>
            </w:r>
            <w:r w:rsidRPr="00814313">
              <w:t>the Interim Report</w:t>
            </w:r>
            <w:r w:rsidR="00DB48F7" w:rsidRPr="00305914">
              <w:t xml:space="preserve"> as a stand</w:t>
            </w:r>
            <w:r w:rsidR="00DF08B6" w:rsidRPr="00305914">
              <w:t>-</w:t>
            </w:r>
            <w:r w:rsidR="00DB48F7" w:rsidRPr="00305914">
              <w:t>alone report with the annual report</w:t>
            </w:r>
            <w:r w:rsidRPr="00305914">
              <w:t>.</w:t>
            </w:r>
          </w:p>
          <w:p w14:paraId="1461B825" w14:textId="77777777" w:rsidR="00106795" w:rsidRDefault="00BC307E" w:rsidP="00F3773A">
            <w:pPr>
              <w:pStyle w:val="TableBullets"/>
            </w:pPr>
            <w:r w:rsidRPr="00305914">
              <w:t>Assumes responsibility for all reports not submitted by a program. Programs will be marked as non-compliant with the University APR Guidelines.</w:t>
            </w:r>
          </w:p>
          <w:p w14:paraId="1536D44B" w14:textId="77777777" w:rsidR="001B5DC5" w:rsidRDefault="001B5DC5" w:rsidP="00F3773A">
            <w:pPr>
              <w:pStyle w:val="TableBullets"/>
              <w:numPr>
                <w:ilvl w:val="0"/>
                <w:numId w:val="0"/>
              </w:numPr>
              <w:ind w:left="259"/>
            </w:pPr>
          </w:p>
          <w:p w14:paraId="32BEE8B4" w14:textId="03E221C9" w:rsidR="001B5DC5" w:rsidRPr="00106795" w:rsidRDefault="001B5DC5" w:rsidP="00F3773A">
            <w:pPr>
              <w:pStyle w:val="TableBullets"/>
              <w:numPr>
                <w:ilvl w:val="0"/>
                <w:numId w:val="0"/>
              </w:numPr>
              <w:ind w:left="259"/>
            </w:pPr>
          </w:p>
        </w:tc>
      </w:tr>
      <w:tr w:rsidR="00106795" w:rsidRPr="008B3CD1" w14:paraId="5A648100" w14:textId="77777777" w:rsidTr="006B3943">
        <w:tc>
          <w:tcPr>
            <w:tcW w:w="1718" w:type="dxa"/>
          </w:tcPr>
          <w:p w14:paraId="169E3799" w14:textId="0A2DE9B4" w:rsidR="00106795" w:rsidRPr="00305914" w:rsidRDefault="00106795" w:rsidP="00F57855">
            <w:pPr>
              <w:rPr>
                <w:szCs w:val="24"/>
              </w:rPr>
            </w:pPr>
            <w:r w:rsidRPr="00343B79">
              <w:rPr>
                <w:szCs w:val="24"/>
              </w:rPr>
              <w:lastRenderedPageBreak/>
              <w:t xml:space="preserve">Internal Self-Study </w:t>
            </w:r>
            <w:r w:rsidR="001B5DC5" w:rsidRPr="00343B79">
              <w:rPr>
                <w:szCs w:val="24"/>
              </w:rPr>
              <w:t>Committee</w:t>
            </w:r>
          </w:p>
        </w:tc>
        <w:tc>
          <w:tcPr>
            <w:tcW w:w="7992" w:type="dxa"/>
          </w:tcPr>
          <w:p w14:paraId="5EF1F45F" w14:textId="77777777" w:rsidR="00A43668" w:rsidRDefault="004E6067" w:rsidP="00F3773A">
            <w:pPr>
              <w:pStyle w:val="TableBullets"/>
            </w:pPr>
            <w:r w:rsidRPr="00A43668">
              <w:t xml:space="preserve">There is not a recommended number of </w:t>
            </w:r>
            <w:proofErr w:type="gramStart"/>
            <w:r w:rsidRPr="00A43668">
              <w:t>faculty/staff</w:t>
            </w:r>
            <w:proofErr w:type="gramEnd"/>
            <w:r w:rsidRPr="00A43668">
              <w:t xml:space="preserve"> for the internal team. There are 9 ‘content’ sections and section 10</w:t>
            </w:r>
            <w:r w:rsidR="00912B5D" w:rsidRPr="00A43668">
              <w:t>.</w:t>
            </w:r>
            <w:r w:rsidRPr="00A43668">
              <w:t xml:space="preserve"> </w:t>
            </w:r>
          </w:p>
          <w:p w14:paraId="35D597E4" w14:textId="77777777" w:rsidR="00A43668" w:rsidRDefault="004E6067" w:rsidP="00F3773A">
            <w:pPr>
              <w:pStyle w:val="TableBullets"/>
            </w:pPr>
            <w:r w:rsidRPr="00A43668">
              <w:t xml:space="preserve">A team of 4-5 should be very manageable and not overwhelming for meetings and dividing the sections up for writing. </w:t>
            </w:r>
          </w:p>
          <w:p w14:paraId="14475073" w14:textId="77777777" w:rsidR="00F3773A" w:rsidRDefault="004E6067" w:rsidP="00F3773A">
            <w:pPr>
              <w:pStyle w:val="TableBullets"/>
            </w:pPr>
            <w:r w:rsidRPr="00A43668">
              <w:t xml:space="preserve">There </w:t>
            </w:r>
            <w:r w:rsidR="00912B5D" w:rsidRPr="00A43668">
              <w:t>are</w:t>
            </w:r>
            <w:r w:rsidRPr="00A43668">
              <w:t xml:space="preserve"> no limitations on ranks for faculty to participate on the team. RTAs to full professors can participate, drawing from a range of expertise across the program.</w:t>
            </w:r>
          </w:p>
          <w:p w14:paraId="2BF0AA95" w14:textId="77777777" w:rsidR="00F3773A" w:rsidRDefault="004E6067" w:rsidP="00F3773A">
            <w:pPr>
              <w:pStyle w:val="TableBullets"/>
            </w:pPr>
            <w:r w:rsidRPr="00A43668">
              <w:t>The team sets the writing schedule and tasks, targeting April 1 or November 1, depending on due date, for the final draft to be review.</w:t>
            </w:r>
            <w:r w:rsidR="00F3773A">
              <w:t xml:space="preserve"> </w:t>
            </w:r>
          </w:p>
          <w:p w14:paraId="332D2E1F" w14:textId="77777777" w:rsidR="00F3773A" w:rsidRDefault="004E6067" w:rsidP="00F3773A">
            <w:pPr>
              <w:pStyle w:val="TableBullets"/>
            </w:pPr>
            <w:r w:rsidRPr="00A43668">
              <w:t xml:space="preserve">When reviewing the final draft, the team, AUH and Dean should look for consistency and one voice. </w:t>
            </w:r>
          </w:p>
          <w:p w14:paraId="09402227" w14:textId="0508AF4A" w:rsidR="00A43668" w:rsidRDefault="00F3773A" w:rsidP="007C137D">
            <w:pPr>
              <w:pStyle w:val="Heading2"/>
            </w:pPr>
            <w:bookmarkStart w:id="48" w:name="_Toc84504903"/>
            <w:r>
              <w:t>Notes to the Committee</w:t>
            </w:r>
            <w:bookmarkEnd w:id="48"/>
          </w:p>
          <w:p w14:paraId="361118A6" w14:textId="77777777" w:rsidR="00F3773A" w:rsidRDefault="00A43668" w:rsidP="00F3773A">
            <w:pPr>
              <w:pStyle w:val="TableBullets"/>
            </w:pPr>
            <w:r>
              <w:t>F</w:t>
            </w:r>
            <w:r w:rsidR="004E6067" w:rsidRPr="00A43668">
              <w:t>ollow the APR Guidelines - Instructions and Timeline</w:t>
            </w:r>
          </w:p>
          <w:p w14:paraId="2CD19154" w14:textId="70C5E1B6" w:rsidR="00F3773A" w:rsidRDefault="004E6067" w:rsidP="00F3773A">
            <w:pPr>
              <w:pStyle w:val="TableBullets"/>
            </w:pPr>
            <w:r w:rsidRPr="00A43668">
              <w:t xml:space="preserve">Meet as </w:t>
            </w:r>
            <w:r w:rsidR="00F3773A">
              <w:t xml:space="preserve">a committee as </w:t>
            </w:r>
            <w:r w:rsidRPr="00A43668">
              <w:t>soon as possible to review the outline</w:t>
            </w:r>
          </w:p>
          <w:p w14:paraId="6EABD27E" w14:textId="77777777" w:rsidR="00F3773A" w:rsidRDefault="00F3773A" w:rsidP="00F3773A">
            <w:pPr>
              <w:pStyle w:val="TableBullets"/>
            </w:pPr>
            <w:r>
              <w:t>H</w:t>
            </w:r>
            <w:r w:rsidR="004E6067" w:rsidRPr="00A43668">
              <w:t>old regular/monthly meetings</w:t>
            </w:r>
          </w:p>
          <w:p w14:paraId="5675208E" w14:textId="77777777" w:rsidR="00F3773A" w:rsidRDefault="00F3773A" w:rsidP="00F3773A">
            <w:pPr>
              <w:pStyle w:val="TableBullets"/>
            </w:pPr>
            <w:r>
              <w:t>D</w:t>
            </w:r>
            <w:r w:rsidR="004E6067" w:rsidRPr="00A43668">
              <w:t>elegate research and writing responsibilities</w:t>
            </w:r>
          </w:p>
          <w:p w14:paraId="21944EB3" w14:textId="05E28B1B" w:rsidR="00A43668" w:rsidRDefault="00F3773A" w:rsidP="00F3773A">
            <w:pPr>
              <w:pStyle w:val="TableBullets"/>
            </w:pPr>
            <w:r>
              <w:t>A</w:t>
            </w:r>
            <w:r w:rsidR="004E6067" w:rsidRPr="00A43668">
              <w:t xml:space="preserve">llow enough time to pull the report together before April 1 or November 1 for AUH and </w:t>
            </w:r>
            <w:r w:rsidR="007419B2">
              <w:t>d</w:t>
            </w:r>
            <w:r w:rsidR="004E6067" w:rsidRPr="00A43668">
              <w:t xml:space="preserve">ean review </w:t>
            </w:r>
          </w:p>
          <w:p w14:paraId="2676867A" w14:textId="77777777" w:rsidR="00F3773A" w:rsidRDefault="004E6067" w:rsidP="00F3773A">
            <w:pPr>
              <w:pStyle w:val="TableBullets"/>
            </w:pPr>
            <w:r w:rsidRPr="00A43668">
              <w:t>Be sure the report reads as one voice</w:t>
            </w:r>
          </w:p>
          <w:p w14:paraId="1015EC9D" w14:textId="3CD406F9" w:rsidR="004E6067" w:rsidRPr="00A43668" w:rsidRDefault="00F3773A" w:rsidP="007419B2">
            <w:pPr>
              <w:pStyle w:val="TableBullets"/>
              <w:spacing w:after="120"/>
            </w:pPr>
            <w:r>
              <w:t>C</w:t>
            </w:r>
            <w:r w:rsidR="004E6067" w:rsidRPr="00A43668">
              <w:t>ommunicate with the APR Coordinator for questions on process and content.</w:t>
            </w:r>
          </w:p>
          <w:p w14:paraId="490B76CE" w14:textId="67C24402" w:rsidR="00912B5D" w:rsidRDefault="00912B5D" w:rsidP="00912B5D">
            <w:pPr>
              <w:rPr>
                <w:rFonts w:cs="Arial"/>
                <w:szCs w:val="24"/>
              </w:rPr>
            </w:pPr>
            <w:r>
              <w:rPr>
                <w:rFonts w:cs="Arial"/>
                <w:szCs w:val="24"/>
              </w:rPr>
              <w:t xml:space="preserve">This guidance can be applied to the Internal Self-Study Committee for </w:t>
            </w:r>
            <w:r w:rsidR="007419B2">
              <w:rPr>
                <w:rFonts w:cs="Arial"/>
                <w:szCs w:val="24"/>
              </w:rPr>
              <w:t>u</w:t>
            </w:r>
            <w:r>
              <w:rPr>
                <w:rFonts w:cs="Arial"/>
                <w:szCs w:val="24"/>
              </w:rPr>
              <w:t>niversity</w:t>
            </w:r>
            <w:r w:rsidR="007419B2">
              <w:rPr>
                <w:rFonts w:cs="Arial"/>
                <w:szCs w:val="24"/>
              </w:rPr>
              <w:t>-w</w:t>
            </w:r>
            <w:r>
              <w:rPr>
                <w:rFonts w:cs="Arial"/>
                <w:szCs w:val="24"/>
              </w:rPr>
              <w:t>ide units such as JMU Libraries, University Advising, Center for Faculty Innovation and the Learning Centers.</w:t>
            </w:r>
          </w:p>
          <w:p w14:paraId="3422F2EA" w14:textId="77777777" w:rsidR="004E6067" w:rsidRPr="005A3ACF" w:rsidRDefault="004E6067" w:rsidP="004E6067">
            <w:pPr>
              <w:rPr>
                <w:rFonts w:ascii="Arial" w:hAnsi="Arial" w:cs="Arial"/>
                <w:sz w:val="22"/>
                <w:szCs w:val="22"/>
              </w:rPr>
            </w:pPr>
          </w:p>
          <w:p w14:paraId="4EC799CF" w14:textId="77777777" w:rsidR="00106795" w:rsidRPr="00305914" w:rsidRDefault="00106795" w:rsidP="00F3773A">
            <w:pPr>
              <w:pStyle w:val="TableBullets"/>
              <w:numPr>
                <w:ilvl w:val="0"/>
                <w:numId w:val="0"/>
              </w:numPr>
              <w:ind w:left="259"/>
            </w:pPr>
          </w:p>
        </w:tc>
      </w:tr>
    </w:tbl>
    <w:p w14:paraId="409034B0" w14:textId="77777777" w:rsidR="008B0801" w:rsidRPr="009C6613" w:rsidRDefault="008B0801" w:rsidP="008B0801">
      <w:pPr>
        <w:jc w:val="center"/>
        <w:rPr>
          <w:szCs w:val="24"/>
        </w:rPr>
      </w:pPr>
    </w:p>
    <w:p w14:paraId="7742135C" w14:textId="77777777" w:rsidR="008B0801" w:rsidRPr="009C6613" w:rsidRDefault="008B0801" w:rsidP="00106795">
      <w:pPr>
        <w:rPr>
          <w:szCs w:val="24"/>
        </w:rPr>
      </w:pPr>
    </w:p>
    <w:p w14:paraId="3CED9EF1" w14:textId="77777777" w:rsidR="00512C63" w:rsidRDefault="00512C63">
      <w:pPr>
        <w:spacing w:after="0"/>
        <w:rPr>
          <w:szCs w:val="24"/>
        </w:rPr>
      </w:pPr>
      <w:bookmarkStart w:id="49" w:name="_Toc329870606"/>
      <w:r>
        <w:rPr>
          <w:szCs w:val="24"/>
        </w:rPr>
        <w:br w:type="page"/>
      </w:r>
    </w:p>
    <w:p w14:paraId="02F75A66" w14:textId="77777777" w:rsidR="00650425" w:rsidRPr="009C6613" w:rsidRDefault="008B0801" w:rsidP="007C137D">
      <w:pPr>
        <w:pStyle w:val="Heading1"/>
      </w:pPr>
      <w:bookmarkStart w:id="50" w:name="_Toc432143611"/>
      <w:bookmarkStart w:id="51" w:name="_Toc84504904"/>
      <w:r w:rsidRPr="009C6613">
        <w:lastRenderedPageBreak/>
        <w:t>Instructions and Timeline</w:t>
      </w:r>
      <w:r w:rsidR="00650425" w:rsidRPr="009C6613">
        <w:t>s</w:t>
      </w:r>
      <w:bookmarkEnd w:id="49"/>
      <w:bookmarkEnd w:id="50"/>
      <w:bookmarkEnd w:id="51"/>
      <w:r w:rsidRPr="009C6613">
        <w:t xml:space="preserve"> </w:t>
      </w:r>
    </w:p>
    <w:p w14:paraId="66539C2C" w14:textId="77777777" w:rsidR="008B0801" w:rsidRPr="00AD1D0C" w:rsidRDefault="008B0801" w:rsidP="007C137D">
      <w:pPr>
        <w:pStyle w:val="Heading2"/>
      </w:pPr>
      <w:bookmarkStart w:id="52" w:name="_Toc432143612"/>
      <w:bookmarkStart w:id="53" w:name="_Toc84504905"/>
      <w:r w:rsidRPr="00343B79">
        <w:t>Degree Granting and</w:t>
      </w:r>
      <w:r w:rsidR="0019063B" w:rsidRPr="00343B79">
        <w:t xml:space="preserve"> Other</w:t>
      </w:r>
      <w:r w:rsidRPr="00343B79">
        <w:t xml:space="preserve"> Academic</w:t>
      </w:r>
      <w:r w:rsidR="00650425" w:rsidRPr="00343B79">
        <w:t xml:space="preserve"> </w:t>
      </w:r>
      <w:r w:rsidRPr="00343B79">
        <w:t>Program Reviews</w:t>
      </w:r>
      <w:r w:rsidR="00650425" w:rsidRPr="00343B79">
        <w:t xml:space="preserve"> </w:t>
      </w:r>
      <w:r w:rsidRPr="00343B79">
        <w:t>–</w:t>
      </w:r>
      <w:r w:rsidR="00650425" w:rsidRPr="00343B79">
        <w:t xml:space="preserve"> </w:t>
      </w:r>
      <w:r w:rsidRPr="00343B79">
        <w:t>Spring External Visits</w:t>
      </w:r>
      <w:bookmarkEnd w:id="52"/>
      <w:bookmarkEnd w:id="53"/>
    </w:p>
    <w:p w14:paraId="309B28C4" w14:textId="77777777" w:rsidR="008B0801" w:rsidRPr="00343B79" w:rsidRDefault="008B0801" w:rsidP="008B0801">
      <w:pPr>
        <w:jc w:val="center"/>
        <w:rPr>
          <w:i/>
          <w:szCs w:val="24"/>
        </w:rPr>
      </w:pPr>
      <w:r w:rsidRPr="00343B79">
        <w:rPr>
          <w:i/>
          <w:color w:val="5F497A" w:themeColor="accent4" w:themeShade="BF"/>
          <w:szCs w:val="24"/>
        </w:rPr>
        <w:t>Note: Numbered instructions are meant to be followed in order.</w:t>
      </w:r>
      <w:r w:rsidRPr="00343B79">
        <w:rPr>
          <w:i/>
          <w:szCs w:val="24"/>
        </w:rPr>
        <w:br/>
      </w:r>
    </w:p>
    <w:p w14:paraId="4B77BD72" w14:textId="4D169FD8" w:rsidR="008B0801" w:rsidRPr="00343B79" w:rsidRDefault="008B0801" w:rsidP="00A72DF8">
      <w:pPr>
        <w:pStyle w:val="ListParagraph"/>
        <w:numPr>
          <w:ilvl w:val="0"/>
          <w:numId w:val="2"/>
        </w:numPr>
        <w:spacing w:after="0"/>
        <w:ind w:left="360"/>
        <w:contextualSpacing w:val="0"/>
        <w:rPr>
          <w:b/>
          <w:szCs w:val="24"/>
        </w:rPr>
      </w:pPr>
      <w:r w:rsidRPr="00343B79">
        <w:rPr>
          <w:b/>
          <w:szCs w:val="24"/>
        </w:rPr>
        <w:t>Notification of APR</w:t>
      </w:r>
      <w:r w:rsidR="00A423AB" w:rsidRPr="00343B79">
        <w:rPr>
          <w:b/>
          <w:szCs w:val="24"/>
        </w:rPr>
        <w:t>:</w:t>
      </w:r>
      <w:r w:rsidRPr="00343B79">
        <w:rPr>
          <w:b/>
          <w:szCs w:val="24"/>
        </w:rPr>
        <w:t xml:space="preserve"> </w:t>
      </w:r>
      <w:r w:rsidR="00C87656" w:rsidRPr="00343B79">
        <w:rPr>
          <w:b/>
          <w:szCs w:val="24"/>
        </w:rPr>
        <w:t xml:space="preserve">Three semesters prior to visit (ex: </w:t>
      </w:r>
      <w:r w:rsidR="00512C63" w:rsidRPr="00343B79">
        <w:rPr>
          <w:b/>
          <w:szCs w:val="24"/>
        </w:rPr>
        <w:t>f</w:t>
      </w:r>
      <w:r w:rsidR="00C87656" w:rsidRPr="00343B79">
        <w:rPr>
          <w:b/>
          <w:szCs w:val="24"/>
        </w:rPr>
        <w:t>all 20</w:t>
      </w:r>
      <w:r w:rsidR="00BC307E" w:rsidRPr="00343B79">
        <w:rPr>
          <w:b/>
          <w:szCs w:val="24"/>
        </w:rPr>
        <w:t>2</w:t>
      </w:r>
      <w:r w:rsidR="00AD1D0C">
        <w:rPr>
          <w:b/>
          <w:szCs w:val="24"/>
        </w:rPr>
        <w:t>1</w:t>
      </w:r>
      <w:r w:rsidR="008A6775" w:rsidRPr="00343B79">
        <w:rPr>
          <w:b/>
          <w:szCs w:val="24"/>
        </w:rPr>
        <w:t xml:space="preserve"> for </w:t>
      </w:r>
      <w:r w:rsidR="00512C63" w:rsidRPr="00343B79">
        <w:rPr>
          <w:b/>
          <w:szCs w:val="24"/>
        </w:rPr>
        <w:t>s</w:t>
      </w:r>
      <w:r w:rsidR="008A6775" w:rsidRPr="00343B79">
        <w:rPr>
          <w:b/>
          <w:szCs w:val="24"/>
        </w:rPr>
        <w:t>pring 20</w:t>
      </w:r>
      <w:r w:rsidR="00E443E5" w:rsidRPr="00343B79">
        <w:rPr>
          <w:b/>
          <w:szCs w:val="24"/>
        </w:rPr>
        <w:t>2</w:t>
      </w:r>
      <w:r w:rsidR="00AD1D0C">
        <w:rPr>
          <w:b/>
          <w:szCs w:val="24"/>
        </w:rPr>
        <w:t>3</w:t>
      </w:r>
      <w:r w:rsidR="00C87656" w:rsidRPr="00343B79">
        <w:rPr>
          <w:b/>
          <w:szCs w:val="24"/>
        </w:rPr>
        <w:t>)</w:t>
      </w:r>
      <w:r w:rsidRPr="00343B79">
        <w:rPr>
          <w:b/>
          <w:szCs w:val="24"/>
        </w:rPr>
        <w:t>:</w:t>
      </w:r>
    </w:p>
    <w:p w14:paraId="4BAB9AE0" w14:textId="74F03280" w:rsidR="008B0801" w:rsidRPr="00343B79" w:rsidRDefault="008B0801" w:rsidP="0047504D">
      <w:pPr>
        <w:spacing w:after="0"/>
        <w:ind w:left="360"/>
        <w:rPr>
          <w:szCs w:val="24"/>
        </w:rPr>
      </w:pPr>
      <w:r w:rsidRPr="00343B79">
        <w:rPr>
          <w:b/>
          <w:szCs w:val="24"/>
        </w:rPr>
        <w:t>Dean and Academic Unit Head (AUH)</w:t>
      </w:r>
      <w:r w:rsidRPr="00343B79">
        <w:rPr>
          <w:szCs w:val="24"/>
        </w:rPr>
        <w:t>: Notified of the completion date for the internal self-study and external</w:t>
      </w:r>
      <w:r w:rsidR="007A287D" w:rsidRPr="00343B79">
        <w:rPr>
          <w:szCs w:val="24"/>
        </w:rPr>
        <w:t xml:space="preserve"> review/</w:t>
      </w:r>
      <w:r w:rsidRPr="00343B79">
        <w:rPr>
          <w:szCs w:val="24"/>
        </w:rPr>
        <w:t xml:space="preserve">site visit of the APR by the APR Coordinator. </w:t>
      </w:r>
    </w:p>
    <w:p w14:paraId="116162C3" w14:textId="7EF93893" w:rsidR="008B0801" w:rsidRPr="00343B79" w:rsidRDefault="008B0801" w:rsidP="0047504D">
      <w:pPr>
        <w:pStyle w:val="Bullets"/>
      </w:pPr>
      <w:r w:rsidRPr="00343B79">
        <w:t xml:space="preserve">Internal </w:t>
      </w:r>
      <w:r w:rsidR="003B2928" w:rsidRPr="00343B79">
        <w:t>self-studies</w:t>
      </w:r>
      <w:r w:rsidRPr="00343B79">
        <w:t xml:space="preserve"> for spring external visits are due no later than </w:t>
      </w:r>
      <w:r w:rsidRPr="00343B79">
        <w:rPr>
          <w:u w:val="single"/>
        </w:rPr>
        <w:t>November 15</w:t>
      </w:r>
      <w:r w:rsidR="006F281B" w:rsidRPr="00343B79">
        <w:t xml:space="preserve"> in the year immediately preceding the scheduled external </w:t>
      </w:r>
      <w:r w:rsidR="00305914" w:rsidRPr="00343B79">
        <w:t>review</w:t>
      </w:r>
      <w:r w:rsidR="006F281B" w:rsidRPr="00343B79">
        <w:t>.</w:t>
      </w:r>
    </w:p>
    <w:p w14:paraId="60168F15" w14:textId="77777777" w:rsidR="008B0801" w:rsidRPr="00343B79" w:rsidRDefault="008B0801" w:rsidP="00A72DF8">
      <w:pPr>
        <w:pStyle w:val="ListParagraph"/>
        <w:numPr>
          <w:ilvl w:val="0"/>
          <w:numId w:val="2"/>
        </w:numPr>
        <w:spacing w:before="240" w:after="0"/>
        <w:ind w:left="360"/>
        <w:contextualSpacing w:val="0"/>
        <w:rPr>
          <w:b/>
          <w:szCs w:val="24"/>
        </w:rPr>
      </w:pPr>
      <w:r w:rsidRPr="00343B79">
        <w:rPr>
          <w:b/>
          <w:szCs w:val="24"/>
        </w:rPr>
        <w:t>Select Internal Self-Study Team</w:t>
      </w:r>
      <w:r w:rsidR="00A423AB" w:rsidRPr="00343B79">
        <w:rPr>
          <w:b/>
          <w:szCs w:val="24"/>
        </w:rPr>
        <w:t>:</w:t>
      </w:r>
      <w:r w:rsidRPr="00343B79">
        <w:rPr>
          <w:b/>
          <w:szCs w:val="24"/>
        </w:rPr>
        <w:t xml:space="preserve"> </w:t>
      </w:r>
      <w:r w:rsidR="00EB582E" w:rsidRPr="00343B79">
        <w:rPr>
          <w:b/>
          <w:szCs w:val="24"/>
        </w:rPr>
        <w:t>October</w:t>
      </w:r>
      <w:r w:rsidR="00C87656" w:rsidRPr="00343B79">
        <w:rPr>
          <w:b/>
          <w:szCs w:val="24"/>
        </w:rPr>
        <w:t>-Dec</w:t>
      </w:r>
      <w:r w:rsidR="00EB582E" w:rsidRPr="00343B79">
        <w:rPr>
          <w:b/>
          <w:szCs w:val="24"/>
        </w:rPr>
        <w:t>ember</w:t>
      </w:r>
      <w:r w:rsidRPr="00343B79">
        <w:rPr>
          <w:b/>
          <w:szCs w:val="24"/>
        </w:rPr>
        <w:t>:</w:t>
      </w:r>
    </w:p>
    <w:p w14:paraId="5C7BF3F7" w14:textId="77777777" w:rsidR="008B0801" w:rsidRPr="00343B79" w:rsidRDefault="008B0801" w:rsidP="00A72DF8">
      <w:pPr>
        <w:pStyle w:val="ListParagraph"/>
        <w:numPr>
          <w:ilvl w:val="0"/>
          <w:numId w:val="3"/>
        </w:numPr>
        <w:spacing w:after="0"/>
        <w:contextualSpacing w:val="0"/>
        <w:rPr>
          <w:szCs w:val="24"/>
        </w:rPr>
      </w:pPr>
      <w:r w:rsidRPr="00343B79">
        <w:rPr>
          <w:b/>
          <w:szCs w:val="24"/>
        </w:rPr>
        <w:t>AUH:</w:t>
      </w:r>
      <w:r w:rsidRPr="00343B79">
        <w:rPr>
          <w:szCs w:val="24"/>
        </w:rPr>
        <w:t xml:space="preserve"> Choose the chair of internal self-study team.</w:t>
      </w:r>
    </w:p>
    <w:p w14:paraId="1A4B34AF" w14:textId="77777777" w:rsidR="008B0801" w:rsidRPr="00343B79" w:rsidRDefault="008B0801" w:rsidP="00A72DF8">
      <w:pPr>
        <w:pStyle w:val="ListParagraph"/>
        <w:numPr>
          <w:ilvl w:val="0"/>
          <w:numId w:val="3"/>
        </w:numPr>
        <w:spacing w:after="0"/>
        <w:contextualSpacing w:val="0"/>
        <w:rPr>
          <w:szCs w:val="24"/>
        </w:rPr>
      </w:pPr>
      <w:r w:rsidRPr="00343B79">
        <w:rPr>
          <w:b/>
          <w:szCs w:val="24"/>
        </w:rPr>
        <w:t>AUH and Chair:</w:t>
      </w:r>
      <w:r w:rsidRPr="00343B79">
        <w:rPr>
          <w:szCs w:val="24"/>
        </w:rPr>
        <w:t xml:space="preserve"> Choose internal self-study team.</w:t>
      </w:r>
    </w:p>
    <w:p w14:paraId="5230CAE8" w14:textId="77777777" w:rsidR="008B0801" w:rsidRPr="00343B79" w:rsidRDefault="008B0801" w:rsidP="00A72DF8">
      <w:pPr>
        <w:pStyle w:val="ListParagraph"/>
        <w:numPr>
          <w:ilvl w:val="0"/>
          <w:numId w:val="3"/>
        </w:numPr>
        <w:spacing w:after="0"/>
        <w:contextualSpacing w:val="0"/>
        <w:rPr>
          <w:szCs w:val="24"/>
        </w:rPr>
      </w:pPr>
      <w:r w:rsidRPr="00343B79">
        <w:rPr>
          <w:b/>
          <w:szCs w:val="24"/>
        </w:rPr>
        <w:t>Dean:</w:t>
      </w:r>
      <w:r w:rsidRPr="00343B79">
        <w:rPr>
          <w:szCs w:val="24"/>
        </w:rPr>
        <w:t xml:space="preserve"> Approve composition </w:t>
      </w:r>
      <w:r w:rsidRPr="00343B79">
        <w:rPr>
          <w:szCs w:val="24"/>
          <w:u w:val="single"/>
        </w:rPr>
        <w:t>of internal</w:t>
      </w:r>
      <w:r w:rsidRPr="00343B79">
        <w:rPr>
          <w:szCs w:val="24"/>
        </w:rPr>
        <w:t xml:space="preserve"> self-study team.</w:t>
      </w:r>
    </w:p>
    <w:p w14:paraId="34E4FC00" w14:textId="77777777" w:rsidR="008B0801" w:rsidRPr="00343B79" w:rsidRDefault="008B0801" w:rsidP="00A72DF8">
      <w:pPr>
        <w:pStyle w:val="ListParagraph"/>
        <w:numPr>
          <w:ilvl w:val="0"/>
          <w:numId w:val="2"/>
        </w:numPr>
        <w:spacing w:before="240" w:after="0"/>
        <w:ind w:left="360"/>
        <w:contextualSpacing w:val="0"/>
        <w:rPr>
          <w:b/>
          <w:szCs w:val="24"/>
        </w:rPr>
      </w:pPr>
      <w:r w:rsidRPr="00343B79">
        <w:rPr>
          <w:b/>
          <w:szCs w:val="24"/>
        </w:rPr>
        <w:t>Write Internal Self-Study Report</w:t>
      </w:r>
      <w:r w:rsidR="00A423AB" w:rsidRPr="00343B79">
        <w:rPr>
          <w:b/>
          <w:szCs w:val="24"/>
        </w:rPr>
        <w:t xml:space="preserve">: </w:t>
      </w:r>
      <w:r w:rsidR="00C87656" w:rsidRPr="00343B79">
        <w:rPr>
          <w:b/>
          <w:szCs w:val="24"/>
        </w:rPr>
        <w:t>January</w:t>
      </w:r>
      <w:r w:rsidRPr="00343B79">
        <w:rPr>
          <w:b/>
          <w:szCs w:val="24"/>
        </w:rPr>
        <w:t>-November 1:</w:t>
      </w:r>
    </w:p>
    <w:p w14:paraId="4FA45E0C" w14:textId="77777777" w:rsidR="008B0801" w:rsidRPr="008B3CD1" w:rsidRDefault="008B0801" w:rsidP="0047504D">
      <w:pPr>
        <w:spacing w:after="0"/>
        <w:rPr>
          <w:i/>
          <w:color w:val="5F497A" w:themeColor="accent4" w:themeShade="BF"/>
          <w:szCs w:val="24"/>
        </w:rPr>
      </w:pPr>
      <w:r w:rsidRPr="00AD1D0C">
        <w:rPr>
          <w:i/>
          <w:color w:val="5F497A" w:themeColor="accent4" w:themeShade="BF"/>
          <w:szCs w:val="24"/>
        </w:rPr>
        <w:t>Note: APR Coordinator is available to meet with AUH and/or Internal Self-Study Team</w:t>
      </w:r>
      <w:r w:rsidRPr="008B3CD1">
        <w:rPr>
          <w:i/>
          <w:color w:val="5F497A" w:themeColor="accent4" w:themeShade="BF"/>
          <w:szCs w:val="24"/>
        </w:rPr>
        <w:t xml:space="preserve"> before and during the </w:t>
      </w:r>
      <w:r w:rsidR="006F281B">
        <w:rPr>
          <w:i/>
          <w:color w:val="5F497A" w:themeColor="accent4" w:themeShade="BF"/>
          <w:szCs w:val="24"/>
        </w:rPr>
        <w:t xml:space="preserve">development of the </w:t>
      </w:r>
      <w:r w:rsidRPr="008B3CD1">
        <w:rPr>
          <w:i/>
          <w:color w:val="5F497A" w:themeColor="accent4" w:themeShade="BF"/>
          <w:szCs w:val="24"/>
        </w:rPr>
        <w:t>internal self-study.</w:t>
      </w:r>
    </w:p>
    <w:p w14:paraId="6FB8C83A" w14:textId="77FEF157" w:rsidR="008B0801" w:rsidRPr="008B3CD1" w:rsidRDefault="008B0801" w:rsidP="00A72DF8">
      <w:pPr>
        <w:pStyle w:val="ListParagraph"/>
        <w:numPr>
          <w:ilvl w:val="0"/>
          <w:numId w:val="4"/>
        </w:numPr>
        <w:spacing w:after="0"/>
        <w:contextualSpacing w:val="0"/>
        <w:rPr>
          <w:i/>
          <w:color w:val="5F497A" w:themeColor="accent4" w:themeShade="BF"/>
          <w:szCs w:val="24"/>
        </w:rPr>
      </w:pPr>
      <w:r w:rsidRPr="008B3CD1">
        <w:rPr>
          <w:b/>
          <w:szCs w:val="24"/>
        </w:rPr>
        <w:t>Internal Self-Study Team:</w:t>
      </w:r>
      <w:r w:rsidRPr="008B3CD1">
        <w:rPr>
          <w:szCs w:val="24"/>
        </w:rPr>
        <w:t xml:space="preserve"> Reviews APR guidelines and selects appropriate type of review (Degree Granting, Interim, Accredited or </w:t>
      </w:r>
      <w:r w:rsidRPr="006B3943">
        <w:rPr>
          <w:szCs w:val="24"/>
        </w:rPr>
        <w:t>Administrative).</w:t>
      </w:r>
      <w:r w:rsidR="001241A3" w:rsidRPr="006B3943">
        <w:rPr>
          <w:szCs w:val="24"/>
        </w:rPr>
        <w:t xml:space="preserve"> If an interdisciplinary program, </w:t>
      </w:r>
      <w:r w:rsidR="00AD1D0C" w:rsidRPr="006B3943">
        <w:rPr>
          <w:szCs w:val="24"/>
        </w:rPr>
        <w:t xml:space="preserve">the team </w:t>
      </w:r>
      <w:r w:rsidR="001241A3" w:rsidRPr="006B3943">
        <w:rPr>
          <w:szCs w:val="24"/>
        </w:rPr>
        <w:t>modifies outline and determines composition of internal team as necessary</w:t>
      </w:r>
      <w:r w:rsidR="001241A3" w:rsidRPr="008B3CD1">
        <w:rPr>
          <w:szCs w:val="24"/>
        </w:rPr>
        <w:t>.</w:t>
      </w:r>
    </w:p>
    <w:p w14:paraId="1EE6390E" w14:textId="77777777" w:rsidR="008B0801" w:rsidRPr="008B3CD1" w:rsidRDefault="008B0801" w:rsidP="00A72DF8">
      <w:pPr>
        <w:pStyle w:val="ListParagraph"/>
        <w:numPr>
          <w:ilvl w:val="0"/>
          <w:numId w:val="4"/>
        </w:numPr>
        <w:spacing w:after="0"/>
        <w:contextualSpacing w:val="0"/>
        <w:rPr>
          <w:szCs w:val="24"/>
        </w:rPr>
      </w:pPr>
      <w:r w:rsidRPr="008B3CD1">
        <w:rPr>
          <w:b/>
          <w:szCs w:val="24"/>
        </w:rPr>
        <w:t>Internal Self-Study Team:</w:t>
      </w:r>
      <w:r w:rsidRPr="008B3CD1">
        <w:rPr>
          <w:szCs w:val="24"/>
        </w:rPr>
        <w:t xml:space="preserve"> Develops an APR Timeline in consultation with APR Coordinator.</w:t>
      </w:r>
    </w:p>
    <w:p w14:paraId="01279BCA" w14:textId="524AF1ED" w:rsidR="008B0801" w:rsidRPr="008B3CD1" w:rsidRDefault="008B0801" w:rsidP="00A72DF8">
      <w:pPr>
        <w:pStyle w:val="ListParagraph"/>
        <w:numPr>
          <w:ilvl w:val="0"/>
          <w:numId w:val="4"/>
        </w:numPr>
        <w:spacing w:after="0"/>
        <w:contextualSpacing w:val="0"/>
        <w:rPr>
          <w:i/>
          <w:color w:val="5F497A" w:themeColor="accent4" w:themeShade="BF"/>
          <w:szCs w:val="24"/>
        </w:rPr>
      </w:pPr>
      <w:r w:rsidRPr="008B3CD1">
        <w:rPr>
          <w:b/>
          <w:szCs w:val="24"/>
        </w:rPr>
        <w:t>Internal Self-Study Team:</w:t>
      </w:r>
      <w:r w:rsidRPr="008B3CD1">
        <w:rPr>
          <w:szCs w:val="24"/>
        </w:rPr>
        <w:t xml:space="preserve"> Assigns responsibilities for writing sections of the APR. </w:t>
      </w:r>
      <w:r w:rsidRPr="008B3CD1">
        <w:rPr>
          <w:i/>
          <w:color w:val="5F497A" w:themeColor="accent4" w:themeShade="BF"/>
          <w:szCs w:val="24"/>
        </w:rPr>
        <w:t>.</w:t>
      </w:r>
    </w:p>
    <w:p w14:paraId="679055B8" w14:textId="6D6795A0" w:rsidR="008B0801" w:rsidRPr="008B3CD1" w:rsidRDefault="008B0801" w:rsidP="00A72DF8">
      <w:pPr>
        <w:pStyle w:val="ListParagraph"/>
        <w:numPr>
          <w:ilvl w:val="0"/>
          <w:numId w:val="4"/>
        </w:numPr>
        <w:spacing w:after="0"/>
        <w:contextualSpacing w:val="0"/>
        <w:rPr>
          <w:i/>
          <w:szCs w:val="24"/>
        </w:rPr>
      </w:pPr>
      <w:r w:rsidRPr="008B3CD1">
        <w:rPr>
          <w:b/>
          <w:szCs w:val="24"/>
        </w:rPr>
        <w:t>Internal Self-Study Team:</w:t>
      </w:r>
      <w:r w:rsidRPr="008B3CD1">
        <w:rPr>
          <w:szCs w:val="24"/>
        </w:rPr>
        <w:t xml:space="preserve"> Gathers necessary </w:t>
      </w:r>
      <w:r w:rsidR="005A0F58">
        <w:rPr>
          <w:szCs w:val="24"/>
        </w:rPr>
        <w:t>documentation</w:t>
      </w:r>
      <w:r w:rsidRPr="008B3CD1">
        <w:rPr>
          <w:szCs w:val="24"/>
        </w:rPr>
        <w:t>.</w:t>
      </w:r>
    </w:p>
    <w:p w14:paraId="27355CAC" w14:textId="77777777" w:rsidR="008B0801" w:rsidRPr="00FA4EB4" w:rsidRDefault="008B0801" w:rsidP="00A72DF8">
      <w:pPr>
        <w:pStyle w:val="ListParagraph"/>
        <w:numPr>
          <w:ilvl w:val="0"/>
          <w:numId w:val="4"/>
        </w:numPr>
        <w:spacing w:after="0"/>
        <w:contextualSpacing w:val="0"/>
        <w:rPr>
          <w:i/>
          <w:szCs w:val="24"/>
        </w:rPr>
      </w:pPr>
      <w:r w:rsidRPr="008B3CD1">
        <w:rPr>
          <w:b/>
          <w:szCs w:val="24"/>
        </w:rPr>
        <w:t>Internal Self-Study Team:</w:t>
      </w:r>
      <w:r w:rsidRPr="008B3CD1">
        <w:rPr>
          <w:i/>
          <w:szCs w:val="24"/>
        </w:rPr>
        <w:t xml:space="preserve"> </w:t>
      </w:r>
      <w:r w:rsidRPr="008B3CD1">
        <w:rPr>
          <w:szCs w:val="24"/>
        </w:rPr>
        <w:t>Writes internal self-study report.</w:t>
      </w:r>
    </w:p>
    <w:p w14:paraId="54B41991" w14:textId="690B232B" w:rsidR="00FA4EB4" w:rsidRPr="008B3CD1" w:rsidRDefault="00FA4EB4" w:rsidP="00A72DF8">
      <w:pPr>
        <w:pStyle w:val="ListParagraph"/>
        <w:numPr>
          <w:ilvl w:val="0"/>
          <w:numId w:val="4"/>
        </w:numPr>
        <w:spacing w:after="0"/>
        <w:contextualSpacing w:val="0"/>
        <w:rPr>
          <w:b/>
          <w:szCs w:val="24"/>
        </w:rPr>
      </w:pPr>
      <w:r w:rsidRPr="00A132DF">
        <w:rPr>
          <w:b/>
          <w:szCs w:val="24"/>
        </w:rPr>
        <w:t>APR Coordinator</w:t>
      </w:r>
      <w:r>
        <w:rPr>
          <w:b/>
          <w:szCs w:val="24"/>
        </w:rPr>
        <w:t xml:space="preserve"> and AUH:</w:t>
      </w:r>
      <w:r w:rsidRPr="008B3CD1">
        <w:rPr>
          <w:b/>
          <w:szCs w:val="24"/>
        </w:rPr>
        <w:t xml:space="preserve"> </w:t>
      </w:r>
      <w:r>
        <w:rPr>
          <w:szCs w:val="24"/>
        </w:rPr>
        <w:t xml:space="preserve">Establish a date for </w:t>
      </w:r>
      <w:r w:rsidR="00982414">
        <w:rPr>
          <w:szCs w:val="24"/>
        </w:rPr>
        <w:t>external review</w:t>
      </w:r>
      <w:r w:rsidRPr="008B3CD1">
        <w:rPr>
          <w:szCs w:val="24"/>
        </w:rPr>
        <w:t>.</w:t>
      </w:r>
    </w:p>
    <w:p w14:paraId="30BE5465" w14:textId="0F410607" w:rsidR="008B0801" w:rsidRPr="008B3CD1" w:rsidRDefault="008B0801" w:rsidP="00A72DF8">
      <w:pPr>
        <w:pStyle w:val="ListParagraph"/>
        <w:numPr>
          <w:ilvl w:val="0"/>
          <w:numId w:val="4"/>
        </w:numPr>
        <w:spacing w:after="0"/>
        <w:contextualSpacing w:val="0"/>
        <w:rPr>
          <w:szCs w:val="24"/>
        </w:rPr>
      </w:pPr>
      <w:r w:rsidRPr="008B3CD1">
        <w:rPr>
          <w:b/>
          <w:szCs w:val="24"/>
        </w:rPr>
        <w:t>Early November</w:t>
      </w:r>
      <w:r w:rsidR="00A423AB">
        <w:rPr>
          <w:b/>
          <w:szCs w:val="24"/>
        </w:rPr>
        <w:t>:</w:t>
      </w:r>
      <w:r w:rsidRPr="008B3CD1">
        <w:rPr>
          <w:b/>
          <w:szCs w:val="24"/>
        </w:rPr>
        <w:t xml:space="preserve"> Internal Self-Study Team:</w:t>
      </w:r>
      <w:r w:rsidRPr="008B3CD1">
        <w:rPr>
          <w:szCs w:val="24"/>
        </w:rPr>
        <w:t xml:space="preserve"> Submits the completed internal self-study report</w:t>
      </w:r>
      <w:r w:rsidR="00AE1E95">
        <w:rPr>
          <w:szCs w:val="24"/>
        </w:rPr>
        <w:t>, including potential consultants,</w:t>
      </w:r>
      <w:r w:rsidRPr="008B3CD1">
        <w:rPr>
          <w:szCs w:val="24"/>
        </w:rPr>
        <w:t xml:space="preserve"> to the AUH and </w:t>
      </w:r>
      <w:r w:rsidR="00EE3537" w:rsidRPr="008B3CD1">
        <w:rPr>
          <w:szCs w:val="24"/>
        </w:rPr>
        <w:t>d</w:t>
      </w:r>
      <w:r w:rsidRPr="008B3CD1">
        <w:rPr>
          <w:szCs w:val="24"/>
        </w:rPr>
        <w:t>ean</w:t>
      </w:r>
      <w:r w:rsidR="00D55A16">
        <w:rPr>
          <w:szCs w:val="24"/>
        </w:rPr>
        <w:t xml:space="preserve"> for review</w:t>
      </w:r>
    </w:p>
    <w:p w14:paraId="10B877D8" w14:textId="63691099" w:rsidR="008B0801" w:rsidRDefault="008B0801" w:rsidP="00A72DF8">
      <w:pPr>
        <w:pStyle w:val="ListParagraph"/>
        <w:numPr>
          <w:ilvl w:val="0"/>
          <w:numId w:val="4"/>
        </w:numPr>
        <w:spacing w:after="0"/>
        <w:contextualSpacing w:val="0"/>
        <w:rPr>
          <w:szCs w:val="24"/>
        </w:rPr>
      </w:pPr>
      <w:r w:rsidRPr="008B3CD1">
        <w:rPr>
          <w:b/>
          <w:szCs w:val="24"/>
        </w:rPr>
        <w:t>November 15</w:t>
      </w:r>
      <w:r w:rsidR="00A423AB">
        <w:rPr>
          <w:b/>
          <w:szCs w:val="24"/>
        </w:rPr>
        <w:t>:</w:t>
      </w:r>
      <w:r w:rsidRPr="008B3CD1">
        <w:rPr>
          <w:b/>
          <w:szCs w:val="24"/>
        </w:rPr>
        <w:t xml:space="preserve"> AUH</w:t>
      </w:r>
      <w:r w:rsidR="008A1B0D">
        <w:rPr>
          <w:b/>
          <w:szCs w:val="24"/>
        </w:rPr>
        <w:t>:</w:t>
      </w:r>
      <w:r w:rsidRPr="008B3CD1">
        <w:rPr>
          <w:b/>
          <w:szCs w:val="24"/>
        </w:rPr>
        <w:t xml:space="preserve"> </w:t>
      </w:r>
      <w:r w:rsidRPr="008B3CD1">
        <w:rPr>
          <w:szCs w:val="24"/>
        </w:rPr>
        <w:t>Submits the completed internal self-study report</w:t>
      </w:r>
      <w:r w:rsidR="008A1B0D">
        <w:rPr>
          <w:szCs w:val="24"/>
        </w:rPr>
        <w:t xml:space="preserve"> by uploading all documents to </w:t>
      </w:r>
      <w:r w:rsidR="00D55A16">
        <w:rPr>
          <w:szCs w:val="24"/>
        </w:rPr>
        <w:t xml:space="preserve">a </w:t>
      </w:r>
      <w:r w:rsidR="00406044">
        <w:rPr>
          <w:szCs w:val="24"/>
        </w:rPr>
        <w:t xml:space="preserve">Microsoft Teams </w:t>
      </w:r>
      <w:r w:rsidR="008A1B0D">
        <w:rPr>
          <w:szCs w:val="24"/>
        </w:rPr>
        <w:t xml:space="preserve">created by </w:t>
      </w:r>
      <w:r w:rsidR="00B75DDD">
        <w:rPr>
          <w:szCs w:val="24"/>
        </w:rPr>
        <w:t xml:space="preserve">the </w:t>
      </w:r>
      <w:r w:rsidR="00D74FD8">
        <w:rPr>
          <w:szCs w:val="24"/>
        </w:rPr>
        <w:t>APR Coordinator</w:t>
      </w:r>
      <w:r w:rsidR="00D55A16">
        <w:rPr>
          <w:szCs w:val="24"/>
        </w:rPr>
        <w:t>.</w:t>
      </w:r>
    </w:p>
    <w:p w14:paraId="4325E457" w14:textId="6A7FBE36" w:rsidR="008B0801" w:rsidRPr="008B3CD1" w:rsidRDefault="008B0801" w:rsidP="00A72DF8">
      <w:pPr>
        <w:pStyle w:val="ListParagraph"/>
        <w:numPr>
          <w:ilvl w:val="0"/>
          <w:numId w:val="2"/>
        </w:numPr>
        <w:spacing w:before="240" w:after="0"/>
        <w:ind w:left="360"/>
        <w:contextualSpacing w:val="0"/>
        <w:rPr>
          <w:b/>
          <w:szCs w:val="24"/>
        </w:rPr>
      </w:pPr>
      <w:r w:rsidRPr="008B3CD1">
        <w:rPr>
          <w:b/>
          <w:szCs w:val="24"/>
        </w:rPr>
        <w:t>Select External Consultants</w:t>
      </w:r>
      <w:r w:rsidR="00A423AB">
        <w:rPr>
          <w:b/>
          <w:szCs w:val="24"/>
        </w:rPr>
        <w:t xml:space="preserve">: </w:t>
      </w:r>
      <w:r w:rsidRPr="008B3CD1">
        <w:rPr>
          <w:b/>
          <w:szCs w:val="24"/>
        </w:rPr>
        <w:t>November 15-</w:t>
      </w:r>
      <w:r w:rsidR="0021251E">
        <w:rPr>
          <w:b/>
          <w:szCs w:val="24"/>
        </w:rPr>
        <w:t>January</w:t>
      </w:r>
      <w:r w:rsidRPr="008B3CD1">
        <w:rPr>
          <w:b/>
          <w:szCs w:val="24"/>
        </w:rPr>
        <w:t xml:space="preserve"> 15:</w:t>
      </w:r>
    </w:p>
    <w:p w14:paraId="1FB5A6BD" w14:textId="6815DA99" w:rsidR="008B0801" w:rsidRPr="008B3CD1" w:rsidRDefault="00C87656" w:rsidP="00A72DF8">
      <w:pPr>
        <w:pStyle w:val="ListParagraph"/>
        <w:numPr>
          <w:ilvl w:val="0"/>
          <w:numId w:val="5"/>
        </w:numPr>
        <w:spacing w:after="0"/>
        <w:ind w:left="1080"/>
        <w:contextualSpacing w:val="0"/>
        <w:rPr>
          <w:b/>
          <w:szCs w:val="24"/>
        </w:rPr>
      </w:pPr>
      <w:r w:rsidRPr="008B3CD1">
        <w:rPr>
          <w:b/>
          <w:szCs w:val="24"/>
        </w:rPr>
        <w:t>Vice Provost</w:t>
      </w:r>
      <w:r w:rsidR="00910004">
        <w:rPr>
          <w:b/>
          <w:szCs w:val="24"/>
        </w:rPr>
        <w:t xml:space="preserve"> for </w:t>
      </w:r>
      <w:r w:rsidR="00910004" w:rsidRPr="00910004">
        <w:rPr>
          <w:b/>
          <w:szCs w:val="24"/>
        </w:rPr>
        <w:t>Faculty</w:t>
      </w:r>
      <w:r w:rsidR="00183FC3">
        <w:rPr>
          <w:b/>
          <w:szCs w:val="24"/>
        </w:rPr>
        <w:t xml:space="preserve">, </w:t>
      </w:r>
      <w:r w:rsidR="00910004" w:rsidRPr="00910004">
        <w:rPr>
          <w:b/>
          <w:szCs w:val="24"/>
        </w:rPr>
        <w:t>Curriculum</w:t>
      </w:r>
      <w:r w:rsidR="00D417D8" w:rsidRPr="00910004">
        <w:rPr>
          <w:b/>
          <w:szCs w:val="24"/>
        </w:rPr>
        <w:t xml:space="preserve"> </w:t>
      </w:r>
      <w:r w:rsidR="00183FC3">
        <w:rPr>
          <w:b/>
          <w:szCs w:val="24"/>
        </w:rPr>
        <w:t xml:space="preserve">and Policy </w:t>
      </w:r>
      <w:r w:rsidR="00D417D8" w:rsidRPr="00910004">
        <w:rPr>
          <w:b/>
          <w:szCs w:val="24"/>
        </w:rPr>
        <w:t>or</w:t>
      </w:r>
      <w:r w:rsidR="00D417D8">
        <w:rPr>
          <w:b/>
          <w:szCs w:val="24"/>
        </w:rPr>
        <w:t xml:space="preserve"> designee</w:t>
      </w:r>
      <w:r w:rsidRPr="008B3CD1">
        <w:rPr>
          <w:b/>
          <w:szCs w:val="24"/>
        </w:rPr>
        <w:t xml:space="preserve">: </w:t>
      </w:r>
      <w:r w:rsidR="002441F8" w:rsidRPr="008B3CD1">
        <w:rPr>
          <w:szCs w:val="24"/>
        </w:rPr>
        <w:t xml:space="preserve">Consults with APR Coordinator and </w:t>
      </w:r>
      <w:r w:rsidR="00EE3537" w:rsidRPr="008B3CD1">
        <w:rPr>
          <w:szCs w:val="24"/>
        </w:rPr>
        <w:t>d</w:t>
      </w:r>
      <w:r w:rsidR="002441F8" w:rsidRPr="008B3CD1">
        <w:rPr>
          <w:szCs w:val="24"/>
        </w:rPr>
        <w:t xml:space="preserve">ean </w:t>
      </w:r>
      <w:r w:rsidR="00165804" w:rsidRPr="008B3CD1">
        <w:rPr>
          <w:szCs w:val="24"/>
        </w:rPr>
        <w:t>on the submitted</w:t>
      </w:r>
      <w:r w:rsidR="002441F8" w:rsidRPr="008B3CD1">
        <w:rPr>
          <w:szCs w:val="24"/>
        </w:rPr>
        <w:t xml:space="preserve"> critical questions</w:t>
      </w:r>
      <w:r w:rsidR="00165804" w:rsidRPr="008B3CD1">
        <w:rPr>
          <w:szCs w:val="24"/>
        </w:rPr>
        <w:t>,</w:t>
      </w:r>
      <w:r w:rsidR="002441F8" w:rsidRPr="008B3CD1">
        <w:rPr>
          <w:szCs w:val="24"/>
        </w:rPr>
        <w:t xml:space="preserve"> focus</w:t>
      </w:r>
      <w:r w:rsidRPr="008B3CD1">
        <w:rPr>
          <w:szCs w:val="24"/>
        </w:rPr>
        <w:t xml:space="preserve"> of the external review and external consultants</w:t>
      </w:r>
      <w:r w:rsidRPr="008B3CD1">
        <w:rPr>
          <w:b/>
          <w:szCs w:val="24"/>
        </w:rPr>
        <w:t>.</w:t>
      </w:r>
      <w:r w:rsidR="0019063B" w:rsidRPr="008B3CD1">
        <w:rPr>
          <w:b/>
          <w:szCs w:val="24"/>
        </w:rPr>
        <w:t xml:space="preserve"> </w:t>
      </w:r>
    </w:p>
    <w:p w14:paraId="16CA5EEE" w14:textId="16264322" w:rsidR="008B0801" w:rsidRPr="00332BC3" w:rsidRDefault="008B0801" w:rsidP="00A72DF8">
      <w:pPr>
        <w:pStyle w:val="ListParagraph"/>
        <w:numPr>
          <w:ilvl w:val="0"/>
          <w:numId w:val="5"/>
        </w:numPr>
        <w:spacing w:after="0"/>
        <w:ind w:left="1080"/>
        <w:contextualSpacing w:val="0"/>
        <w:rPr>
          <w:szCs w:val="24"/>
        </w:rPr>
      </w:pPr>
      <w:r w:rsidRPr="008B3CD1">
        <w:rPr>
          <w:b/>
          <w:szCs w:val="24"/>
        </w:rPr>
        <w:t>Vice Provost</w:t>
      </w:r>
      <w:r w:rsidR="00910004">
        <w:rPr>
          <w:b/>
          <w:szCs w:val="24"/>
        </w:rPr>
        <w:t xml:space="preserve"> for </w:t>
      </w:r>
      <w:r w:rsidR="00910004" w:rsidRPr="00910004">
        <w:rPr>
          <w:b/>
          <w:szCs w:val="24"/>
        </w:rPr>
        <w:t>Faculty</w:t>
      </w:r>
      <w:r w:rsidR="00183FC3">
        <w:rPr>
          <w:b/>
          <w:szCs w:val="24"/>
        </w:rPr>
        <w:t xml:space="preserve">, </w:t>
      </w:r>
      <w:r w:rsidR="00910004" w:rsidRPr="00910004">
        <w:rPr>
          <w:b/>
          <w:szCs w:val="24"/>
        </w:rPr>
        <w:t>Curriculum</w:t>
      </w:r>
      <w:r w:rsidR="00D417D8">
        <w:rPr>
          <w:b/>
          <w:szCs w:val="24"/>
        </w:rPr>
        <w:t xml:space="preserve"> </w:t>
      </w:r>
      <w:r w:rsidR="00183FC3">
        <w:rPr>
          <w:b/>
          <w:szCs w:val="24"/>
        </w:rPr>
        <w:t xml:space="preserve">and Policy </w:t>
      </w:r>
      <w:r w:rsidR="00D417D8">
        <w:rPr>
          <w:b/>
          <w:szCs w:val="24"/>
        </w:rPr>
        <w:t>or designee</w:t>
      </w:r>
      <w:r w:rsidRPr="008B3CD1">
        <w:rPr>
          <w:b/>
          <w:szCs w:val="24"/>
        </w:rPr>
        <w:t>:</w:t>
      </w:r>
      <w:r w:rsidRPr="008B3CD1">
        <w:rPr>
          <w:szCs w:val="24"/>
        </w:rPr>
        <w:t xml:space="preserve"> Approves</w:t>
      </w:r>
      <w:r w:rsidR="00F476FD" w:rsidRPr="008B3CD1">
        <w:rPr>
          <w:szCs w:val="24"/>
        </w:rPr>
        <w:t xml:space="preserve"> scope of review and </w:t>
      </w:r>
      <w:r w:rsidRPr="008B3CD1">
        <w:rPr>
          <w:szCs w:val="24"/>
        </w:rPr>
        <w:t>consultants or suggests a need for alternates.</w:t>
      </w:r>
      <w:r w:rsidRPr="008B3CD1">
        <w:rPr>
          <w:b/>
          <w:szCs w:val="24"/>
        </w:rPr>
        <w:t xml:space="preserve"> </w:t>
      </w:r>
    </w:p>
    <w:p w14:paraId="7499F2EC" w14:textId="6F55888D" w:rsidR="00456594" w:rsidRPr="008B3CD1" w:rsidRDefault="00690F6F" w:rsidP="00A72DF8">
      <w:pPr>
        <w:pStyle w:val="ListParagraph"/>
        <w:numPr>
          <w:ilvl w:val="0"/>
          <w:numId w:val="5"/>
        </w:numPr>
        <w:spacing w:after="0"/>
        <w:ind w:left="1080"/>
        <w:contextualSpacing w:val="0"/>
        <w:rPr>
          <w:szCs w:val="24"/>
        </w:rPr>
      </w:pPr>
      <w:r>
        <w:rPr>
          <w:b/>
          <w:szCs w:val="24"/>
        </w:rPr>
        <w:t>APR Coordinator:</w:t>
      </w:r>
      <w:r w:rsidR="00F3773A">
        <w:rPr>
          <w:szCs w:val="24"/>
        </w:rPr>
        <w:t xml:space="preserve"> </w:t>
      </w:r>
      <w:r>
        <w:rPr>
          <w:szCs w:val="24"/>
        </w:rPr>
        <w:t>Communicates consultant invitation details to the AUH.</w:t>
      </w:r>
    </w:p>
    <w:p w14:paraId="1B7A2985" w14:textId="0C6F4993" w:rsidR="004F28AC" w:rsidRPr="00D75021" w:rsidRDefault="008B0801" w:rsidP="00A72DF8">
      <w:pPr>
        <w:pStyle w:val="ListParagraph"/>
        <w:numPr>
          <w:ilvl w:val="0"/>
          <w:numId w:val="5"/>
        </w:numPr>
        <w:spacing w:after="0"/>
        <w:ind w:left="1080"/>
        <w:contextualSpacing w:val="0"/>
        <w:rPr>
          <w:b/>
          <w:szCs w:val="24"/>
        </w:rPr>
      </w:pPr>
      <w:r w:rsidRPr="00DE5FCF">
        <w:rPr>
          <w:b/>
          <w:szCs w:val="24"/>
        </w:rPr>
        <w:t>AUH:</w:t>
      </w:r>
      <w:r w:rsidR="00F3773A">
        <w:rPr>
          <w:szCs w:val="24"/>
        </w:rPr>
        <w:t xml:space="preserve"> </w:t>
      </w:r>
      <w:r w:rsidR="0078577F" w:rsidRPr="00DE5FCF">
        <w:rPr>
          <w:szCs w:val="24"/>
        </w:rPr>
        <w:t>Extends invitations to the</w:t>
      </w:r>
      <w:r w:rsidRPr="00264A78">
        <w:rPr>
          <w:szCs w:val="24"/>
        </w:rPr>
        <w:t xml:space="preserve"> approved nominees regarding availability and interest. </w:t>
      </w:r>
      <w:r w:rsidR="00FE06E7" w:rsidRPr="00264A78">
        <w:rPr>
          <w:szCs w:val="24"/>
        </w:rPr>
        <w:t>Invitations must be issued</w:t>
      </w:r>
      <w:r w:rsidR="00783BC5" w:rsidRPr="00A0678B">
        <w:rPr>
          <w:szCs w:val="24"/>
        </w:rPr>
        <w:t xml:space="preserve"> at least</w:t>
      </w:r>
      <w:r w:rsidR="005E57A5" w:rsidRPr="00AD2CEB">
        <w:rPr>
          <w:szCs w:val="24"/>
        </w:rPr>
        <w:t xml:space="preserve"> eight </w:t>
      </w:r>
      <w:r w:rsidR="00783BC5" w:rsidRPr="00AD2CEB">
        <w:rPr>
          <w:szCs w:val="24"/>
        </w:rPr>
        <w:t>weeks in advance of the</w:t>
      </w:r>
      <w:r w:rsidR="007A287D">
        <w:rPr>
          <w:szCs w:val="24"/>
        </w:rPr>
        <w:t xml:space="preserve"> external review/</w:t>
      </w:r>
      <w:r w:rsidR="00783BC5" w:rsidRPr="00AD2CEB">
        <w:rPr>
          <w:szCs w:val="24"/>
        </w:rPr>
        <w:t xml:space="preserve">site visit. </w:t>
      </w:r>
      <w:r w:rsidR="0078577F" w:rsidRPr="00AD2CEB">
        <w:rPr>
          <w:i/>
          <w:color w:val="5F497A" w:themeColor="accent4" w:themeShade="BF"/>
          <w:szCs w:val="24"/>
        </w:rPr>
        <w:t xml:space="preserve">After extending the invitations to </w:t>
      </w:r>
      <w:r w:rsidR="00FD6F34" w:rsidRPr="00AD2CEB">
        <w:rPr>
          <w:i/>
          <w:color w:val="5F497A" w:themeColor="accent4" w:themeShade="BF"/>
          <w:szCs w:val="24"/>
        </w:rPr>
        <w:t>the</w:t>
      </w:r>
      <w:r w:rsidR="0078577F" w:rsidRPr="00F56397">
        <w:rPr>
          <w:i/>
          <w:color w:val="5F497A" w:themeColor="accent4" w:themeShade="BF"/>
          <w:szCs w:val="24"/>
        </w:rPr>
        <w:t xml:space="preserve"> external consultants</w:t>
      </w:r>
      <w:r w:rsidR="00C47C11" w:rsidRPr="00F56397">
        <w:rPr>
          <w:i/>
          <w:color w:val="5F497A" w:themeColor="accent4" w:themeShade="BF"/>
          <w:szCs w:val="24"/>
        </w:rPr>
        <w:t xml:space="preserve"> and receiving acceptances</w:t>
      </w:r>
      <w:r w:rsidR="0078577F" w:rsidRPr="00F56397">
        <w:rPr>
          <w:i/>
          <w:color w:val="5F497A" w:themeColor="accent4" w:themeShade="BF"/>
          <w:szCs w:val="24"/>
        </w:rPr>
        <w:t>, the AUH turns communication</w:t>
      </w:r>
      <w:r w:rsidR="00FD6F34" w:rsidRPr="00F56397">
        <w:rPr>
          <w:i/>
          <w:color w:val="5F497A" w:themeColor="accent4" w:themeShade="BF"/>
          <w:szCs w:val="24"/>
        </w:rPr>
        <w:t xml:space="preserve">s with the consultants </w:t>
      </w:r>
      <w:r w:rsidR="0078577F" w:rsidRPr="00F56397">
        <w:rPr>
          <w:i/>
          <w:color w:val="5F497A" w:themeColor="accent4" w:themeShade="BF"/>
          <w:szCs w:val="24"/>
        </w:rPr>
        <w:t xml:space="preserve">over to the APR Coordinator and </w:t>
      </w:r>
      <w:r w:rsidR="00B75DDD" w:rsidRPr="00F56397">
        <w:rPr>
          <w:i/>
          <w:color w:val="5F497A" w:themeColor="accent4" w:themeShade="BF"/>
          <w:szCs w:val="24"/>
        </w:rPr>
        <w:t>the Academic Resources Fiscal Coordinator</w:t>
      </w:r>
      <w:r w:rsidR="00B75DDD" w:rsidRPr="00F56397">
        <w:rPr>
          <w:color w:val="5F497A" w:themeColor="accent4" w:themeShade="BF"/>
          <w:szCs w:val="24"/>
        </w:rPr>
        <w:t xml:space="preserve"> </w:t>
      </w:r>
      <w:r w:rsidR="00690F6F" w:rsidRPr="00264A78">
        <w:rPr>
          <w:i/>
          <w:color w:val="5F497A" w:themeColor="accent4" w:themeShade="BF"/>
          <w:szCs w:val="24"/>
        </w:rPr>
        <w:t>t</w:t>
      </w:r>
      <w:r w:rsidR="00010609" w:rsidRPr="00A0678B">
        <w:rPr>
          <w:i/>
          <w:color w:val="5F497A" w:themeColor="accent4" w:themeShade="BF"/>
          <w:szCs w:val="24"/>
        </w:rPr>
        <w:t xml:space="preserve">o handle all logistics. </w:t>
      </w:r>
    </w:p>
    <w:p w14:paraId="6F7B4651" w14:textId="67458D21" w:rsidR="00D75021" w:rsidRDefault="00D75021" w:rsidP="00D75021">
      <w:pPr>
        <w:pStyle w:val="ListParagraph"/>
        <w:spacing w:after="0"/>
        <w:ind w:left="1080"/>
        <w:rPr>
          <w:b/>
          <w:szCs w:val="24"/>
        </w:rPr>
      </w:pPr>
    </w:p>
    <w:p w14:paraId="724426FE" w14:textId="3B98CFB7" w:rsidR="00D75021" w:rsidRDefault="00D75021" w:rsidP="00D75021">
      <w:pPr>
        <w:pStyle w:val="ListParagraph"/>
        <w:spacing w:after="0"/>
        <w:ind w:left="1080"/>
        <w:rPr>
          <w:b/>
          <w:szCs w:val="24"/>
        </w:rPr>
      </w:pPr>
    </w:p>
    <w:p w14:paraId="7065799E" w14:textId="7FF78FF1" w:rsidR="00D75021" w:rsidRDefault="00D75021" w:rsidP="00D75021">
      <w:pPr>
        <w:pStyle w:val="ListParagraph"/>
        <w:spacing w:after="0"/>
        <w:ind w:left="1080"/>
        <w:rPr>
          <w:b/>
          <w:szCs w:val="24"/>
        </w:rPr>
      </w:pPr>
    </w:p>
    <w:p w14:paraId="5759FFF8" w14:textId="77777777" w:rsidR="00D75021" w:rsidRPr="00AD2CEB" w:rsidRDefault="00D75021" w:rsidP="00D75021">
      <w:pPr>
        <w:pStyle w:val="ListParagraph"/>
        <w:spacing w:after="0"/>
        <w:ind w:left="1080"/>
        <w:rPr>
          <w:b/>
          <w:szCs w:val="24"/>
        </w:rPr>
      </w:pPr>
    </w:p>
    <w:p w14:paraId="31A2558F" w14:textId="3897A464" w:rsidR="008B0801" w:rsidRPr="0042702A" w:rsidRDefault="008B0801" w:rsidP="00A72DF8">
      <w:pPr>
        <w:pStyle w:val="ListParagraph"/>
        <w:numPr>
          <w:ilvl w:val="0"/>
          <w:numId w:val="2"/>
        </w:numPr>
        <w:tabs>
          <w:tab w:val="left" w:pos="360"/>
        </w:tabs>
        <w:spacing w:before="240" w:after="0"/>
        <w:ind w:left="360"/>
        <w:contextualSpacing w:val="0"/>
        <w:rPr>
          <w:b/>
          <w:szCs w:val="24"/>
        </w:rPr>
      </w:pPr>
      <w:r w:rsidRPr="0042702A">
        <w:rPr>
          <w:b/>
          <w:szCs w:val="24"/>
        </w:rPr>
        <w:lastRenderedPageBreak/>
        <w:t>Coordinate External Review</w:t>
      </w:r>
      <w:r w:rsidR="00A423AB" w:rsidRPr="0042702A">
        <w:rPr>
          <w:b/>
          <w:szCs w:val="24"/>
        </w:rPr>
        <w:t>:</w:t>
      </w:r>
      <w:r w:rsidRPr="0042702A">
        <w:rPr>
          <w:b/>
          <w:szCs w:val="24"/>
        </w:rPr>
        <w:t xml:space="preserve"> November 15-mid-April:</w:t>
      </w:r>
    </w:p>
    <w:p w14:paraId="470B99D3" w14:textId="16A7E46F" w:rsidR="008B0801" w:rsidRPr="008B3CD1" w:rsidRDefault="008B0801" w:rsidP="00A72DF8">
      <w:pPr>
        <w:pStyle w:val="ListParagraph"/>
        <w:numPr>
          <w:ilvl w:val="0"/>
          <w:numId w:val="6"/>
        </w:numPr>
        <w:spacing w:after="40"/>
        <w:ind w:left="1080"/>
        <w:contextualSpacing w:val="0"/>
        <w:rPr>
          <w:szCs w:val="24"/>
        </w:rPr>
      </w:pPr>
      <w:r w:rsidRPr="008B3CD1">
        <w:rPr>
          <w:b/>
          <w:szCs w:val="24"/>
        </w:rPr>
        <w:t xml:space="preserve">APR Coordinator </w:t>
      </w:r>
      <w:r w:rsidRPr="00963096">
        <w:rPr>
          <w:b/>
          <w:szCs w:val="24"/>
        </w:rPr>
        <w:t xml:space="preserve">and </w:t>
      </w:r>
      <w:r w:rsidR="00963096" w:rsidRPr="00F56397">
        <w:rPr>
          <w:b/>
          <w:szCs w:val="24"/>
        </w:rPr>
        <w:t>Academic Resources Fiscal Coordinator</w:t>
      </w:r>
      <w:r w:rsidRPr="008B3CD1">
        <w:rPr>
          <w:b/>
          <w:szCs w:val="24"/>
        </w:rPr>
        <w:t>:</w:t>
      </w:r>
      <w:r w:rsidRPr="008B3CD1">
        <w:rPr>
          <w:szCs w:val="24"/>
        </w:rPr>
        <w:t xml:space="preserve"> Contact approved consultants to handle logistics (i.e., lodging, transportation, honorariums, </w:t>
      </w:r>
      <w:r w:rsidR="003B2928" w:rsidRPr="008B3CD1">
        <w:rPr>
          <w:szCs w:val="24"/>
        </w:rPr>
        <w:t>and schedule</w:t>
      </w:r>
      <w:r w:rsidRPr="008B3CD1">
        <w:rPr>
          <w:szCs w:val="24"/>
        </w:rPr>
        <w:t>).</w:t>
      </w:r>
    </w:p>
    <w:p w14:paraId="2319161C" w14:textId="37E98803" w:rsidR="001241A3" w:rsidRPr="008B3CD1" w:rsidRDefault="008B0801" w:rsidP="00A72DF8">
      <w:pPr>
        <w:pStyle w:val="ListParagraph"/>
        <w:numPr>
          <w:ilvl w:val="0"/>
          <w:numId w:val="6"/>
        </w:numPr>
        <w:spacing w:after="40"/>
        <w:ind w:left="1080"/>
        <w:contextualSpacing w:val="0"/>
        <w:rPr>
          <w:szCs w:val="24"/>
        </w:rPr>
      </w:pPr>
      <w:r w:rsidRPr="008B3CD1">
        <w:rPr>
          <w:b/>
          <w:szCs w:val="24"/>
        </w:rPr>
        <w:t>APR Coordinator</w:t>
      </w:r>
      <w:r w:rsidR="00D74FD8">
        <w:rPr>
          <w:szCs w:val="24"/>
        </w:rPr>
        <w:t xml:space="preserve"> </w:t>
      </w:r>
      <w:r w:rsidRPr="008B3CD1">
        <w:rPr>
          <w:b/>
          <w:szCs w:val="24"/>
        </w:rPr>
        <w:t>and AUH:</w:t>
      </w:r>
      <w:r w:rsidRPr="008B3CD1">
        <w:rPr>
          <w:szCs w:val="24"/>
        </w:rPr>
        <w:t xml:space="preserve"> Develop external review schedule and assign responsibilities.</w:t>
      </w:r>
    </w:p>
    <w:p w14:paraId="1471FD93" w14:textId="043FAECC" w:rsidR="008B0801" w:rsidRPr="008B3CD1" w:rsidRDefault="00EF66FC" w:rsidP="00A72DF8">
      <w:pPr>
        <w:pStyle w:val="ListParagraph"/>
        <w:numPr>
          <w:ilvl w:val="0"/>
          <w:numId w:val="6"/>
        </w:numPr>
        <w:spacing w:after="40"/>
        <w:ind w:left="1080"/>
        <w:contextualSpacing w:val="0"/>
        <w:rPr>
          <w:szCs w:val="24"/>
        </w:rPr>
      </w:pPr>
      <w:r>
        <w:rPr>
          <w:b/>
          <w:szCs w:val="24"/>
        </w:rPr>
        <w:t>APR Coordinator</w:t>
      </w:r>
      <w:r w:rsidR="008B0801" w:rsidRPr="008B3CD1">
        <w:rPr>
          <w:szCs w:val="24"/>
        </w:rPr>
        <w:t xml:space="preserve">: </w:t>
      </w:r>
      <w:r w:rsidR="003D2974">
        <w:rPr>
          <w:szCs w:val="24"/>
        </w:rPr>
        <w:t xml:space="preserve">Assures </w:t>
      </w:r>
      <w:r w:rsidR="00103AF5">
        <w:rPr>
          <w:szCs w:val="24"/>
        </w:rPr>
        <w:t xml:space="preserve">consultant </w:t>
      </w:r>
      <w:r w:rsidR="006B20DD">
        <w:rPr>
          <w:szCs w:val="24"/>
        </w:rPr>
        <w:t xml:space="preserve">access to </w:t>
      </w:r>
      <w:r w:rsidR="00FD1391">
        <w:rPr>
          <w:szCs w:val="24"/>
        </w:rPr>
        <w:t>Micro</w:t>
      </w:r>
      <w:r w:rsidR="006B3943">
        <w:rPr>
          <w:szCs w:val="24"/>
        </w:rPr>
        <w:t>s</w:t>
      </w:r>
      <w:r w:rsidR="00FD1391">
        <w:rPr>
          <w:szCs w:val="24"/>
        </w:rPr>
        <w:t>oft Teams</w:t>
      </w:r>
      <w:r w:rsidR="00F3773A">
        <w:rPr>
          <w:szCs w:val="24"/>
        </w:rPr>
        <w:t xml:space="preserve"> </w:t>
      </w:r>
      <w:r w:rsidR="00783BC5" w:rsidRPr="008B3CD1">
        <w:rPr>
          <w:szCs w:val="24"/>
        </w:rPr>
        <w:t xml:space="preserve">at least four weeks in advance of the </w:t>
      </w:r>
      <w:r w:rsidR="007A287D">
        <w:rPr>
          <w:szCs w:val="24"/>
        </w:rPr>
        <w:t>external review/</w:t>
      </w:r>
      <w:r w:rsidR="00783BC5" w:rsidRPr="008B3CD1">
        <w:rPr>
          <w:szCs w:val="24"/>
        </w:rPr>
        <w:t>site visit</w:t>
      </w:r>
      <w:r w:rsidR="008B0801" w:rsidRPr="008B3CD1">
        <w:rPr>
          <w:szCs w:val="24"/>
        </w:rPr>
        <w:t>.</w:t>
      </w:r>
    </w:p>
    <w:p w14:paraId="7419BC3A" w14:textId="771C822C" w:rsidR="008B0801" w:rsidRPr="008B3CD1" w:rsidRDefault="008B0801" w:rsidP="00A72DF8">
      <w:pPr>
        <w:pStyle w:val="ListParagraph"/>
        <w:numPr>
          <w:ilvl w:val="0"/>
          <w:numId w:val="6"/>
        </w:numPr>
        <w:spacing w:after="40"/>
        <w:ind w:left="1080"/>
        <w:contextualSpacing w:val="0"/>
        <w:rPr>
          <w:szCs w:val="24"/>
        </w:rPr>
      </w:pPr>
      <w:r w:rsidRPr="008B3CD1">
        <w:rPr>
          <w:b/>
          <w:szCs w:val="24"/>
        </w:rPr>
        <w:t>E</w:t>
      </w:r>
      <w:r w:rsidR="0019063B" w:rsidRPr="008B3CD1">
        <w:rPr>
          <w:b/>
          <w:szCs w:val="24"/>
        </w:rPr>
        <w:t xml:space="preserve">xternal </w:t>
      </w:r>
      <w:r w:rsidR="005B7509" w:rsidRPr="008B3CD1">
        <w:rPr>
          <w:b/>
          <w:szCs w:val="24"/>
        </w:rPr>
        <w:t>C</w:t>
      </w:r>
      <w:r w:rsidR="0019063B" w:rsidRPr="008B3CD1">
        <w:rPr>
          <w:b/>
          <w:szCs w:val="24"/>
        </w:rPr>
        <w:t>onsultants</w:t>
      </w:r>
      <w:r w:rsidRPr="008B3CD1">
        <w:rPr>
          <w:szCs w:val="24"/>
        </w:rPr>
        <w:t xml:space="preserve">: </w:t>
      </w:r>
      <w:r w:rsidR="005B7509" w:rsidRPr="008B3CD1">
        <w:rPr>
          <w:szCs w:val="24"/>
        </w:rPr>
        <w:t>M</w:t>
      </w:r>
      <w:r w:rsidRPr="008B3CD1">
        <w:rPr>
          <w:szCs w:val="24"/>
        </w:rPr>
        <w:t xml:space="preserve">eet with campus stakeholders during the </w:t>
      </w:r>
      <w:r w:rsidR="007A287D">
        <w:rPr>
          <w:szCs w:val="24"/>
        </w:rPr>
        <w:t>external review/</w:t>
      </w:r>
      <w:r w:rsidR="0019063B" w:rsidRPr="008B3CD1">
        <w:rPr>
          <w:szCs w:val="24"/>
        </w:rPr>
        <w:t>site</w:t>
      </w:r>
      <w:r w:rsidRPr="008B3CD1">
        <w:rPr>
          <w:szCs w:val="24"/>
        </w:rPr>
        <w:t xml:space="preserve"> visit.</w:t>
      </w:r>
    </w:p>
    <w:p w14:paraId="1A56F662" w14:textId="5274AAC3" w:rsidR="008B0801" w:rsidRPr="008B3CD1" w:rsidRDefault="0019063B" w:rsidP="00A72DF8">
      <w:pPr>
        <w:pStyle w:val="ListParagraph"/>
        <w:numPr>
          <w:ilvl w:val="0"/>
          <w:numId w:val="6"/>
        </w:numPr>
        <w:spacing w:after="40"/>
        <w:ind w:left="1080"/>
        <w:contextualSpacing w:val="0"/>
        <w:rPr>
          <w:szCs w:val="24"/>
        </w:rPr>
      </w:pPr>
      <w:r w:rsidRPr="008B3CD1">
        <w:rPr>
          <w:b/>
          <w:szCs w:val="24"/>
        </w:rPr>
        <w:t xml:space="preserve">External </w:t>
      </w:r>
      <w:r w:rsidR="008B0801" w:rsidRPr="008B3CD1">
        <w:rPr>
          <w:b/>
          <w:szCs w:val="24"/>
        </w:rPr>
        <w:t>Consultants</w:t>
      </w:r>
      <w:r w:rsidR="008B0801" w:rsidRPr="008B3CD1">
        <w:rPr>
          <w:szCs w:val="24"/>
        </w:rPr>
        <w:t xml:space="preserve">: Write report, due within two weeks after </w:t>
      </w:r>
      <w:r w:rsidR="008F200A">
        <w:rPr>
          <w:szCs w:val="24"/>
        </w:rPr>
        <w:t xml:space="preserve">external review/site </w:t>
      </w:r>
      <w:r w:rsidR="008B0801" w:rsidRPr="008B3CD1">
        <w:rPr>
          <w:szCs w:val="24"/>
        </w:rPr>
        <w:t>visit.</w:t>
      </w:r>
    </w:p>
    <w:p w14:paraId="1536C414" w14:textId="68009E3A" w:rsidR="008B0801" w:rsidRPr="008B3CD1" w:rsidRDefault="008B0801" w:rsidP="00A72DF8">
      <w:pPr>
        <w:pStyle w:val="ListParagraph"/>
        <w:numPr>
          <w:ilvl w:val="0"/>
          <w:numId w:val="6"/>
        </w:numPr>
        <w:spacing w:after="40"/>
        <w:ind w:left="1080"/>
        <w:contextualSpacing w:val="0"/>
        <w:rPr>
          <w:szCs w:val="24"/>
        </w:rPr>
      </w:pPr>
      <w:r w:rsidRPr="008B3CD1">
        <w:rPr>
          <w:b/>
          <w:szCs w:val="24"/>
        </w:rPr>
        <w:t>Two Weeks after Review Completed: ER Chair</w:t>
      </w:r>
      <w:r w:rsidR="00B46553" w:rsidRPr="008B3CD1">
        <w:rPr>
          <w:b/>
          <w:szCs w:val="24"/>
        </w:rPr>
        <w:t>:</w:t>
      </w:r>
      <w:r w:rsidRPr="008B3CD1">
        <w:rPr>
          <w:szCs w:val="24"/>
        </w:rPr>
        <w:t xml:space="preserve"> </w:t>
      </w:r>
      <w:r w:rsidR="00B46553" w:rsidRPr="008B3CD1">
        <w:rPr>
          <w:szCs w:val="24"/>
        </w:rPr>
        <w:t>S</w:t>
      </w:r>
      <w:r w:rsidRPr="008B3CD1">
        <w:rPr>
          <w:szCs w:val="24"/>
        </w:rPr>
        <w:t>ends finished repor</w:t>
      </w:r>
      <w:r w:rsidR="00B46553" w:rsidRPr="008B3CD1">
        <w:rPr>
          <w:szCs w:val="24"/>
        </w:rPr>
        <w:t xml:space="preserve">t to </w:t>
      </w:r>
      <w:r w:rsidR="00FC361A">
        <w:rPr>
          <w:szCs w:val="24"/>
        </w:rPr>
        <w:t>the APR Coordinator.</w:t>
      </w:r>
    </w:p>
    <w:p w14:paraId="710CE8C3" w14:textId="623E0451" w:rsidR="008B0801" w:rsidRPr="008B3CD1" w:rsidRDefault="008B0801" w:rsidP="00A72DF8">
      <w:pPr>
        <w:pStyle w:val="ListParagraph"/>
        <w:numPr>
          <w:ilvl w:val="0"/>
          <w:numId w:val="6"/>
        </w:numPr>
        <w:spacing w:after="40"/>
        <w:ind w:left="1080"/>
        <w:contextualSpacing w:val="0"/>
        <w:rPr>
          <w:szCs w:val="24"/>
        </w:rPr>
      </w:pPr>
      <w:r w:rsidRPr="008B3CD1">
        <w:rPr>
          <w:b/>
          <w:szCs w:val="24"/>
        </w:rPr>
        <w:t xml:space="preserve">Immediately: </w:t>
      </w:r>
      <w:r w:rsidR="00FC361A">
        <w:rPr>
          <w:b/>
          <w:szCs w:val="24"/>
        </w:rPr>
        <w:t>APR Coordinator</w:t>
      </w:r>
      <w:r w:rsidRPr="008B3CD1">
        <w:rPr>
          <w:b/>
          <w:szCs w:val="24"/>
        </w:rPr>
        <w:t>:</w:t>
      </w:r>
      <w:r w:rsidRPr="008B3CD1">
        <w:rPr>
          <w:szCs w:val="24"/>
        </w:rPr>
        <w:t xml:space="preserve"> </w:t>
      </w:r>
      <w:r w:rsidR="00EE3537" w:rsidRPr="008B3CD1">
        <w:rPr>
          <w:szCs w:val="24"/>
        </w:rPr>
        <w:t>D</w:t>
      </w:r>
      <w:r w:rsidRPr="008B3CD1">
        <w:rPr>
          <w:szCs w:val="24"/>
        </w:rPr>
        <w:t>istribute</w:t>
      </w:r>
      <w:r w:rsidR="00103AF5">
        <w:rPr>
          <w:szCs w:val="24"/>
        </w:rPr>
        <w:t>s</w:t>
      </w:r>
      <w:r w:rsidRPr="008B3CD1">
        <w:rPr>
          <w:szCs w:val="24"/>
        </w:rPr>
        <w:t xml:space="preserve"> report</w:t>
      </w:r>
      <w:r w:rsidR="003D4CB0">
        <w:rPr>
          <w:szCs w:val="24"/>
        </w:rPr>
        <w:t xml:space="preserve"> via email</w:t>
      </w:r>
      <w:r w:rsidRPr="008B3CD1">
        <w:rPr>
          <w:szCs w:val="24"/>
        </w:rPr>
        <w:t xml:space="preserve"> to appropriate parties.</w:t>
      </w:r>
    </w:p>
    <w:p w14:paraId="174A7535" w14:textId="77777777" w:rsidR="008B0801" w:rsidRPr="008B3CD1" w:rsidRDefault="008B0801" w:rsidP="00A72DF8">
      <w:pPr>
        <w:pStyle w:val="ListParagraph"/>
        <w:numPr>
          <w:ilvl w:val="0"/>
          <w:numId w:val="2"/>
        </w:numPr>
        <w:spacing w:before="240" w:after="40"/>
        <w:ind w:left="360"/>
        <w:contextualSpacing w:val="0"/>
        <w:rPr>
          <w:b/>
          <w:szCs w:val="24"/>
        </w:rPr>
      </w:pPr>
      <w:r w:rsidRPr="008B3CD1">
        <w:rPr>
          <w:b/>
          <w:szCs w:val="24"/>
        </w:rPr>
        <w:t>Finalize the Review</w:t>
      </w:r>
      <w:r w:rsidR="00F45F7A">
        <w:rPr>
          <w:b/>
          <w:szCs w:val="24"/>
        </w:rPr>
        <w:t xml:space="preserve">: </w:t>
      </w:r>
      <w:r w:rsidRPr="008B3CD1">
        <w:rPr>
          <w:b/>
          <w:szCs w:val="24"/>
        </w:rPr>
        <w:t>Four Weeks after Receiving External Report:</w:t>
      </w:r>
    </w:p>
    <w:p w14:paraId="1E7F292E" w14:textId="26376326" w:rsidR="008B0801" w:rsidRPr="008B3CD1" w:rsidRDefault="008B0801" w:rsidP="00A72DF8">
      <w:pPr>
        <w:pStyle w:val="ListParagraph"/>
        <w:numPr>
          <w:ilvl w:val="0"/>
          <w:numId w:val="7"/>
        </w:numPr>
        <w:spacing w:after="40"/>
        <w:ind w:left="1080"/>
        <w:contextualSpacing w:val="0"/>
        <w:rPr>
          <w:szCs w:val="24"/>
        </w:rPr>
      </w:pPr>
      <w:r w:rsidRPr="008B3CD1">
        <w:rPr>
          <w:b/>
          <w:szCs w:val="24"/>
        </w:rPr>
        <w:t>AUH:</w:t>
      </w:r>
      <w:r w:rsidRPr="008B3CD1">
        <w:rPr>
          <w:szCs w:val="24"/>
        </w:rPr>
        <w:t xml:space="preserve"> </w:t>
      </w:r>
      <w:r w:rsidR="00783BC5" w:rsidRPr="008B3CD1">
        <w:rPr>
          <w:szCs w:val="24"/>
        </w:rPr>
        <w:t>After review and approval by the dean, s</w:t>
      </w:r>
      <w:r w:rsidR="00EF7141">
        <w:rPr>
          <w:szCs w:val="24"/>
        </w:rPr>
        <w:t xml:space="preserve">ends </w:t>
      </w:r>
      <w:r w:rsidR="00985E83">
        <w:rPr>
          <w:szCs w:val="24"/>
        </w:rPr>
        <w:t>action plan/</w:t>
      </w:r>
      <w:r w:rsidRPr="008B3CD1">
        <w:rPr>
          <w:szCs w:val="24"/>
        </w:rPr>
        <w:t xml:space="preserve">external report </w:t>
      </w:r>
      <w:r w:rsidR="00EF7141">
        <w:rPr>
          <w:szCs w:val="24"/>
        </w:rPr>
        <w:t>response</w:t>
      </w:r>
      <w:r w:rsidRPr="008B3CD1">
        <w:rPr>
          <w:szCs w:val="24"/>
        </w:rPr>
        <w:t xml:space="preserve"> to the </w:t>
      </w:r>
      <w:r w:rsidR="00FD6F34">
        <w:rPr>
          <w:szCs w:val="24"/>
        </w:rPr>
        <w:t>APR Coordinator</w:t>
      </w:r>
      <w:r w:rsidR="00BC4EB6" w:rsidRPr="008B3CD1">
        <w:rPr>
          <w:szCs w:val="24"/>
        </w:rPr>
        <w:t>.</w:t>
      </w:r>
      <w:r w:rsidRPr="008B3CD1">
        <w:rPr>
          <w:szCs w:val="24"/>
        </w:rPr>
        <w:t xml:space="preserve"> </w:t>
      </w:r>
      <w:r w:rsidRPr="008B3CD1">
        <w:rPr>
          <w:i/>
          <w:color w:val="5F497A" w:themeColor="accent4" w:themeShade="BF"/>
          <w:szCs w:val="24"/>
        </w:rPr>
        <w:t>Note: Response should include action plan to incorporate recommendations.</w:t>
      </w:r>
      <w:r w:rsidR="0019063B" w:rsidRPr="008B3CD1">
        <w:rPr>
          <w:i/>
          <w:color w:val="5F497A" w:themeColor="accent4" w:themeShade="BF"/>
          <w:szCs w:val="24"/>
        </w:rPr>
        <w:t xml:space="preserve"> </w:t>
      </w:r>
    </w:p>
    <w:p w14:paraId="0F5B82A9" w14:textId="672FEB58" w:rsidR="008B0801" w:rsidRPr="00A95B25" w:rsidRDefault="00A95B25" w:rsidP="00A72DF8">
      <w:pPr>
        <w:pStyle w:val="ListParagraph"/>
        <w:numPr>
          <w:ilvl w:val="0"/>
          <w:numId w:val="7"/>
        </w:numPr>
        <w:spacing w:after="40"/>
        <w:ind w:left="1080"/>
        <w:contextualSpacing w:val="0"/>
        <w:rPr>
          <w:szCs w:val="24"/>
        </w:rPr>
      </w:pPr>
      <w:r w:rsidRPr="00A95B25">
        <w:rPr>
          <w:b/>
          <w:szCs w:val="24"/>
        </w:rPr>
        <w:t xml:space="preserve">Provost, </w:t>
      </w:r>
      <w:r w:rsidR="00783BC5" w:rsidRPr="00A95B25">
        <w:rPr>
          <w:b/>
          <w:szCs w:val="24"/>
        </w:rPr>
        <w:t>Vice</w:t>
      </w:r>
      <w:r w:rsidR="00B46553" w:rsidRPr="00A95B25">
        <w:rPr>
          <w:b/>
          <w:szCs w:val="24"/>
        </w:rPr>
        <w:t xml:space="preserve"> </w:t>
      </w:r>
      <w:r w:rsidR="008B0801" w:rsidRPr="00A95B25">
        <w:rPr>
          <w:b/>
          <w:szCs w:val="24"/>
        </w:rPr>
        <w:t>Provost</w:t>
      </w:r>
      <w:r w:rsidR="00910004" w:rsidRPr="00A95B25">
        <w:rPr>
          <w:b/>
          <w:szCs w:val="24"/>
        </w:rPr>
        <w:t xml:space="preserve"> for Faculty</w:t>
      </w:r>
      <w:r w:rsidR="00183FC3" w:rsidRPr="00A95B25">
        <w:rPr>
          <w:b/>
          <w:szCs w:val="24"/>
        </w:rPr>
        <w:t xml:space="preserve">, </w:t>
      </w:r>
      <w:r w:rsidR="00910004" w:rsidRPr="00A95B25">
        <w:rPr>
          <w:b/>
          <w:szCs w:val="24"/>
        </w:rPr>
        <w:t>Curriculum</w:t>
      </w:r>
      <w:r w:rsidR="00D417D8" w:rsidRPr="00A95B25">
        <w:rPr>
          <w:b/>
          <w:szCs w:val="24"/>
        </w:rPr>
        <w:t xml:space="preserve"> </w:t>
      </w:r>
      <w:r w:rsidR="00183FC3" w:rsidRPr="00A95B25">
        <w:rPr>
          <w:b/>
          <w:szCs w:val="24"/>
        </w:rPr>
        <w:t xml:space="preserve">and Policy </w:t>
      </w:r>
      <w:r w:rsidR="00D417D8" w:rsidRPr="00A95B25">
        <w:rPr>
          <w:b/>
          <w:szCs w:val="24"/>
        </w:rPr>
        <w:t>or designee</w:t>
      </w:r>
      <w:r w:rsidR="00783BC5" w:rsidRPr="00A95B25">
        <w:rPr>
          <w:b/>
          <w:szCs w:val="24"/>
        </w:rPr>
        <w:t>,</w:t>
      </w:r>
      <w:r w:rsidR="00FD6F34" w:rsidRPr="00A95B25">
        <w:rPr>
          <w:b/>
          <w:szCs w:val="24"/>
        </w:rPr>
        <w:t xml:space="preserve"> Dean,</w:t>
      </w:r>
      <w:r w:rsidR="005527C7">
        <w:rPr>
          <w:b/>
          <w:szCs w:val="24"/>
        </w:rPr>
        <w:t xml:space="preserve"> AUH:</w:t>
      </w:r>
      <w:r w:rsidR="008B0801" w:rsidRPr="00A95B25">
        <w:rPr>
          <w:szCs w:val="24"/>
        </w:rPr>
        <w:t xml:space="preserve"> Re</w:t>
      </w:r>
      <w:r w:rsidRPr="00A95B25">
        <w:rPr>
          <w:szCs w:val="24"/>
        </w:rPr>
        <w:t>ceive</w:t>
      </w:r>
      <w:r w:rsidR="008B0801" w:rsidRPr="00A95B25">
        <w:rPr>
          <w:szCs w:val="24"/>
        </w:rPr>
        <w:t xml:space="preserve"> the </w:t>
      </w:r>
      <w:r w:rsidR="00985E83" w:rsidRPr="00A95B25">
        <w:rPr>
          <w:szCs w:val="24"/>
        </w:rPr>
        <w:t>action plan/</w:t>
      </w:r>
      <w:r w:rsidR="00EF7141" w:rsidRPr="00A95B25">
        <w:rPr>
          <w:szCs w:val="24"/>
        </w:rPr>
        <w:t>external report response</w:t>
      </w:r>
      <w:r w:rsidR="0019063B" w:rsidRPr="00A95B25">
        <w:rPr>
          <w:szCs w:val="24"/>
        </w:rPr>
        <w:t xml:space="preserve"> </w:t>
      </w:r>
      <w:r w:rsidR="005527C7">
        <w:rPr>
          <w:szCs w:val="24"/>
        </w:rPr>
        <w:t>from the APR Coordinator</w:t>
      </w:r>
    </w:p>
    <w:p w14:paraId="38FA7995" w14:textId="5D7A1FAB" w:rsidR="008B0801" w:rsidRPr="008B3CD1" w:rsidRDefault="008B0801" w:rsidP="00A72DF8">
      <w:pPr>
        <w:pStyle w:val="ListParagraph"/>
        <w:numPr>
          <w:ilvl w:val="0"/>
          <w:numId w:val="7"/>
        </w:numPr>
        <w:spacing w:after="40"/>
        <w:ind w:left="1080"/>
        <w:contextualSpacing w:val="0"/>
        <w:rPr>
          <w:szCs w:val="24"/>
        </w:rPr>
      </w:pPr>
      <w:r w:rsidRPr="008B3CD1">
        <w:rPr>
          <w:b/>
          <w:szCs w:val="24"/>
        </w:rPr>
        <w:t>AUH:</w:t>
      </w:r>
      <w:r w:rsidRPr="008B3CD1">
        <w:rPr>
          <w:szCs w:val="24"/>
        </w:rPr>
        <w:t xml:space="preserve"> </w:t>
      </w:r>
      <w:r w:rsidR="00305914" w:rsidRPr="00305914">
        <w:rPr>
          <w:szCs w:val="24"/>
        </w:rPr>
        <w:t>Updates</w:t>
      </w:r>
      <w:r w:rsidR="00D4641A" w:rsidRPr="00305914">
        <w:rPr>
          <w:szCs w:val="24"/>
        </w:rPr>
        <w:t xml:space="preserve"> </w:t>
      </w:r>
      <w:r w:rsidRPr="00305914">
        <w:rPr>
          <w:szCs w:val="24"/>
        </w:rPr>
        <w:t xml:space="preserve">the </w:t>
      </w:r>
      <w:r w:rsidR="00E41761" w:rsidRPr="00305914">
        <w:rPr>
          <w:szCs w:val="24"/>
        </w:rPr>
        <w:t>APR objective</w:t>
      </w:r>
      <w:r w:rsidRPr="00305914">
        <w:rPr>
          <w:szCs w:val="24"/>
        </w:rPr>
        <w:t xml:space="preserve"> in</w:t>
      </w:r>
      <w:r w:rsidR="00D4641A" w:rsidRPr="00305914">
        <w:rPr>
          <w:szCs w:val="24"/>
        </w:rPr>
        <w:t xml:space="preserve"> </w:t>
      </w:r>
      <w:r w:rsidR="0007077C">
        <w:rPr>
          <w:szCs w:val="24"/>
        </w:rPr>
        <w:t xml:space="preserve">the </w:t>
      </w:r>
      <w:r w:rsidR="00A423AB" w:rsidRPr="00305914">
        <w:rPr>
          <w:szCs w:val="24"/>
        </w:rPr>
        <w:t>JMU</w:t>
      </w:r>
      <w:r w:rsidR="0007077C">
        <w:rPr>
          <w:szCs w:val="24"/>
        </w:rPr>
        <w:t xml:space="preserve"> </w:t>
      </w:r>
      <w:r w:rsidR="00A423AB" w:rsidRPr="00305914">
        <w:rPr>
          <w:szCs w:val="24"/>
        </w:rPr>
        <w:t>STAR</w:t>
      </w:r>
      <w:r w:rsidR="0007077C">
        <w:rPr>
          <w:szCs w:val="24"/>
        </w:rPr>
        <w:t xml:space="preserve"> </w:t>
      </w:r>
      <w:r w:rsidR="000A7416">
        <w:rPr>
          <w:szCs w:val="24"/>
        </w:rPr>
        <w:t>T</w:t>
      </w:r>
      <w:r w:rsidR="0007077C">
        <w:rPr>
          <w:szCs w:val="24"/>
        </w:rPr>
        <w:t>ool.</w:t>
      </w:r>
    </w:p>
    <w:p w14:paraId="7C170C56" w14:textId="77777777" w:rsidR="008B0801" w:rsidRPr="008B3CD1" w:rsidRDefault="008B0801" w:rsidP="00A72DF8">
      <w:pPr>
        <w:pStyle w:val="ListParagraph"/>
        <w:numPr>
          <w:ilvl w:val="0"/>
          <w:numId w:val="7"/>
        </w:numPr>
        <w:spacing w:after="0"/>
        <w:ind w:left="1080"/>
        <w:contextualSpacing w:val="0"/>
        <w:rPr>
          <w:szCs w:val="24"/>
        </w:rPr>
      </w:pPr>
      <w:r w:rsidRPr="008B3CD1">
        <w:rPr>
          <w:b/>
          <w:szCs w:val="24"/>
        </w:rPr>
        <w:t>AUH:</w:t>
      </w:r>
      <w:r w:rsidRPr="008B3CD1">
        <w:rPr>
          <w:szCs w:val="24"/>
        </w:rPr>
        <w:t xml:space="preserve"> Communicates progress regarding objectives yearly as part of annual reports.</w:t>
      </w:r>
    </w:p>
    <w:p w14:paraId="64540D35" w14:textId="387E8424" w:rsidR="006F281B" w:rsidRDefault="006F281B" w:rsidP="00A72DF8">
      <w:pPr>
        <w:pStyle w:val="ListParagraph"/>
        <w:numPr>
          <w:ilvl w:val="0"/>
          <w:numId w:val="2"/>
        </w:numPr>
        <w:spacing w:before="240" w:after="40"/>
        <w:ind w:left="360"/>
        <w:contextualSpacing w:val="0"/>
        <w:rPr>
          <w:b/>
          <w:szCs w:val="24"/>
        </w:rPr>
      </w:pPr>
      <w:r w:rsidRPr="00010609">
        <w:rPr>
          <w:b/>
          <w:szCs w:val="24"/>
        </w:rPr>
        <w:t>Interim Report</w:t>
      </w:r>
      <w:r w:rsidR="00E10E38">
        <w:rPr>
          <w:b/>
          <w:szCs w:val="24"/>
        </w:rPr>
        <w:t xml:space="preserve">: </w:t>
      </w:r>
      <w:r w:rsidR="00224A77">
        <w:rPr>
          <w:b/>
          <w:szCs w:val="24"/>
        </w:rPr>
        <w:t xml:space="preserve">(Approximately) </w:t>
      </w:r>
      <w:r w:rsidR="00E10E38">
        <w:rPr>
          <w:b/>
          <w:szCs w:val="24"/>
        </w:rPr>
        <w:t xml:space="preserve">Four Years after </w:t>
      </w:r>
      <w:r w:rsidR="008F200A">
        <w:rPr>
          <w:b/>
          <w:szCs w:val="24"/>
        </w:rPr>
        <w:t>External Review/</w:t>
      </w:r>
      <w:r w:rsidR="00E10E38">
        <w:rPr>
          <w:b/>
          <w:szCs w:val="24"/>
        </w:rPr>
        <w:t>Site Visit</w:t>
      </w:r>
    </w:p>
    <w:p w14:paraId="24F83F8D" w14:textId="62BDA3DA" w:rsidR="00E10E38" w:rsidRDefault="00F3773A" w:rsidP="0047504D">
      <w:pPr>
        <w:spacing w:after="40"/>
        <w:ind w:left="1080" w:hanging="720"/>
        <w:rPr>
          <w:szCs w:val="24"/>
        </w:rPr>
      </w:pPr>
      <w:r>
        <w:rPr>
          <w:szCs w:val="24"/>
        </w:rPr>
        <w:t xml:space="preserve">  </w:t>
      </w:r>
      <w:r w:rsidR="00E10E38" w:rsidRPr="00A132DF">
        <w:rPr>
          <w:szCs w:val="24"/>
        </w:rPr>
        <w:t>1.</w:t>
      </w:r>
      <w:r w:rsidR="00E10E38" w:rsidRPr="00010609">
        <w:rPr>
          <w:b/>
          <w:szCs w:val="24"/>
        </w:rPr>
        <w:t xml:space="preserve"> </w:t>
      </w:r>
      <w:r w:rsidR="00B44EC4">
        <w:rPr>
          <w:b/>
          <w:szCs w:val="24"/>
        </w:rPr>
        <w:tab/>
      </w:r>
      <w:r w:rsidR="00E10E38" w:rsidRPr="00010609">
        <w:rPr>
          <w:b/>
          <w:szCs w:val="24"/>
        </w:rPr>
        <w:t>AUH:</w:t>
      </w:r>
      <w:r w:rsidR="00E10E38">
        <w:rPr>
          <w:szCs w:val="24"/>
        </w:rPr>
        <w:t xml:space="preserve"> Receives notification of </w:t>
      </w:r>
      <w:r w:rsidR="00E10E38" w:rsidRPr="003D4CB0">
        <w:rPr>
          <w:i/>
          <w:szCs w:val="24"/>
        </w:rPr>
        <w:t>Interim Report</w:t>
      </w:r>
      <w:r w:rsidR="00E10E38">
        <w:rPr>
          <w:szCs w:val="24"/>
        </w:rPr>
        <w:t xml:space="preserve"> (IR)</w:t>
      </w:r>
      <w:r w:rsidR="00FE06E7">
        <w:rPr>
          <w:szCs w:val="24"/>
        </w:rPr>
        <w:t xml:space="preserve"> six months prior.</w:t>
      </w:r>
    </w:p>
    <w:p w14:paraId="1CBA2CF1" w14:textId="6A09E473" w:rsidR="00E10E38" w:rsidRDefault="00F3773A" w:rsidP="0047504D">
      <w:pPr>
        <w:spacing w:after="40"/>
        <w:ind w:left="1080" w:hanging="720"/>
        <w:rPr>
          <w:szCs w:val="24"/>
        </w:rPr>
      </w:pPr>
      <w:r>
        <w:rPr>
          <w:b/>
          <w:szCs w:val="24"/>
        </w:rPr>
        <w:t xml:space="preserve">  </w:t>
      </w:r>
      <w:r w:rsidR="00E10E38" w:rsidRPr="00A132DF">
        <w:rPr>
          <w:szCs w:val="24"/>
        </w:rPr>
        <w:t>2</w:t>
      </w:r>
      <w:r w:rsidR="00E10E38" w:rsidRPr="00010609">
        <w:rPr>
          <w:b/>
          <w:szCs w:val="24"/>
        </w:rPr>
        <w:t xml:space="preserve">. </w:t>
      </w:r>
      <w:r w:rsidR="00B44EC4">
        <w:rPr>
          <w:b/>
          <w:szCs w:val="24"/>
        </w:rPr>
        <w:tab/>
      </w:r>
      <w:r w:rsidR="00E10E38" w:rsidRPr="00010609">
        <w:rPr>
          <w:b/>
          <w:szCs w:val="24"/>
        </w:rPr>
        <w:t>AUH, Program Faculty</w:t>
      </w:r>
      <w:r w:rsidR="00E10E38">
        <w:rPr>
          <w:szCs w:val="24"/>
        </w:rPr>
        <w:t xml:space="preserve">: Using IR outline provided in Guidelines, prepare report </w:t>
      </w:r>
    </w:p>
    <w:p w14:paraId="6F987918" w14:textId="10B7FCDA" w:rsidR="00E10E38" w:rsidRDefault="00F3773A" w:rsidP="0047504D">
      <w:pPr>
        <w:spacing w:after="40"/>
        <w:ind w:left="1080" w:hanging="720"/>
        <w:rPr>
          <w:szCs w:val="24"/>
        </w:rPr>
      </w:pPr>
      <w:r>
        <w:rPr>
          <w:szCs w:val="24"/>
        </w:rPr>
        <w:t xml:space="preserve">  </w:t>
      </w:r>
      <w:r w:rsidR="00E10E38" w:rsidRPr="00A132DF">
        <w:rPr>
          <w:szCs w:val="24"/>
        </w:rPr>
        <w:t>3</w:t>
      </w:r>
      <w:r w:rsidR="00E10E38" w:rsidRPr="00010609">
        <w:rPr>
          <w:b/>
          <w:szCs w:val="24"/>
        </w:rPr>
        <w:t xml:space="preserve">. </w:t>
      </w:r>
      <w:r w:rsidR="00B44EC4">
        <w:rPr>
          <w:b/>
          <w:szCs w:val="24"/>
        </w:rPr>
        <w:tab/>
      </w:r>
      <w:r w:rsidR="00E10E38" w:rsidRPr="00010609">
        <w:rPr>
          <w:b/>
          <w:szCs w:val="24"/>
        </w:rPr>
        <w:t>AUH</w:t>
      </w:r>
      <w:r w:rsidR="00E10E38">
        <w:rPr>
          <w:szCs w:val="24"/>
        </w:rPr>
        <w:t>: Submits IR to APR Coordinator at the same time as annual report is submitted</w:t>
      </w:r>
      <w:r w:rsidR="00772EBE">
        <w:rPr>
          <w:szCs w:val="24"/>
        </w:rPr>
        <w:t xml:space="preserve"> to dean</w:t>
      </w:r>
      <w:r w:rsidR="00FE06E7">
        <w:rPr>
          <w:szCs w:val="24"/>
        </w:rPr>
        <w:t>.</w:t>
      </w:r>
    </w:p>
    <w:p w14:paraId="5D5DFA7B" w14:textId="38824A66" w:rsidR="00E10E38" w:rsidRDefault="00F3773A" w:rsidP="0047504D">
      <w:pPr>
        <w:spacing w:after="40"/>
        <w:ind w:left="1080" w:hanging="720"/>
        <w:rPr>
          <w:szCs w:val="24"/>
        </w:rPr>
      </w:pPr>
      <w:r>
        <w:rPr>
          <w:szCs w:val="24"/>
        </w:rPr>
        <w:t xml:space="preserve">  </w:t>
      </w:r>
      <w:r w:rsidR="00E10E38" w:rsidRPr="00A132DF">
        <w:rPr>
          <w:szCs w:val="24"/>
        </w:rPr>
        <w:t>4.</w:t>
      </w:r>
      <w:r w:rsidR="00E10E38" w:rsidRPr="00010609">
        <w:rPr>
          <w:b/>
          <w:szCs w:val="24"/>
        </w:rPr>
        <w:t xml:space="preserve"> </w:t>
      </w:r>
      <w:r w:rsidR="00B44EC4">
        <w:rPr>
          <w:b/>
          <w:szCs w:val="24"/>
        </w:rPr>
        <w:tab/>
      </w:r>
      <w:r w:rsidR="005527C7">
        <w:rPr>
          <w:b/>
          <w:szCs w:val="24"/>
        </w:rPr>
        <w:t xml:space="preserve">Provost, </w:t>
      </w:r>
      <w:r w:rsidR="00E10E38" w:rsidRPr="00010609">
        <w:rPr>
          <w:b/>
          <w:szCs w:val="24"/>
        </w:rPr>
        <w:t xml:space="preserve">Vice </w:t>
      </w:r>
      <w:r w:rsidR="00910004">
        <w:rPr>
          <w:b/>
          <w:szCs w:val="24"/>
        </w:rPr>
        <w:t xml:space="preserve">Provost for </w:t>
      </w:r>
      <w:r w:rsidR="00910004" w:rsidRPr="00910004">
        <w:rPr>
          <w:b/>
          <w:szCs w:val="24"/>
        </w:rPr>
        <w:t>Faculty</w:t>
      </w:r>
      <w:r w:rsidR="00183FC3">
        <w:rPr>
          <w:b/>
          <w:szCs w:val="24"/>
        </w:rPr>
        <w:t xml:space="preserve">, </w:t>
      </w:r>
      <w:r w:rsidR="00910004" w:rsidRPr="00910004">
        <w:rPr>
          <w:b/>
          <w:szCs w:val="24"/>
        </w:rPr>
        <w:t>Curriculum</w:t>
      </w:r>
      <w:r w:rsidR="00D417D8">
        <w:rPr>
          <w:b/>
          <w:szCs w:val="24"/>
        </w:rPr>
        <w:t xml:space="preserve"> </w:t>
      </w:r>
      <w:r w:rsidR="00183FC3">
        <w:rPr>
          <w:b/>
          <w:szCs w:val="24"/>
        </w:rPr>
        <w:t xml:space="preserve">and Policy </w:t>
      </w:r>
      <w:r w:rsidR="00D417D8">
        <w:rPr>
          <w:b/>
          <w:szCs w:val="24"/>
        </w:rPr>
        <w:t>or designee</w:t>
      </w:r>
      <w:r w:rsidR="00E10E38" w:rsidRPr="00010609">
        <w:rPr>
          <w:b/>
          <w:szCs w:val="24"/>
        </w:rPr>
        <w:t>, Dean</w:t>
      </w:r>
      <w:r w:rsidR="005527C7">
        <w:rPr>
          <w:b/>
          <w:szCs w:val="24"/>
        </w:rPr>
        <w:t>, AUH</w:t>
      </w:r>
      <w:r w:rsidR="00E10E38">
        <w:rPr>
          <w:szCs w:val="24"/>
        </w:rPr>
        <w:t>: Re</w:t>
      </w:r>
      <w:r w:rsidR="005527C7">
        <w:rPr>
          <w:szCs w:val="24"/>
        </w:rPr>
        <w:t xml:space="preserve">ceives </w:t>
      </w:r>
      <w:r w:rsidR="00E10E38">
        <w:rPr>
          <w:szCs w:val="24"/>
        </w:rPr>
        <w:t>the IR</w:t>
      </w:r>
      <w:r w:rsidR="00912B5D">
        <w:rPr>
          <w:szCs w:val="24"/>
        </w:rPr>
        <w:t xml:space="preserve"> from the APR Coordinator</w:t>
      </w:r>
      <w:r w:rsidR="005527C7">
        <w:rPr>
          <w:szCs w:val="24"/>
        </w:rPr>
        <w:t>; option to r</w:t>
      </w:r>
      <w:r w:rsidR="00F13E59">
        <w:rPr>
          <w:szCs w:val="24"/>
        </w:rPr>
        <w:t>equest</w:t>
      </w:r>
      <w:r w:rsidR="005527C7">
        <w:rPr>
          <w:szCs w:val="24"/>
        </w:rPr>
        <w:t xml:space="preserve"> </w:t>
      </w:r>
      <w:r w:rsidR="00CE13A9">
        <w:rPr>
          <w:szCs w:val="24"/>
        </w:rPr>
        <w:t>modifications</w:t>
      </w:r>
    </w:p>
    <w:p w14:paraId="354CBBF1" w14:textId="37293DA9" w:rsidR="00010609" w:rsidRDefault="00F3773A" w:rsidP="0047504D">
      <w:pPr>
        <w:spacing w:after="40"/>
        <w:ind w:left="1080" w:hanging="720"/>
      </w:pPr>
      <w:r>
        <w:rPr>
          <w:szCs w:val="24"/>
        </w:rPr>
        <w:t xml:space="preserve">  </w:t>
      </w:r>
      <w:r w:rsidR="00BC6E63">
        <w:rPr>
          <w:szCs w:val="24"/>
        </w:rPr>
        <w:t>5</w:t>
      </w:r>
      <w:r w:rsidR="0040345D" w:rsidRPr="00010609">
        <w:rPr>
          <w:b/>
        </w:rPr>
        <w:t>.</w:t>
      </w:r>
      <w:r>
        <w:rPr>
          <w:b/>
        </w:rPr>
        <w:t xml:space="preserve"> </w:t>
      </w:r>
      <w:r w:rsidR="00B44EC4">
        <w:rPr>
          <w:b/>
        </w:rPr>
        <w:tab/>
      </w:r>
      <w:r w:rsidR="0040345D" w:rsidRPr="009C6613">
        <w:rPr>
          <w:b/>
        </w:rPr>
        <w:t>AUH</w:t>
      </w:r>
      <w:r w:rsidR="0040345D" w:rsidRPr="009C6613">
        <w:t xml:space="preserve">: Prepares and submits </w:t>
      </w:r>
      <w:r w:rsidR="00912B5D">
        <w:t xml:space="preserve">any </w:t>
      </w:r>
      <w:r w:rsidR="0040345D">
        <w:t>requested m</w:t>
      </w:r>
      <w:r w:rsidR="00CE13A9">
        <w:t xml:space="preserve">odification </w:t>
      </w:r>
      <w:r w:rsidR="0040345D" w:rsidRPr="009C6613">
        <w:t xml:space="preserve">to the </w:t>
      </w:r>
      <w:r w:rsidR="0040345D">
        <w:t>APR Coordinator.</w:t>
      </w:r>
    </w:p>
    <w:p w14:paraId="7B52E45A" w14:textId="18B4ECBA" w:rsidR="0040345D" w:rsidRPr="002430C7" w:rsidRDefault="00F3773A" w:rsidP="0047504D">
      <w:pPr>
        <w:pStyle w:val="Default"/>
        <w:ind w:left="1080" w:hanging="720"/>
        <w:rPr>
          <w:rFonts w:cs="Times New Roman"/>
        </w:rPr>
      </w:pPr>
      <w:r>
        <w:rPr>
          <w:rFonts w:cs="Times New Roman"/>
        </w:rPr>
        <w:t xml:space="preserve">  </w:t>
      </w:r>
      <w:r w:rsidR="00BC6E63">
        <w:rPr>
          <w:rFonts w:cs="Times New Roman"/>
        </w:rPr>
        <w:t>6</w:t>
      </w:r>
      <w:r w:rsidR="0040345D" w:rsidRPr="00010609">
        <w:rPr>
          <w:rFonts w:cs="Times New Roman"/>
          <w:b/>
        </w:rPr>
        <w:t>.</w:t>
      </w:r>
      <w:r w:rsidR="0040345D">
        <w:rPr>
          <w:rFonts w:cs="Times New Roman"/>
        </w:rPr>
        <w:t xml:space="preserve"> </w:t>
      </w:r>
      <w:r w:rsidR="00B44EC4">
        <w:rPr>
          <w:rFonts w:cs="Times New Roman"/>
        </w:rPr>
        <w:tab/>
      </w:r>
      <w:r w:rsidR="00D74FD8" w:rsidRPr="00961665">
        <w:rPr>
          <w:b/>
        </w:rPr>
        <w:t>A</w:t>
      </w:r>
      <w:r w:rsidR="00985E83">
        <w:rPr>
          <w:b/>
        </w:rPr>
        <w:t xml:space="preserve">PR </w:t>
      </w:r>
      <w:r w:rsidR="00D74FD8" w:rsidRPr="00961665">
        <w:rPr>
          <w:b/>
        </w:rPr>
        <w:t>Coordinator</w:t>
      </w:r>
      <w:r w:rsidR="0040345D">
        <w:rPr>
          <w:rFonts w:cs="Times New Roman"/>
        </w:rPr>
        <w:t xml:space="preserve">: Sends </w:t>
      </w:r>
      <w:r w:rsidR="00CE13A9">
        <w:rPr>
          <w:rFonts w:cs="Times New Roman"/>
        </w:rPr>
        <w:t xml:space="preserve">acknowledgement </w:t>
      </w:r>
      <w:r w:rsidR="0040345D">
        <w:rPr>
          <w:rFonts w:cs="Times New Roman"/>
        </w:rPr>
        <w:t>email to the</w:t>
      </w:r>
      <w:r w:rsidR="00912B5D">
        <w:rPr>
          <w:rFonts w:cs="Times New Roman"/>
        </w:rPr>
        <w:t xml:space="preserve"> Provost, </w:t>
      </w:r>
      <w:r w:rsidR="0040345D">
        <w:rPr>
          <w:rFonts w:cs="Times New Roman"/>
        </w:rPr>
        <w:t>AUH and dean.</w:t>
      </w:r>
    </w:p>
    <w:p w14:paraId="3A37BA67" w14:textId="77777777" w:rsidR="0040345D" w:rsidRDefault="0040345D" w:rsidP="0047504D">
      <w:pPr>
        <w:rPr>
          <w:szCs w:val="24"/>
        </w:rPr>
      </w:pPr>
    </w:p>
    <w:p w14:paraId="09BF801A" w14:textId="77777777" w:rsidR="00D55A16" w:rsidRDefault="00D55A16" w:rsidP="00E06D62">
      <w:pPr>
        <w:spacing w:after="0"/>
      </w:pPr>
      <w:bookmarkStart w:id="54" w:name="_Toc432143613"/>
      <w:bookmarkStart w:id="55" w:name="_Toc285523942"/>
    </w:p>
    <w:p w14:paraId="2352A02D" w14:textId="77777777" w:rsidR="00E06D62" w:rsidRDefault="00E06D62" w:rsidP="00E06D62">
      <w:pPr>
        <w:spacing w:after="0"/>
      </w:pPr>
    </w:p>
    <w:p w14:paraId="33D7A010" w14:textId="77777777" w:rsidR="00E06D62" w:rsidRDefault="00E06D62" w:rsidP="00E06D62">
      <w:pPr>
        <w:spacing w:after="0"/>
      </w:pPr>
    </w:p>
    <w:p w14:paraId="722444C0" w14:textId="77777777" w:rsidR="00E06D62" w:rsidRDefault="00E06D62" w:rsidP="00E06D62">
      <w:pPr>
        <w:spacing w:after="0"/>
      </w:pPr>
    </w:p>
    <w:p w14:paraId="746E69C4" w14:textId="77777777" w:rsidR="00E06D62" w:rsidRDefault="00E06D62" w:rsidP="00E06D62">
      <w:pPr>
        <w:spacing w:after="0"/>
      </w:pPr>
    </w:p>
    <w:p w14:paraId="4ADC7352" w14:textId="77777777" w:rsidR="00E06D62" w:rsidRDefault="00E06D62" w:rsidP="00E06D62">
      <w:pPr>
        <w:spacing w:after="0"/>
      </w:pPr>
    </w:p>
    <w:p w14:paraId="0640F905" w14:textId="77777777" w:rsidR="00E06D62" w:rsidRDefault="00E06D62" w:rsidP="00E06D62">
      <w:pPr>
        <w:spacing w:after="0"/>
      </w:pPr>
    </w:p>
    <w:p w14:paraId="059DDB55" w14:textId="1513B96D" w:rsidR="00E06D62" w:rsidRDefault="00E06D62" w:rsidP="00EE5633">
      <w:pPr>
        <w:spacing w:after="0"/>
      </w:pPr>
    </w:p>
    <w:p w14:paraId="30BD5860" w14:textId="6AF4232E" w:rsidR="0016251C" w:rsidRDefault="0016251C" w:rsidP="00EE5633">
      <w:pPr>
        <w:spacing w:after="0"/>
      </w:pPr>
    </w:p>
    <w:p w14:paraId="32F6806A" w14:textId="77777777" w:rsidR="0016251C" w:rsidRDefault="0016251C" w:rsidP="00EE5633">
      <w:pPr>
        <w:spacing w:after="0"/>
      </w:pPr>
    </w:p>
    <w:p w14:paraId="0EF27653" w14:textId="762C5A8F" w:rsidR="00CA32FE" w:rsidRDefault="00CA32FE" w:rsidP="00EE5633">
      <w:pPr>
        <w:spacing w:after="0"/>
        <w:rPr>
          <w:b/>
        </w:rPr>
      </w:pPr>
    </w:p>
    <w:p w14:paraId="1E9B294C" w14:textId="77777777" w:rsidR="00772EBE" w:rsidRDefault="00772EBE" w:rsidP="00EE5633">
      <w:pPr>
        <w:spacing w:after="0"/>
        <w:rPr>
          <w:b/>
        </w:rPr>
      </w:pPr>
    </w:p>
    <w:p w14:paraId="37A3CBB9" w14:textId="68334DCA" w:rsidR="00CA32FE" w:rsidRDefault="00CA32FE" w:rsidP="00EE5633">
      <w:pPr>
        <w:spacing w:after="0"/>
        <w:rPr>
          <w:b/>
        </w:rPr>
      </w:pPr>
    </w:p>
    <w:p w14:paraId="133C3FC9" w14:textId="0967D019" w:rsidR="00CE13A9" w:rsidRDefault="00CE13A9" w:rsidP="00EE5633">
      <w:pPr>
        <w:spacing w:after="0"/>
        <w:rPr>
          <w:b/>
        </w:rPr>
      </w:pPr>
    </w:p>
    <w:p w14:paraId="6EA70CE5" w14:textId="77777777" w:rsidR="00CE13A9" w:rsidRDefault="00CE13A9" w:rsidP="00EE5633">
      <w:pPr>
        <w:spacing w:after="0"/>
        <w:rPr>
          <w:b/>
        </w:rPr>
      </w:pPr>
    </w:p>
    <w:p w14:paraId="5B71397C" w14:textId="77777777" w:rsidR="00F13E59" w:rsidRDefault="00F13E59" w:rsidP="00EE5633">
      <w:pPr>
        <w:spacing w:after="0"/>
        <w:rPr>
          <w:b/>
        </w:rPr>
      </w:pPr>
    </w:p>
    <w:p w14:paraId="6C0785EC" w14:textId="77777777" w:rsidR="00CA32FE" w:rsidRDefault="00CA32FE" w:rsidP="00EE5633">
      <w:pPr>
        <w:spacing w:after="0"/>
        <w:rPr>
          <w:b/>
        </w:rPr>
      </w:pPr>
    </w:p>
    <w:p w14:paraId="78A70A77" w14:textId="56D52B2A" w:rsidR="003A45A5" w:rsidRPr="006F5DF4" w:rsidRDefault="003A45A5" w:rsidP="00C078A7">
      <w:pPr>
        <w:pStyle w:val="Heading2"/>
      </w:pPr>
      <w:bookmarkStart w:id="56" w:name="_Toc84504906"/>
      <w:r w:rsidRPr="00EE5633">
        <w:lastRenderedPageBreak/>
        <w:t xml:space="preserve">Degree Granting and </w:t>
      </w:r>
      <w:r w:rsidR="00AF5EF8" w:rsidRPr="00EE5633">
        <w:t xml:space="preserve">Other </w:t>
      </w:r>
      <w:r w:rsidRPr="00EE5633">
        <w:t>Academic Program Reviews –</w:t>
      </w:r>
      <w:r w:rsidR="00650425" w:rsidRPr="00EE5633">
        <w:t xml:space="preserve"> </w:t>
      </w:r>
      <w:r w:rsidRPr="00EE5633">
        <w:t>Fall External Visits</w:t>
      </w:r>
      <w:bookmarkEnd w:id="54"/>
      <w:bookmarkEnd w:id="56"/>
    </w:p>
    <w:p w14:paraId="3B496DEB" w14:textId="77777777" w:rsidR="003A45A5" w:rsidRPr="009C6613" w:rsidRDefault="003A45A5" w:rsidP="003A45A5">
      <w:pPr>
        <w:jc w:val="center"/>
        <w:rPr>
          <w:i/>
          <w:szCs w:val="24"/>
        </w:rPr>
      </w:pPr>
      <w:r w:rsidRPr="009C6613">
        <w:rPr>
          <w:i/>
          <w:color w:val="5F497A" w:themeColor="accent4" w:themeShade="BF"/>
          <w:szCs w:val="24"/>
        </w:rPr>
        <w:t>Note: Numbered instructions are meant to be followed in order.</w:t>
      </w:r>
      <w:r w:rsidRPr="009C6613">
        <w:rPr>
          <w:i/>
          <w:szCs w:val="24"/>
        </w:rPr>
        <w:br/>
      </w:r>
    </w:p>
    <w:p w14:paraId="0B0A9F6D" w14:textId="76D426F7" w:rsidR="003A45A5" w:rsidRPr="008B3CD1" w:rsidRDefault="003B2928" w:rsidP="0047504D">
      <w:pPr>
        <w:tabs>
          <w:tab w:val="left" w:pos="360"/>
        </w:tabs>
        <w:spacing w:after="0"/>
        <w:rPr>
          <w:b/>
          <w:szCs w:val="24"/>
        </w:rPr>
      </w:pPr>
      <w:r w:rsidRPr="008B3CD1">
        <w:rPr>
          <w:b/>
          <w:szCs w:val="24"/>
        </w:rPr>
        <w:t xml:space="preserve">1. </w:t>
      </w:r>
      <w:r w:rsidR="00DC4001" w:rsidRPr="008B3CD1">
        <w:rPr>
          <w:b/>
          <w:szCs w:val="24"/>
        </w:rPr>
        <w:tab/>
      </w:r>
      <w:r w:rsidRPr="008B3CD1">
        <w:rPr>
          <w:b/>
          <w:szCs w:val="24"/>
        </w:rPr>
        <w:t>Notification</w:t>
      </w:r>
      <w:r w:rsidR="003A45A5" w:rsidRPr="008B3CD1">
        <w:rPr>
          <w:b/>
          <w:szCs w:val="24"/>
        </w:rPr>
        <w:t xml:space="preserve"> of APR</w:t>
      </w:r>
      <w:r w:rsidR="00701D16">
        <w:rPr>
          <w:b/>
          <w:szCs w:val="24"/>
        </w:rPr>
        <w:t>:</w:t>
      </w:r>
      <w:r w:rsidR="003A45A5" w:rsidRPr="008B3CD1">
        <w:rPr>
          <w:b/>
          <w:szCs w:val="24"/>
        </w:rPr>
        <w:t xml:space="preserve"> Two semester</w:t>
      </w:r>
      <w:r w:rsidR="008A6775" w:rsidRPr="008B3CD1">
        <w:rPr>
          <w:b/>
          <w:szCs w:val="24"/>
        </w:rPr>
        <w:t xml:space="preserve">s prior to visit. (Ex. </w:t>
      </w:r>
      <w:r w:rsidR="00512C63">
        <w:rPr>
          <w:b/>
          <w:szCs w:val="24"/>
        </w:rPr>
        <w:t>f</w:t>
      </w:r>
      <w:r w:rsidR="008A6775" w:rsidRPr="008B3CD1">
        <w:rPr>
          <w:b/>
          <w:szCs w:val="24"/>
        </w:rPr>
        <w:t>all 20</w:t>
      </w:r>
      <w:r w:rsidR="00BC307E">
        <w:rPr>
          <w:b/>
          <w:szCs w:val="24"/>
        </w:rPr>
        <w:t>2</w:t>
      </w:r>
      <w:r w:rsidR="000A45AE">
        <w:rPr>
          <w:b/>
          <w:szCs w:val="24"/>
        </w:rPr>
        <w:t>1</w:t>
      </w:r>
      <w:r w:rsidR="008A6775" w:rsidRPr="008B3CD1">
        <w:rPr>
          <w:b/>
          <w:szCs w:val="24"/>
        </w:rPr>
        <w:t xml:space="preserve"> if </w:t>
      </w:r>
      <w:r w:rsidR="00512C63">
        <w:rPr>
          <w:b/>
          <w:szCs w:val="24"/>
        </w:rPr>
        <w:t>f</w:t>
      </w:r>
      <w:r w:rsidR="008A6775" w:rsidRPr="008B3CD1">
        <w:rPr>
          <w:b/>
          <w:szCs w:val="24"/>
        </w:rPr>
        <w:t>all 20</w:t>
      </w:r>
      <w:r w:rsidR="00DE5A89">
        <w:rPr>
          <w:b/>
          <w:szCs w:val="24"/>
        </w:rPr>
        <w:t>2</w:t>
      </w:r>
      <w:r w:rsidR="000A45AE">
        <w:rPr>
          <w:b/>
          <w:szCs w:val="24"/>
        </w:rPr>
        <w:t>2</w:t>
      </w:r>
      <w:r w:rsidR="003A45A5" w:rsidRPr="008B3CD1">
        <w:rPr>
          <w:b/>
          <w:szCs w:val="24"/>
        </w:rPr>
        <w:t xml:space="preserve"> visit):</w:t>
      </w:r>
    </w:p>
    <w:p w14:paraId="3192BDEA" w14:textId="6F0933C2" w:rsidR="003A45A5" w:rsidRPr="008B3CD1" w:rsidRDefault="003A45A5" w:rsidP="0047504D">
      <w:pPr>
        <w:spacing w:after="40"/>
        <w:ind w:left="360"/>
        <w:rPr>
          <w:szCs w:val="24"/>
        </w:rPr>
      </w:pPr>
      <w:r w:rsidRPr="008B3CD1">
        <w:rPr>
          <w:b/>
          <w:szCs w:val="24"/>
        </w:rPr>
        <w:t>Dean and Academic Unit Head (AUH)</w:t>
      </w:r>
      <w:r w:rsidRPr="008B3CD1">
        <w:rPr>
          <w:szCs w:val="24"/>
        </w:rPr>
        <w:t>: Notified of the completion date for the internal self-study and external</w:t>
      </w:r>
      <w:r w:rsidR="008F200A">
        <w:rPr>
          <w:szCs w:val="24"/>
        </w:rPr>
        <w:t xml:space="preserve"> review/</w:t>
      </w:r>
      <w:r w:rsidRPr="008B3CD1">
        <w:rPr>
          <w:szCs w:val="24"/>
        </w:rPr>
        <w:t xml:space="preserve">site visit of the APR by the APR Coordinator. </w:t>
      </w:r>
    </w:p>
    <w:p w14:paraId="658C7F04" w14:textId="1F13CE19" w:rsidR="003A45A5" w:rsidRPr="008B3CD1" w:rsidRDefault="003A45A5" w:rsidP="0047504D">
      <w:pPr>
        <w:pStyle w:val="Bullets"/>
        <w:rPr>
          <w:u w:val="single"/>
        </w:rPr>
      </w:pPr>
      <w:r w:rsidRPr="008B3CD1">
        <w:t xml:space="preserve">Internal </w:t>
      </w:r>
      <w:r w:rsidR="003B2928" w:rsidRPr="008B3CD1">
        <w:t>self-studies</w:t>
      </w:r>
      <w:r w:rsidRPr="008B3CD1">
        <w:t xml:space="preserve"> for fall external visits are due no later than </w:t>
      </w:r>
      <w:r w:rsidRPr="008B3CD1">
        <w:rPr>
          <w:u w:val="single"/>
        </w:rPr>
        <w:t>April 15</w:t>
      </w:r>
      <w:r w:rsidR="006F281B" w:rsidRPr="003D4CB0">
        <w:t xml:space="preserve"> in the spring</w:t>
      </w:r>
      <w:r w:rsidR="00CA6003" w:rsidRPr="003D4CB0">
        <w:t xml:space="preserve"> immediately precedin</w:t>
      </w:r>
      <w:r w:rsidR="00D55A16" w:rsidRPr="003D4CB0">
        <w:t>g</w:t>
      </w:r>
      <w:r w:rsidR="00CA6003" w:rsidRPr="003D4CB0">
        <w:t xml:space="preserve"> the scheduled external visit.</w:t>
      </w:r>
    </w:p>
    <w:p w14:paraId="59F1A175" w14:textId="77777777" w:rsidR="003A45A5" w:rsidRPr="008B3CD1" w:rsidRDefault="003B2928" w:rsidP="0047504D">
      <w:pPr>
        <w:tabs>
          <w:tab w:val="left" w:pos="360"/>
        </w:tabs>
        <w:spacing w:before="240" w:after="0"/>
        <w:rPr>
          <w:b/>
          <w:szCs w:val="24"/>
        </w:rPr>
      </w:pPr>
      <w:r w:rsidRPr="008B3CD1">
        <w:rPr>
          <w:b/>
          <w:szCs w:val="24"/>
        </w:rPr>
        <w:t xml:space="preserve">2. </w:t>
      </w:r>
      <w:r w:rsidR="00DC4001" w:rsidRPr="008B3CD1">
        <w:rPr>
          <w:b/>
          <w:szCs w:val="24"/>
        </w:rPr>
        <w:tab/>
      </w:r>
      <w:r w:rsidRPr="008B3CD1">
        <w:rPr>
          <w:b/>
          <w:szCs w:val="24"/>
        </w:rPr>
        <w:t>Select</w:t>
      </w:r>
      <w:r w:rsidR="003A45A5" w:rsidRPr="008B3CD1">
        <w:rPr>
          <w:b/>
          <w:szCs w:val="24"/>
        </w:rPr>
        <w:t xml:space="preserve"> Internal Self-Study Team</w:t>
      </w:r>
      <w:r w:rsidR="00701D16">
        <w:rPr>
          <w:b/>
          <w:szCs w:val="24"/>
        </w:rPr>
        <w:t>:</w:t>
      </w:r>
      <w:r w:rsidR="003A45A5" w:rsidRPr="008B3CD1">
        <w:rPr>
          <w:b/>
          <w:szCs w:val="24"/>
        </w:rPr>
        <w:t xml:space="preserve"> August-September:</w:t>
      </w:r>
    </w:p>
    <w:p w14:paraId="25CBD9A6" w14:textId="77777777" w:rsidR="003A45A5" w:rsidRPr="008B3CD1" w:rsidRDefault="003A45A5" w:rsidP="00A72DF8">
      <w:pPr>
        <w:pStyle w:val="ListParagraph"/>
        <w:numPr>
          <w:ilvl w:val="0"/>
          <w:numId w:val="30"/>
        </w:numPr>
        <w:spacing w:after="20"/>
        <w:ind w:left="1080"/>
        <w:contextualSpacing w:val="0"/>
        <w:rPr>
          <w:szCs w:val="24"/>
        </w:rPr>
      </w:pPr>
      <w:r w:rsidRPr="008B3CD1">
        <w:rPr>
          <w:b/>
          <w:szCs w:val="24"/>
        </w:rPr>
        <w:t>AUH:</w:t>
      </w:r>
      <w:r w:rsidRPr="008B3CD1">
        <w:rPr>
          <w:szCs w:val="24"/>
        </w:rPr>
        <w:t xml:space="preserve"> Choose the chair of internal self-study team.</w:t>
      </w:r>
    </w:p>
    <w:p w14:paraId="63606606" w14:textId="77777777" w:rsidR="0047504D" w:rsidRDefault="003A45A5" w:rsidP="00A72DF8">
      <w:pPr>
        <w:pStyle w:val="ListParagraph"/>
        <w:numPr>
          <w:ilvl w:val="0"/>
          <w:numId w:val="30"/>
        </w:numPr>
        <w:spacing w:after="20"/>
        <w:ind w:left="1080"/>
        <w:contextualSpacing w:val="0"/>
        <w:rPr>
          <w:szCs w:val="24"/>
        </w:rPr>
      </w:pPr>
      <w:r w:rsidRPr="008B3CD1">
        <w:rPr>
          <w:b/>
          <w:szCs w:val="24"/>
        </w:rPr>
        <w:t>AUH and Chair:</w:t>
      </w:r>
      <w:r w:rsidRPr="008B3CD1">
        <w:rPr>
          <w:szCs w:val="24"/>
        </w:rPr>
        <w:t xml:space="preserve"> Choose internal self-study team.</w:t>
      </w:r>
    </w:p>
    <w:p w14:paraId="248B7147" w14:textId="0960D88E" w:rsidR="003A45A5" w:rsidRPr="0047504D" w:rsidRDefault="003A45A5" w:rsidP="00A72DF8">
      <w:pPr>
        <w:pStyle w:val="ListParagraph"/>
        <w:numPr>
          <w:ilvl w:val="0"/>
          <w:numId w:val="30"/>
        </w:numPr>
        <w:spacing w:after="20"/>
        <w:ind w:left="1080"/>
        <w:contextualSpacing w:val="0"/>
        <w:rPr>
          <w:szCs w:val="24"/>
        </w:rPr>
      </w:pPr>
      <w:r w:rsidRPr="008B3CD1">
        <w:rPr>
          <w:b/>
          <w:szCs w:val="24"/>
        </w:rPr>
        <w:t>Dean:</w:t>
      </w:r>
      <w:r w:rsidRPr="008B3CD1">
        <w:rPr>
          <w:szCs w:val="24"/>
        </w:rPr>
        <w:t xml:space="preserve"> Approve composition of internal self-study team.</w:t>
      </w:r>
    </w:p>
    <w:p w14:paraId="148588E9" w14:textId="77777777" w:rsidR="003A45A5" w:rsidRPr="008B3CD1" w:rsidRDefault="003B2928" w:rsidP="0047504D">
      <w:pPr>
        <w:tabs>
          <w:tab w:val="left" w:pos="360"/>
        </w:tabs>
        <w:spacing w:before="240" w:after="0"/>
        <w:rPr>
          <w:b/>
          <w:szCs w:val="24"/>
        </w:rPr>
      </w:pPr>
      <w:r w:rsidRPr="008B3CD1">
        <w:rPr>
          <w:b/>
          <w:szCs w:val="24"/>
        </w:rPr>
        <w:t xml:space="preserve">3. </w:t>
      </w:r>
      <w:r w:rsidR="00DC4001" w:rsidRPr="008B3CD1">
        <w:rPr>
          <w:b/>
          <w:szCs w:val="24"/>
        </w:rPr>
        <w:tab/>
      </w:r>
      <w:r w:rsidRPr="008B3CD1">
        <w:rPr>
          <w:b/>
          <w:szCs w:val="24"/>
        </w:rPr>
        <w:t>Write</w:t>
      </w:r>
      <w:r w:rsidR="003A45A5" w:rsidRPr="008B3CD1">
        <w:rPr>
          <w:b/>
          <w:szCs w:val="24"/>
        </w:rPr>
        <w:t xml:space="preserve"> Internal Self-Study Report</w:t>
      </w:r>
      <w:r w:rsidR="00701D16">
        <w:rPr>
          <w:b/>
          <w:szCs w:val="24"/>
        </w:rPr>
        <w:t>:</w:t>
      </w:r>
      <w:r w:rsidR="003A45A5" w:rsidRPr="008B3CD1">
        <w:rPr>
          <w:b/>
          <w:szCs w:val="24"/>
        </w:rPr>
        <w:t xml:space="preserve"> October-April 1:</w:t>
      </w:r>
    </w:p>
    <w:p w14:paraId="61E21D7F" w14:textId="77777777" w:rsidR="003A45A5" w:rsidRPr="008B3CD1" w:rsidRDefault="003A45A5" w:rsidP="002E5BAE">
      <w:pPr>
        <w:spacing w:after="40"/>
        <w:ind w:left="360"/>
        <w:rPr>
          <w:i/>
          <w:color w:val="5F497A" w:themeColor="accent4" w:themeShade="BF"/>
          <w:szCs w:val="24"/>
        </w:rPr>
      </w:pPr>
      <w:r w:rsidRPr="008B3CD1">
        <w:rPr>
          <w:i/>
          <w:color w:val="5F497A" w:themeColor="accent4" w:themeShade="BF"/>
          <w:szCs w:val="24"/>
        </w:rPr>
        <w:t xml:space="preserve">Note: APR Coordinator is available to meet with AUH and/or Internal Self-Study Team before and during the </w:t>
      </w:r>
      <w:r w:rsidR="00CA6003">
        <w:rPr>
          <w:i/>
          <w:color w:val="5F497A" w:themeColor="accent4" w:themeShade="BF"/>
          <w:szCs w:val="24"/>
        </w:rPr>
        <w:t xml:space="preserve">development of the </w:t>
      </w:r>
      <w:r w:rsidRPr="008B3CD1">
        <w:rPr>
          <w:i/>
          <w:color w:val="5F497A" w:themeColor="accent4" w:themeShade="BF"/>
          <w:szCs w:val="24"/>
        </w:rPr>
        <w:t>internal self-study.</w:t>
      </w:r>
    </w:p>
    <w:p w14:paraId="3A927C96" w14:textId="7A44093D" w:rsidR="003A45A5" w:rsidRPr="008B3CD1" w:rsidRDefault="003A45A5" w:rsidP="00A72DF8">
      <w:pPr>
        <w:pStyle w:val="ListParagraph"/>
        <w:numPr>
          <w:ilvl w:val="0"/>
          <w:numId w:val="8"/>
        </w:numPr>
        <w:spacing w:after="40"/>
        <w:contextualSpacing w:val="0"/>
        <w:rPr>
          <w:i/>
          <w:color w:val="5F497A" w:themeColor="accent4" w:themeShade="BF"/>
          <w:szCs w:val="24"/>
        </w:rPr>
      </w:pPr>
      <w:r w:rsidRPr="008B3CD1">
        <w:rPr>
          <w:b/>
          <w:szCs w:val="24"/>
        </w:rPr>
        <w:t>Internal Self-Study Team:</w:t>
      </w:r>
      <w:r w:rsidRPr="008B3CD1">
        <w:rPr>
          <w:szCs w:val="24"/>
        </w:rPr>
        <w:t xml:space="preserve"> Reviews APR guidelines and selects appropriate type of review (Degree Granting, Interim, Accredited or Administrative).</w:t>
      </w:r>
      <w:r w:rsidR="001241A3" w:rsidRPr="008B3CD1">
        <w:rPr>
          <w:szCs w:val="24"/>
        </w:rPr>
        <w:t xml:space="preserve"> If an interdisciplinary program, modifies outline and determines composition of internal team as necessary.</w:t>
      </w:r>
    </w:p>
    <w:p w14:paraId="20C24C1A" w14:textId="77777777" w:rsidR="003A45A5" w:rsidRPr="008B3CD1" w:rsidRDefault="003A45A5" w:rsidP="00A72DF8">
      <w:pPr>
        <w:pStyle w:val="ListParagraph"/>
        <w:numPr>
          <w:ilvl w:val="0"/>
          <w:numId w:val="8"/>
        </w:numPr>
        <w:spacing w:after="40"/>
        <w:contextualSpacing w:val="0"/>
        <w:rPr>
          <w:szCs w:val="24"/>
        </w:rPr>
      </w:pPr>
      <w:r w:rsidRPr="008B3CD1">
        <w:rPr>
          <w:b/>
          <w:szCs w:val="24"/>
        </w:rPr>
        <w:t>Internal Self-Study Team:</w:t>
      </w:r>
      <w:r w:rsidRPr="008B3CD1">
        <w:rPr>
          <w:szCs w:val="24"/>
        </w:rPr>
        <w:t xml:space="preserve"> Develops an APR Timeline in consultation with APR Coordinator.</w:t>
      </w:r>
    </w:p>
    <w:p w14:paraId="58EE5178" w14:textId="614F86C7" w:rsidR="003A45A5" w:rsidRPr="008B3CD1" w:rsidRDefault="003A45A5" w:rsidP="00A72DF8">
      <w:pPr>
        <w:pStyle w:val="ListParagraph"/>
        <w:numPr>
          <w:ilvl w:val="0"/>
          <w:numId w:val="8"/>
        </w:numPr>
        <w:spacing w:after="40"/>
        <w:contextualSpacing w:val="0"/>
        <w:rPr>
          <w:i/>
          <w:color w:val="5F497A" w:themeColor="accent4" w:themeShade="BF"/>
          <w:szCs w:val="24"/>
        </w:rPr>
      </w:pPr>
      <w:r w:rsidRPr="008B3CD1">
        <w:rPr>
          <w:b/>
          <w:szCs w:val="24"/>
        </w:rPr>
        <w:t>Internal Self-Study Team:</w:t>
      </w:r>
      <w:r w:rsidRPr="008B3CD1">
        <w:rPr>
          <w:szCs w:val="24"/>
        </w:rPr>
        <w:t xml:space="preserve"> Assigns responsibilities for writing sections of the APR. </w:t>
      </w:r>
    </w:p>
    <w:p w14:paraId="747ACC36" w14:textId="48D5F4E6" w:rsidR="00D55A16" w:rsidRPr="008B3CD1" w:rsidRDefault="00D55A16" w:rsidP="00A72DF8">
      <w:pPr>
        <w:pStyle w:val="ListParagraph"/>
        <w:numPr>
          <w:ilvl w:val="0"/>
          <w:numId w:val="8"/>
        </w:numPr>
        <w:spacing w:after="40"/>
        <w:contextualSpacing w:val="0"/>
        <w:rPr>
          <w:i/>
          <w:szCs w:val="24"/>
        </w:rPr>
      </w:pPr>
      <w:r w:rsidRPr="008B3CD1">
        <w:rPr>
          <w:b/>
          <w:szCs w:val="24"/>
        </w:rPr>
        <w:t>Internal Self-Study Team:</w:t>
      </w:r>
      <w:r w:rsidRPr="008B3CD1">
        <w:rPr>
          <w:szCs w:val="24"/>
        </w:rPr>
        <w:t xml:space="preserve"> Gathers necessary </w:t>
      </w:r>
      <w:r>
        <w:rPr>
          <w:szCs w:val="24"/>
        </w:rPr>
        <w:t>documentation</w:t>
      </w:r>
      <w:r w:rsidRPr="008B3CD1">
        <w:rPr>
          <w:szCs w:val="24"/>
        </w:rPr>
        <w:t>.</w:t>
      </w:r>
    </w:p>
    <w:p w14:paraId="25F92F53" w14:textId="77777777" w:rsidR="00D55A16" w:rsidRPr="00FA4EB4" w:rsidRDefault="00D55A16" w:rsidP="00A72DF8">
      <w:pPr>
        <w:pStyle w:val="ListParagraph"/>
        <w:numPr>
          <w:ilvl w:val="0"/>
          <w:numId w:val="8"/>
        </w:numPr>
        <w:spacing w:after="40"/>
        <w:contextualSpacing w:val="0"/>
        <w:rPr>
          <w:i/>
          <w:szCs w:val="24"/>
        </w:rPr>
      </w:pPr>
      <w:r w:rsidRPr="008B3CD1">
        <w:rPr>
          <w:b/>
          <w:szCs w:val="24"/>
        </w:rPr>
        <w:t>Internal Self-Study Team:</w:t>
      </w:r>
      <w:r w:rsidRPr="008B3CD1">
        <w:rPr>
          <w:i/>
          <w:szCs w:val="24"/>
        </w:rPr>
        <w:t xml:space="preserve"> </w:t>
      </w:r>
      <w:r w:rsidRPr="008B3CD1">
        <w:rPr>
          <w:szCs w:val="24"/>
        </w:rPr>
        <w:t>Writes internal self-study report.</w:t>
      </w:r>
    </w:p>
    <w:p w14:paraId="2B777C8A" w14:textId="54F22547" w:rsidR="00FA4EB4" w:rsidRPr="008B3CD1" w:rsidRDefault="00FA4EB4" w:rsidP="00A72DF8">
      <w:pPr>
        <w:pStyle w:val="ListParagraph"/>
        <w:numPr>
          <w:ilvl w:val="0"/>
          <w:numId w:val="8"/>
        </w:numPr>
        <w:spacing w:after="40"/>
        <w:contextualSpacing w:val="0"/>
        <w:rPr>
          <w:b/>
          <w:szCs w:val="24"/>
        </w:rPr>
      </w:pPr>
      <w:r w:rsidRPr="008B3CD1">
        <w:rPr>
          <w:b/>
          <w:szCs w:val="24"/>
        </w:rPr>
        <w:t>APR Coordinator</w:t>
      </w:r>
      <w:r>
        <w:rPr>
          <w:b/>
          <w:szCs w:val="24"/>
        </w:rPr>
        <w:t xml:space="preserve"> and AUH:</w:t>
      </w:r>
      <w:r w:rsidRPr="008B3CD1">
        <w:rPr>
          <w:b/>
          <w:szCs w:val="24"/>
        </w:rPr>
        <w:t xml:space="preserve"> </w:t>
      </w:r>
      <w:r w:rsidRPr="008B3CD1">
        <w:rPr>
          <w:szCs w:val="24"/>
        </w:rPr>
        <w:t xml:space="preserve">Establish a date for external </w:t>
      </w:r>
      <w:r w:rsidR="00305914">
        <w:rPr>
          <w:szCs w:val="24"/>
        </w:rPr>
        <w:t>review</w:t>
      </w:r>
      <w:r w:rsidRPr="008B3CD1">
        <w:rPr>
          <w:szCs w:val="24"/>
        </w:rPr>
        <w:t>.</w:t>
      </w:r>
    </w:p>
    <w:p w14:paraId="2293EE25" w14:textId="1D7DA278" w:rsidR="003A45A5" w:rsidRPr="00C47C11" w:rsidRDefault="003A45A5" w:rsidP="00A72DF8">
      <w:pPr>
        <w:pStyle w:val="ListParagraph"/>
        <w:numPr>
          <w:ilvl w:val="0"/>
          <w:numId w:val="8"/>
        </w:numPr>
        <w:spacing w:after="40"/>
        <w:contextualSpacing w:val="0"/>
        <w:rPr>
          <w:szCs w:val="24"/>
        </w:rPr>
      </w:pPr>
      <w:r w:rsidRPr="00C47C11">
        <w:rPr>
          <w:b/>
          <w:szCs w:val="24"/>
        </w:rPr>
        <w:t>Early April Internal Self-Study Team:</w:t>
      </w:r>
      <w:r w:rsidRPr="00C47C11">
        <w:rPr>
          <w:szCs w:val="24"/>
        </w:rPr>
        <w:t xml:space="preserve"> Submits the completed internal self-study report</w:t>
      </w:r>
      <w:r w:rsidR="00AE1E95">
        <w:rPr>
          <w:szCs w:val="24"/>
        </w:rPr>
        <w:t>, including potential consultants,</w:t>
      </w:r>
      <w:r w:rsidRPr="00C47C11">
        <w:rPr>
          <w:szCs w:val="24"/>
        </w:rPr>
        <w:t xml:space="preserve"> to the AUH and </w:t>
      </w:r>
      <w:r w:rsidR="00C47C11">
        <w:rPr>
          <w:szCs w:val="24"/>
        </w:rPr>
        <w:t>d</w:t>
      </w:r>
      <w:r w:rsidRPr="00C47C11">
        <w:rPr>
          <w:szCs w:val="24"/>
        </w:rPr>
        <w:t>ean</w:t>
      </w:r>
      <w:r w:rsidR="00C47C11">
        <w:rPr>
          <w:szCs w:val="24"/>
        </w:rPr>
        <w:t xml:space="preserve"> for review</w:t>
      </w:r>
    </w:p>
    <w:p w14:paraId="2023B478" w14:textId="54556B8A" w:rsidR="00165804" w:rsidRPr="008B3CD1" w:rsidRDefault="003A45A5" w:rsidP="00A72DF8">
      <w:pPr>
        <w:pStyle w:val="ListParagraph"/>
        <w:numPr>
          <w:ilvl w:val="0"/>
          <w:numId w:val="8"/>
        </w:numPr>
        <w:spacing w:after="0"/>
        <w:contextualSpacing w:val="0"/>
        <w:rPr>
          <w:szCs w:val="24"/>
        </w:rPr>
      </w:pPr>
      <w:r w:rsidRPr="008B3CD1">
        <w:rPr>
          <w:b/>
          <w:szCs w:val="24"/>
        </w:rPr>
        <w:t>April 15 AUH</w:t>
      </w:r>
      <w:r w:rsidR="00D55A16" w:rsidRPr="00D55A16">
        <w:rPr>
          <w:b/>
          <w:szCs w:val="24"/>
        </w:rPr>
        <w:t xml:space="preserve">: </w:t>
      </w:r>
      <w:r w:rsidR="00D55A16" w:rsidRPr="00D55A16">
        <w:rPr>
          <w:szCs w:val="24"/>
        </w:rPr>
        <w:t xml:space="preserve">Submits the completed internal self-study report by uploading all documents to </w:t>
      </w:r>
      <w:r w:rsidR="00C47C11">
        <w:rPr>
          <w:szCs w:val="24"/>
        </w:rPr>
        <w:t xml:space="preserve">a </w:t>
      </w:r>
      <w:r w:rsidR="00406044">
        <w:rPr>
          <w:szCs w:val="24"/>
        </w:rPr>
        <w:t xml:space="preserve">Microsoft Teams </w:t>
      </w:r>
      <w:r w:rsidR="00D55A16" w:rsidRPr="00D55A16">
        <w:rPr>
          <w:szCs w:val="24"/>
        </w:rPr>
        <w:t xml:space="preserve">created by </w:t>
      </w:r>
      <w:r w:rsidR="00D55A16" w:rsidRPr="00CD50CC">
        <w:rPr>
          <w:szCs w:val="24"/>
        </w:rPr>
        <w:t xml:space="preserve">the </w:t>
      </w:r>
      <w:r w:rsidR="00D74FD8">
        <w:rPr>
          <w:szCs w:val="24"/>
        </w:rPr>
        <w:t>APR Coordinator</w:t>
      </w:r>
      <w:r w:rsidR="00C47C11">
        <w:rPr>
          <w:szCs w:val="24"/>
        </w:rPr>
        <w:t>.</w:t>
      </w:r>
    </w:p>
    <w:p w14:paraId="14CF2DD2" w14:textId="6E27CE47" w:rsidR="003A45A5" w:rsidRPr="008B3CD1" w:rsidRDefault="0006393F" w:rsidP="0047504D">
      <w:pPr>
        <w:tabs>
          <w:tab w:val="left" w:pos="360"/>
        </w:tabs>
        <w:spacing w:before="240" w:after="40"/>
        <w:rPr>
          <w:b/>
          <w:szCs w:val="24"/>
        </w:rPr>
      </w:pPr>
      <w:r w:rsidRPr="008B3CD1">
        <w:rPr>
          <w:b/>
          <w:szCs w:val="24"/>
        </w:rPr>
        <w:t>4.</w:t>
      </w:r>
      <w:r w:rsidR="00DC4001" w:rsidRPr="008B3CD1">
        <w:rPr>
          <w:b/>
          <w:szCs w:val="24"/>
        </w:rPr>
        <w:tab/>
      </w:r>
      <w:r w:rsidR="003A45A5" w:rsidRPr="008B3CD1">
        <w:rPr>
          <w:b/>
          <w:szCs w:val="24"/>
        </w:rPr>
        <w:t>Select External Consultants</w:t>
      </w:r>
      <w:r w:rsidR="00701D16">
        <w:rPr>
          <w:b/>
          <w:szCs w:val="24"/>
        </w:rPr>
        <w:t xml:space="preserve">: </w:t>
      </w:r>
      <w:r w:rsidR="003A45A5" w:rsidRPr="008B3CD1">
        <w:rPr>
          <w:b/>
          <w:szCs w:val="24"/>
        </w:rPr>
        <w:t>April 15-</w:t>
      </w:r>
      <w:r w:rsidR="0021251E">
        <w:rPr>
          <w:b/>
          <w:szCs w:val="24"/>
        </w:rPr>
        <w:t xml:space="preserve">July </w:t>
      </w:r>
      <w:r w:rsidR="003A45A5" w:rsidRPr="008B3CD1">
        <w:rPr>
          <w:b/>
          <w:szCs w:val="24"/>
        </w:rPr>
        <w:t>15:</w:t>
      </w:r>
    </w:p>
    <w:p w14:paraId="6B1D9D0A" w14:textId="4B79E834" w:rsidR="003A45A5" w:rsidRPr="008B3CD1" w:rsidRDefault="003A45A5" w:rsidP="00A72DF8">
      <w:pPr>
        <w:pStyle w:val="ListParagraph"/>
        <w:numPr>
          <w:ilvl w:val="0"/>
          <w:numId w:val="9"/>
        </w:numPr>
        <w:spacing w:after="40"/>
        <w:contextualSpacing w:val="0"/>
        <w:rPr>
          <w:b/>
          <w:szCs w:val="24"/>
        </w:rPr>
      </w:pPr>
      <w:r w:rsidRPr="008B3CD1">
        <w:rPr>
          <w:b/>
          <w:szCs w:val="24"/>
        </w:rPr>
        <w:t>Vice Provost</w:t>
      </w:r>
      <w:r w:rsidR="00E735FA">
        <w:rPr>
          <w:b/>
          <w:szCs w:val="24"/>
        </w:rPr>
        <w:t xml:space="preserve"> for </w:t>
      </w:r>
      <w:r w:rsidR="00E735FA" w:rsidRPr="00910004">
        <w:rPr>
          <w:b/>
          <w:szCs w:val="24"/>
        </w:rPr>
        <w:t>Faculty</w:t>
      </w:r>
      <w:r w:rsidR="00183FC3">
        <w:rPr>
          <w:b/>
          <w:szCs w:val="24"/>
        </w:rPr>
        <w:t xml:space="preserve">, </w:t>
      </w:r>
      <w:r w:rsidR="00E735FA" w:rsidRPr="00910004">
        <w:rPr>
          <w:b/>
          <w:szCs w:val="24"/>
        </w:rPr>
        <w:t>Curriculum</w:t>
      </w:r>
      <w:r w:rsidR="00183FC3">
        <w:rPr>
          <w:b/>
          <w:szCs w:val="24"/>
        </w:rPr>
        <w:t xml:space="preserve"> and Policy</w:t>
      </w:r>
      <w:r w:rsidR="00D417D8">
        <w:rPr>
          <w:b/>
          <w:szCs w:val="24"/>
        </w:rPr>
        <w:t xml:space="preserve"> or designee</w:t>
      </w:r>
      <w:r w:rsidRPr="008B3CD1">
        <w:rPr>
          <w:b/>
          <w:szCs w:val="24"/>
        </w:rPr>
        <w:t>:</w:t>
      </w:r>
      <w:r w:rsidR="003D1727" w:rsidRPr="008B3CD1">
        <w:rPr>
          <w:szCs w:val="24"/>
        </w:rPr>
        <w:t xml:space="preserve"> Consults with APR Coordinator and </w:t>
      </w:r>
      <w:r w:rsidR="00EE3537" w:rsidRPr="008B3CD1">
        <w:rPr>
          <w:szCs w:val="24"/>
        </w:rPr>
        <w:t>d</w:t>
      </w:r>
      <w:r w:rsidR="003D1727" w:rsidRPr="008B3CD1">
        <w:rPr>
          <w:szCs w:val="24"/>
        </w:rPr>
        <w:t xml:space="preserve">ean </w:t>
      </w:r>
      <w:r w:rsidR="00165804" w:rsidRPr="008B3CD1">
        <w:rPr>
          <w:szCs w:val="24"/>
        </w:rPr>
        <w:t>on the submitted</w:t>
      </w:r>
      <w:r w:rsidR="003D1727" w:rsidRPr="008B3CD1">
        <w:rPr>
          <w:szCs w:val="24"/>
        </w:rPr>
        <w:t xml:space="preserve"> critical questions</w:t>
      </w:r>
      <w:r w:rsidR="00165804" w:rsidRPr="008B3CD1">
        <w:rPr>
          <w:szCs w:val="24"/>
        </w:rPr>
        <w:t>,</w:t>
      </w:r>
      <w:r w:rsidR="003D1727" w:rsidRPr="008B3CD1">
        <w:rPr>
          <w:szCs w:val="24"/>
        </w:rPr>
        <w:t xml:space="preserve"> focus of the external review and the external consultants</w:t>
      </w:r>
      <w:r w:rsidR="003D1727" w:rsidRPr="008B3CD1">
        <w:rPr>
          <w:b/>
          <w:szCs w:val="24"/>
        </w:rPr>
        <w:t>.</w:t>
      </w:r>
    </w:p>
    <w:p w14:paraId="6A1E7AF9" w14:textId="2E9FD647" w:rsidR="005F7C65" w:rsidRPr="00FA4EB4" w:rsidRDefault="003A45A5" w:rsidP="00A72DF8">
      <w:pPr>
        <w:pStyle w:val="ListParagraph"/>
        <w:numPr>
          <w:ilvl w:val="0"/>
          <w:numId w:val="9"/>
        </w:numPr>
        <w:spacing w:after="40"/>
        <w:contextualSpacing w:val="0"/>
        <w:rPr>
          <w:i/>
          <w:color w:val="5F497A" w:themeColor="accent4" w:themeShade="BF"/>
          <w:szCs w:val="24"/>
        </w:rPr>
      </w:pPr>
      <w:r w:rsidRPr="008B3CD1">
        <w:rPr>
          <w:b/>
          <w:szCs w:val="24"/>
        </w:rPr>
        <w:t>Vice Provost</w:t>
      </w:r>
      <w:r w:rsidR="00E735FA">
        <w:rPr>
          <w:b/>
          <w:szCs w:val="24"/>
        </w:rPr>
        <w:t xml:space="preserve"> for </w:t>
      </w:r>
      <w:r w:rsidR="00E735FA" w:rsidRPr="00910004">
        <w:rPr>
          <w:b/>
          <w:szCs w:val="24"/>
        </w:rPr>
        <w:t>Faculty</w:t>
      </w:r>
      <w:r w:rsidR="00183FC3">
        <w:rPr>
          <w:b/>
          <w:szCs w:val="24"/>
        </w:rPr>
        <w:t xml:space="preserve">, </w:t>
      </w:r>
      <w:r w:rsidR="00E735FA" w:rsidRPr="00910004">
        <w:rPr>
          <w:b/>
          <w:szCs w:val="24"/>
        </w:rPr>
        <w:t>Curriculum</w:t>
      </w:r>
      <w:r w:rsidR="00D417D8">
        <w:rPr>
          <w:b/>
          <w:szCs w:val="24"/>
        </w:rPr>
        <w:t xml:space="preserve"> </w:t>
      </w:r>
      <w:r w:rsidR="00183FC3">
        <w:rPr>
          <w:b/>
          <w:szCs w:val="24"/>
        </w:rPr>
        <w:t xml:space="preserve">and Policy </w:t>
      </w:r>
      <w:r w:rsidR="00D417D8">
        <w:rPr>
          <w:b/>
          <w:szCs w:val="24"/>
        </w:rPr>
        <w:t>or designee</w:t>
      </w:r>
      <w:r w:rsidRPr="008B3CD1">
        <w:rPr>
          <w:b/>
          <w:szCs w:val="24"/>
        </w:rPr>
        <w:t>:</w:t>
      </w:r>
      <w:r w:rsidRPr="008B3CD1">
        <w:rPr>
          <w:szCs w:val="24"/>
        </w:rPr>
        <w:t xml:space="preserve"> Approves scope of review and consultants or suggests a need for alternates.</w:t>
      </w:r>
      <w:r w:rsidRPr="008B3CD1">
        <w:rPr>
          <w:b/>
          <w:szCs w:val="24"/>
        </w:rPr>
        <w:t xml:space="preserve"> </w:t>
      </w:r>
    </w:p>
    <w:p w14:paraId="5DFFF4E3" w14:textId="6E9F7D1A" w:rsidR="00690F6F" w:rsidRDefault="00FA4EB4" w:rsidP="00A72DF8">
      <w:pPr>
        <w:pStyle w:val="ListParagraph"/>
        <w:numPr>
          <w:ilvl w:val="0"/>
          <w:numId w:val="9"/>
        </w:numPr>
        <w:spacing w:after="40"/>
        <w:contextualSpacing w:val="0"/>
        <w:rPr>
          <w:szCs w:val="24"/>
        </w:rPr>
      </w:pPr>
      <w:r>
        <w:rPr>
          <w:b/>
          <w:szCs w:val="24"/>
        </w:rPr>
        <w:t>APR Coordinator:</w:t>
      </w:r>
      <w:r>
        <w:rPr>
          <w:i/>
          <w:color w:val="5F497A" w:themeColor="accent4" w:themeShade="BF"/>
          <w:szCs w:val="24"/>
        </w:rPr>
        <w:t xml:space="preserve"> </w:t>
      </w:r>
      <w:r w:rsidRPr="00FA4EB4">
        <w:rPr>
          <w:szCs w:val="24"/>
        </w:rPr>
        <w:t>Communicates consultant invitation details to the AUH.</w:t>
      </w:r>
    </w:p>
    <w:p w14:paraId="2C8A5856" w14:textId="69ED75F1" w:rsidR="004F28AC" w:rsidRPr="004F28AC" w:rsidRDefault="003A45A5" w:rsidP="00A72DF8">
      <w:pPr>
        <w:pStyle w:val="ListParagraph"/>
        <w:numPr>
          <w:ilvl w:val="0"/>
          <w:numId w:val="9"/>
        </w:numPr>
        <w:spacing w:after="40"/>
        <w:contextualSpacing w:val="0"/>
        <w:rPr>
          <w:b/>
          <w:szCs w:val="24"/>
        </w:rPr>
      </w:pPr>
      <w:r w:rsidRPr="0042702A">
        <w:rPr>
          <w:b/>
          <w:szCs w:val="24"/>
        </w:rPr>
        <w:t>AUH:</w:t>
      </w:r>
      <w:r w:rsidR="00F3773A">
        <w:rPr>
          <w:szCs w:val="24"/>
        </w:rPr>
        <w:t xml:space="preserve"> </w:t>
      </w:r>
      <w:r w:rsidR="00FA4EB4" w:rsidRPr="0042702A">
        <w:rPr>
          <w:szCs w:val="24"/>
        </w:rPr>
        <w:t>Extends invitation to the</w:t>
      </w:r>
      <w:r w:rsidRPr="0042702A">
        <w:rPr>
          <w:szCs w:val="24"/>
        </w:rPr>
        <w:t xml:space="preserve"> approved nominees regarding availability and interest.</w:t>
      </w:r>
      <w:r w:rsidR="00D056D1" w:rsidRPr="0042702A">
        <w:rPr>
          <w:szCs w:val="24"/>
        </w:rPr>
        <w:t xml:space="preserve"> </w:t>
      </w:r>
      <w:r w:rsidR="00EF56B7">
        <w:rPr>
          <w:szCs w:val="24"/>
        </w:rPr>
        <w:t>Invitations must be issued</w:t>
      </w:r>
      <w:r w:rsidR="00D056D1" w:rsidRPr="0042702A">
        <w:rPr>
          <w:szCs w:val="24"/>
        </w:rPr>
        <w:t xml:space="preserve"> at least </w:t>
      </w:r>
      <w:r w:rsidR="005E57A5" w:rsidRPr="0042702A">
        <w:rPr>
          <w:szCs w:val="24"/>
        </w:rPr>
        <w:t>eight</w:t>
      </w:r>
      <w:r w:rsidR="00D056D1" w:rsidRPr="0042702A">
        <w:rPr>
          <w:szCs w:val="24"/>
        </w:rPr>
        <w:t xml:space="preserve"> weeks in advance of the</w:t>
      </w:r>
      <w:r w:rsidR="008F200A">
        <w:rPr>
          <w:szCs w:val="24"/>
        </w:rPr>
        <w:t xml:space="preserve"> external review/</w:t>
      </w:r>
      <w:r w:rsidR="00D056D1" w:rsidRPr="0042702A">
        <w:rPr>
          <w:szCs w:val="24"/>
        </w:rPr>
        <w:t>site visit.</w:t>
      </w:r>
      <w:r w:rsidRPr="0042702A">
        <w:rPr>
          <w:szCs w:val="24"/>
        </w:rPr>
        <w:t xml:space="preserve"> </w:t>
      </w:r>
      <w:r w:rsidR="00323837" w:rsidRPr="0042702A">
        <w:rPr>
          <w:i/>
          <w:color w:val="5F497A" w:themeColor="accent4" w:themeShade="BF"/>
          <w:szCs w:val="24"/>
        </w:rPr>
        <w:t xml:space="preserve">After extending the invitations to the external consultants and receiving acceptances, the AUH turns communications with the consultants over to the APR Coordinator and </w:t>
      </w:r>
      <w:r w:rsidR="00D74FD8">
        <w:rPr>
          <w:i/>
          <w:color w:val="5F497A" w:themeColor="accent4" w:themeShade="BF"/>
          <w:szCs w:val="24"/>
        </w:rPr>
        <w:t>Academic Resources Fiscal Coordinator</w:t>
      </w:r>
      <w:r w:rsidR="00690F6F" w:rsidRPr="0042702A">
        <w:rPr>
          <w:i/>
          <w:color w:val="5F497A" w:themeColor="accent4" w:themeShade="BF"/>
          <w:szCs w:val="24"/>
        </w:rPr>
        <w:t xml:space="preserve"> t</w:t>
      </w:r>
      <w:r w:rsidR="00323837" w:rsidRPr="0042702A">
        <w:rPr>
          <w:i/>
          <w:color w:val="5F497A" w:themeColor="accent4" w:themeShade="BF"/>
          <w:szCs w:val="24"/>
        </w:rPr>
        <w:t xml:space="preserve">o handle all logistics. </w:t>
      </w:r>
    </w:p>
    <w:p w14:paraId="1AED202C" w14:textId="4930A462" w:rsidR="003A45A5" w:rsidRPr="008B3CD1" w:rsidRDefault="0006393F" w:rsidP="0047504D">
      <w:pPr>
        <w:tabs>
          <w:tab w:val="left" w:pos="360"/>
        </w:tabs>
        <w:spacing w:before="240" w:after="40"/>
        <w:rPr>
          <w:b/>
          <w:szCs w:val="24"/>
        </w:rPr>
      </w:pPr>
      <w:r w:rsidRPr="008B3CD1">
        <w:rPr>
          <w:b/>
          <w:szCs w:val="24"/>
        </w:rPr>
        <w:t>5.</w:t>
      </w:r>
      <w:r w:rsidR="00690F6F">
        <w:rPr>
          <w:b/>
          <w:szCs w:val="24"/>
        </w:rPr>
        <w:tab/>
      </w:r>
      <w:r w:rsidR="003A45A5" w:rsidRPr="008B3CD1">
        <w:rPr>
          <w:b/>
          <w:szCs w:val="24"/>
        </w:rPr>
        <w:t>Coordinate External Review</w:t>
      </w:r>
      <w:r w:rsidR="00701D16">
        <w:rPr>
          <w:b/>
          <w:szCs w:val="24"/>
        </w:rPr>
        <w:t>:</w:t>
      </w:r>
      <w:r w:rsidR="003A45A5" w:rsidRPr="008B3CD1">
        <w:rPr>
          <w:b/>
          <w:szCs w:val="24"/>
        </w:rPr>
        <w:t xml:space="preserve"> April 15 to mid-November:</w:t>
      </w:r>
    </w:p>
    <w:p w14:paraId="6380FA7E" w14:textId="73583D83" w:rsidR="003A45A5" w:rsidRPr="00D3185F" w:rsidRDefault="003A45A5" w:rsidP="00A72DF8">
      <w:pPr>
        <w:pStyle w:val="ListParagraph"/>
        <w:numPr>
          <w:ilvl w:val="0"/>
          <w:numId w:val="10"/>
        </w:numPr>
        <w:tabs>
          <w:tab w:val="left" w:pos="1080"/>
        </w:tabs>
        <w:spacing w:after="40"/>
        <w:ind w:left="1080"/>
        <w:contextualSpacing w:val="0"/>
        <w:rPr>
          <w:szCs w:val="24"/>
        </w:rPr>
      </w:pPr>
      <w:r w:rsidRPr="00D3185F">
        <w:rPr>
          <w:b/>
          <w:szCs w:val="24"/>
        </w:rPr>
        <w:t xml:space="preserve">APR Coordinator and </w:t>
      </w:r>
      <w:r w:rsidR="00D74FD8" w:rsidRPr="00D3185F">
        <w:rPr>
          <w:b/>
          <w:szCs w:val="24"/>
        </w:rPr>
        <w:t>Academic Resources Fiscal Coordinator</w:t>
      </w:r>
      <w:r w:rsidRPr="00D3185F">
        <w:rPr>
          <w:b/>
          <w:szCs w:val="24"/>
        </w:rPr>
        <w:t>:</w:t>
      </w:r>
      <w:r w:rsidRPr="00D3185F">
        <w:rPr>
          <w:szCs w:val="24"/>
        </w:rPr>
        <w:t xml:space="preserve"> Contact approved consultants to handle logistics (i.e., lodging, transportation, honorariums, </w:t>
      </w:r>
      <w:r w:rsidR="003B2928" w:rsidRPr="00D3185F">
        <w:rPr>
          <w:szCs w:val="24"/>
        </w:rPr>
        <w:t>and schedule</w:t>
      </w:r>
      <w:r w:rsidRPr="00D3185F">
        <w:rPr>
          <w:szCs w:val="24"/>
        </w:rPr>
        <w:t>).</w:t>
      </w:r>
    </w:p>
    <w:p w14:paraId="6616AC42" w14:textId="4AFBE132" w:rsidR="003A45A5" w:rsidRDefault="003A45A5" w:rsidP="00A72DF8">
      <w:pPr>
        <w:pStyle w:val="ListParagraph"/>
        <w:numPr>
          <w:ilvl w:val="0"/>
          <w:numId w:val="10"/>
        </w:numPr>
        <w:tabs>
          <w:tab w:val="left" w:pos="1080"/>
        </w:tabs>
        <w:spacing w:after="40"/>
        <w:ind w:left="1080"/>
        <w:contextualSpacing w:val="0"/>
        <w:rPr>
          <w:szCs w:val="24"/>
        </w:rPr>
      </w:pPr>
      <w:r w:rsidRPr="008B3CD1">
        <w:rPr>
          <w:b/>
          <w:szCs w:val="24"/>
        </w:rPr>
        <w:lastRenderedPageBreak/>
        <w:t xml:space="preserve">APR Coordinator, </w:t>
      </w:r>
      <w:r w:rsidR="00D74FD8" w:rsidRPr="00961665">
        <w:rPr>
          <w:b/>
          <w:szCs w:val="24"/>
        </w:rPr>
        <w:t>Academic Resources Fiscal Coordinator</w:t>
      </w:r>
      <w:r w:rsidRPr="008B3CD1">
        <w:rPr>
          <w:b/>
          <w:szCs w:val="24"/>
        </w:rPr>
        <w:t xml:space="preserve"> and AUH:</w:t>
      </w:r>
      <w:r w:rsidRPr="008B3CD1">
        <w:rPr>
          <w:szCs w:val="24"/>
        </w:rPr>
        <w:t xml:space="preserve"> Develop external review schedule and assign responsibilities.</w:t>
      </w:r>
    </w:p>
    <w:p w14:paraId="0EDB3CD1" w14:textId="4B038357" w:rsidR="003A45A5" w:rsidRPr="008B3CD1" w:rsidRDefault="00EF66FC" w:rsidP="00A72DF8">
      <w:pPr>
        <w:pStyle w:val="ListParagraph"/>
        <w:numPr>
          <w:ilvl w:val="0"/>
          <w:numId w:val="10"/>
        </w:numPr>
        <w:tabs>
          <w:tab w:val="left" w:pos="1080"/>
        </w:tabs>
        <w:spacing w:after="40"/>
        <w:ind w:left="1080"/>
        <w:contextualSpacing w:val="0"/>
        <w:rPr>
          <w:szCs w:val="24"/>
        </w:rPr>
      </w:pPr>
      <w:r>
        <w:rPr>
          <w:b/>
          <w:szCs w:val="24"/>
        </w:rPr>
        <w:t>APR Coordinator</w:t>
      </w:r>
      <w:r w:rsidR="003A45A5" w:rsidRPr="008B3CD1">
        <w:rPr>
          <w:szCs w:val="24"/>
        </w:rPr>
        <w:t xml:space="preserve">: </w:t>
      </w:r>
      <w:r w:rsidR="003D2974">
        <w:rPr>
          <w:szCs w:val="24"/>
        </w:rPr>
        <w:t xml:space="preserve">Assures consultant </w:t>
      </w:r>
      <w:r w:rsidR="009D7182">
        <w:rPr>
          <w:szCs w:val="24"/>
        </w:rPr>
        <w:t>access</w:t>
      </w:r>
      <w:r w:rsidR="00D3185F">
        <w:rPr>
          <w:szCs w:val="24"/>
        </w:rPr>
        <w:t xml:space="preserve"> to </w:t>
      </w:r>
      <w:r w:rsidR="00935856">
        <w:rPr>
          <w:szCs w:val="24"/>
        </w:rPr>
        <w:t>Microsoft Teams</w:t>
      </w:r>
      <w:r w:rsidR="00F3773A">
        <w:rPr>
          <w:szCs w:val="24"/>
        </w:rPr>
        <w:t xml:space="preserve"> </w:t>
      </w:r>
      <w:r w:rsidR="00CB0D7B" w:rsidRPr="008B3CD1">
        <w:rPr>
          <w:szCs w:val="24"/>
        </w:rPr>
        <w:t xml:space="preserve">at least four weeks prior to the </w:t>
      </w:r>
      <w:r w:rsidR="008F200A">
        <w:rPr>
          <w:szCs w:val="24"/>
        </w:rPr>
        <w:t>external review/</w:t>
      </w:r>
      <w:r w:rsidR="00CB0D7B" w:rsidRPr="008B3CD1">
        <w:rPr>
          <w:szCs w:val="24"/>
        </w:rPr>
        <w:t>site visit</w:t>
      </w:r>
      <w:r w:rsidR="003A45A5" w:rsidRPr="008B3CD1">
        <w:rPr>
          <w:szCs w:val="24"/>
        </w:rPr>
        <w:t>.</w:t>
      </w:r>
    </w:p>
    <w:p w14:paraId="0BB8D36E" w14:textId="1742F52D" w:rsidR="003A45A5" w:rsidRPr="008B3CD1" w:rsidRDefault="00701D16" w:rsidP="00A72DF8">
      <w:pPr>
        <w:pStyle w:val="ListParagraph"/>
        <w:numPr>
          <w:ilvl w:val="0"/>
          <w:numId w:val="10"/>
        </w:numPr>
        <w:tabs>
          <w:tab w:val="left" w:pos="1080"/>
        </w:tabs>
        <w:spacing w:after="40"/>
        <w:ind w:left="1080"/>
        <w:contextualSpacing w:val="0"/>
        <w:rPr>
          <w:szCs w:val="24"/>
        </w:rPr>
      </w:pPr>
      <w:r w:rsidRPr="008B3CD1">
        <w:rPr>
          <w:b/>
          <w:szCs w:val="24"/>
        </w:rPr>
        <w:t>External Consultants</w:t>
      </w:r>
      <w:r>
        <w:rPr>
          <w:b/>
          <w:szCs w:val="24"/>
        </w:rPr>
        <w:t>:</w:t>
      </w:r>
      <w:r w:rsidRPr="008B3CD1">
        <w:rPr>
          <w:b/>
          <w:szCs w:val="24"/>
        </w:rPr>
        <w:t xml:space="preserve"> </w:t>
      </w:r>
      <w:r w:rsidR="003A45A5" w:rsidRPr="008B3CD1">
        <w:rPr>
          <w:b/>
          <w:szCs w:val="24"/>
        </w:rPr>
        <w:t>By mid-November</w:t>
      </w:r>
      <w:r w:rsidR="003A45A5" w:rsidRPr="008B3CD1">
        <w:rPr>
          <w:szCs w:val="24"/>
        </w:rPr>
        <w:t xml:space="preserve">: Meet with campus stakeholders during the </w:t>
      </w:r>
      <w:r w:rsidR="008F200A">
        <w:rPr>
          <w:szCs w:val="24"/>
        </w:rPr>
        <w:t>external review/</w:t>
      </w:r>
      <w:r w:rsidR="003A45A5" w:rsidRPr="008B3CD1">
        <w:rPr>
          <w:szCs w:val="24"/>
        </w:rPr>
        <w:t>site visit.</w:t>
      </w:r>
    </w:p>
    <w:p w14:paraId="4C93CA99" w14:textId="77777777" w:rsidR="003A45A5" w:rsidRPr="008B3CD1" w:rsidRDefault="003A45A5" w:rsidP="00A72DF8">
      <w:pPr>
        <w:pStyle w:val="ListParagraph"/>
        <w:numPr>
          <w:ilvl w:val="0"/>
          <w:numId w:val="10"/>
        </w:numPr>
        <w:tabs>
          <w:tab w:val="left" w:pos="1080"/>
        </w:tabs>
        <w:spacing w:after="40"/>
        <w:ind w:left="1080"/>
        <w:contextualSpacing w:val="0"/>
        <w:rPr>
          <w:szCs w:val="24"/>
        </w:rPr>
      </w:pPr>
      <w:r w:rsidRPr="008B3CD1">
        <w:rPr>
          <w:b/>
          <w:szCs w:val="24"/>
        </w:rPr>
        <w:t>External Consultants</w:t>
      </w:r>
      <w:r w:rsidRPr="008B3CD1">
        <w:rPr>
          <w:szCs w:val="24"/>
        </w:rPr>
        <w:t>: Write report, due within two weeks after review visit.</w:t>
      </w:r>
    </w:p>
    <w:p w14:paraId="5CD02CCB" w14:textId="252EB27B" w:rsidR="003A45A5" w:rsidRPr="008B3CD1" w:rsidRDefault="003A45A5" w:rsidP="00A72DF8">
      <w:pPr>
        <w:pStyle w:val="ListParagraph"/>
        <w:numPr>
          <w:ilvl w:val="0"/>
          <w:numId w:val="10"/>
        </w:numPr>
        <w:tabs>
          <w:tab w:val="left" w:pos="1080"/>
        </w:tabs>
        <w:spacing w:after="40"/>
        <w:ind w:left="1080"/>
        <w:contextualSpacing w:val="0"/>
        <w:rPr>
          <w:szCs w:val="24"/>
        </w:rPr>
      </w:pPr>
      <w:r w:rsidRPr="008B3CD1">
        <w:rPr>
          <w:b/>
          <w:szCs w:val="24"/>
        </w:rPr>
        <w:t>Two Weeks after Review Completed: ER Chair</w:t>
      </w:r>
      <w:r w:rsidR="006A6A36" w:rsidRPr="008B3CD1">
        <w:rPr>
          <w:b/>
          <w:szCs w:val="24"/>
        </w:rPr>
        <w:t>:</w:t>
      </w:r>
      <w:r w:rsidRPr="008B3CD1">
        <w:rPr>
          <w:b/>
          <w:szCs w:val="24"/>
        </w:rPr>
        <w:t xml:space="preserve"> </w:t>
      </w:r>
      <w:r w:rsidR="006A6A36" w:rsidRPr="008B3CD1">
        <w:rPr>
          <w:szCs w:val="24"/>
        </w:rPr>
        <w:t>S</w:t>
      </w:r>
      <w:r w:rsidRPr="008B3CD1">
        <w:rPr>
          <w:szCs w:val="24"/>
        </w:rPr>
        <w:t>ends finished report to</w:t>
      </w:r>
      <w:r w:rsidR="00FC361A">
        <w:rPr>
          <w:szCs w:val="24"/>
        </w:rPr>
        <w:t xml:space="preserve"> the APR Coordinator</w:t>
      </w:r>
    </w:p>
    <w:p w14:paraId="39534016" w14:textId="17668BBE" w:rsidR="003A45A5" w:rsidRPr="008B3CD1" w:rsidRDefault="00D3185F" w:rsidP="00A72DF8">
      <w:pPr>
        <w:pStyle w:val="ListParagraph"/>
        <w:numPr>
          <w:ilvl w:val="0"/>
          <w:numId w:val="10"/>
        </w:numPr>
        <w:tabs>
          <w:tab w:val="left" w:pos="1080"/>
        </w:tabs>
        <w:spacing w:after="0"/>
        <w:ind w:left="1080"/>
        <w:contextualSpacing w:val="0"/>
        <w:rPr>
          <w:szCs w:val="24"/>
        </w:rPr>
      </w:pPr>
      <w:r>
        <w:rPr>
          <w:b/>
          <w:szCs w:val="24"/>
        </w:rPr>
        <w:t xml:space="preserve">Immediately: </w:t>
      </w:r>
      <w:r w:rsidR="00103AF5">
        <w:rPr>
          <w:b/>
          <w:szCs w:val="24"/>
        </w:rPr>
        <w:t>APR Coordinator</w:t>
      </w:r>
      <w:r w:rsidR="00772EBE">
        <w:rPr>
          <w:b/>
          <w:szCs w:val="24"/>
        </w:rPr>
        <w:t>:</w:t>
      </w:r>
      <w:r w:rsidR="003A45A5" w:rsidRPr="008B3CD1">
        <w:rPr>
          <w:szCs w:val="24"/>
        </w:rPr>
        <w:t xml:space="preserve"> </w:t>
      </w:r>
      <w:r w:rsidR="006A6A36" w:rsidRPr="008B3CD1">
        <w:rPr>
          <w:szCs w:val="24"/>
        </w:rPr>
        <w:t>D</w:t>
      </w:r>
      <w:r w:rsidR="003A45A5" w:rsidRPr="008B3CD1">
        <w:rPr>
          <w:szCs w:val="24"/>
        </w:rPr>
        <w:t>istribute</w:t>
      </w:r>
      <w:r w:rsidR="00103AF5">
        <w:rPr>
          <w:szCs w:val="24"/>
        </w:rPr>
        <w:t>s</w:t>
      </w:r>
      <w:r w:rsidR="003A45A5" w:rsidRPr="008B3CD1">
        <w:rPr>
          <w:szCs w:val="24"/>
        </w:rPr>
        <w:t xml:space="preserve"> report </w:t>
      </w:r>
      <w:r w:rsidR="00845084">
        <w:rPr>
          <w:szCs w:val="24"/>
        </w:rPr>
        <w:t xml:space="preserve">via email </w:t>
      </w:r>
      <w:r w:rsidR="003A45A5" w:rsidRPr="008B3CD1">
        <w:rPr>
          <w:szCs w:val="24"/>
        </w:rPr>
        <w:t>to appropriate parties.</w:t>
      </w:r>
    </w:p>
    <w:p w14:paraId="19A6A7C7" w14:textId="6474F142" w:rsidR="00CE13A9" w:rsidRPr="00CE13A9" w:rsidRDefault="00CE13A9" w:rsidP="0047504D">
      <w:pPr>
        <w:tabs>
          <w:tab w:val="left" w:pos="360"/>
        </w:tabs>
        <w:spacing w:before="240" w:after="40"/>
        <w:rPr>
          <w:b/>
          <w:szCs w:val="24"/>
        </w:rPr>
      </w:pPr>
      <w:r>
        <w:rPr>
          <w:b/>
          <w:szCs w:val="24"/>
        </w:rPr>
        <w:t>6.</w:t>
      </w:r>
      <w:r w:rsidR="0047504D">
        <w:rPr>
          <w:b/>
          <w:szCs w:val="24"/>
        </w:rPr>
        <w:tab/>
      </w:r>
      <w:r w:rsidRPr="00CE13A9">
        <w:rPr>
          <w:b/>
          <w:szCs w:val="24"/>
        </w:rPr>
        <w:t>Finalize the Review: Four Weeks after Receiving External Report:</w:t>
      </w:r>
    </w:p>
    <w:p w14:paraId="297F3710" w14:textId="3997CD80" w:rsidR="00CE13A9" w:rsidRPr="00CE13A9" w:rsidRDefault="00CE13A9" w:rsidP="00A72DF8">
      <w:pPr>
        <w:pStyle w:val="ListParagraph"/>
        <w:numPr>
          <w:ilvl w:val="1"/>
          <w:numId w:val="30"/>
        </w:numPr>
        <w:spacing w:after="40"/>
        <w:ind w:left="1080"/>
        <w:contextualSpacing w:val="0"/>
        <w:rPr>
          <w:b/>
          <w:szCs w:val="24"/>
        </w:rPr>
      </w:pPr>
      <w:r w:rsidRPr="00CE13A9">
        <w:rPr>
          <w:b/>
          <w:szCs w:val="24"/>
        </w:rPr>
        <w:t>AUH:</w:t>
      </w:r>
      <w:r w:rsidRPr="00CE13A9">
        <w:rPr>
          <w:szCs w:val="24"/>
        </w:rPr>
        <w:t xml:space="preserve"> After review and approval by the dean, sends action plan/external report response to the APR Coordinator. </w:t>
      </w:r>
      <w:r w:rsidRPr="00CE13A9">
        <w:rPr>
          <w:i/>
          <w:color w:val="5F497A" w:themeColor="accent4" w:themeShade="BF"/>
          <w:szCs w:val="24"/>
        </w:rPr>
        <w:t xml:space="preserve">Note: Response should include action plan to incorporate recommendations. </w:t>
      </w:r>
    </w:p>
    <w:p w14:paraId="10703C61" w14:textId="5C966177" w:rsidR="00CE13A9" w:rsidRPr="00A95B25" w:rsidRDefault="00CE13A9" w:rsidP="00A72DF8">
      <w:pPr>
        <w:pStyle w:val="ListParagraph"/>
        <w:numPr>
          <w:ilvl w:val="1"/>
          <w:numId w:val="30"/>
        </w:numPr>
        <w:spacing w:after="40"/>
        <w:ind w:left="1080"/>
        <w:contextualSpacing w:val="0"/>
        <w:rPr>
          <w:szCs w:val="24"/>
        </w:rPr>
      </w:pPr>
      <w:r w:rsidRPr="00A95B25">
        <w:rPr>
          <w:b/>
          <w:szCs w:val="24"/>
        </w:rPr>
        <w:t>Provost, Vice Provost for Faculty, Curriculum and Policy or designee, Dean,</w:t>
      </w:r>
      <w:r>
        <w:rPr>
          <w:b/>
          <w:szCs w:val="24"/>
        </w:rPr>
        <w:t xml:space="preserve"> AUH:</w:t>
      </w:r>
      <w:r w:rsidRPr="00A95B25">
        <w:rPr>
          <w:szCs w:val="24"/>
        </w:rPr>
        <w:t xml:space="preserve"> Receive the action plan/external report response </w:t>
      </w:r>
      <w:r>
        <w:rPr>
          <w:szCs w:val="24"/>
        </w:rPr>
        <w:t>from the APR Coordinator</w:t>
      </w:r>
    </w:p>
    <w:p w14:paraId="3CC9075E" w14:textId="32CF1FDC" w:rsidR="00CE13A9" w:rsidRPr="008B3CD1" w:rsidRDefault="00CE13A9" w:rsidP="00A72DF8">
      <w:pPr>
        <w:pStyle w:val="ListParagraph"/>
        <w:numPr>
          <w:ilvl w:val="1"/>
          <w:numId w:val="30"/>
        </w:numPr>
        <w:spacing w:after="40"/>
        <w:ind w:left="1080"/>
        <w:contextualSpacing w:val="0"/>
        <w:rPr>
          <w:szCs w:val="24"/>
        </w:rPr>
      </w:pPr>
      <w:r w:rsidRPr="008B3CD1">
        <w:rPr>
          <w:b/>
          <w:szCs w:val="24"/>
        </w:rPr>
        <w:t>AUH:</w:t>
      </w:r>
      <w:r w:rsidRPr="008B3CD1">
        <w:rPr>
          <w:szCs w:val="24"/>
        </w:rPr>
        <w:t xml:space="preserve"> </w:t>
      </w:r>
      <w:r w:rsidRPr="00305914">
        <w:rPr>
          <w:szCs w:val="24"/>
        </w:rPr>
        <w:t xml:space="preserve">Updates the APR objective in </w:t>
      </w:r>
      <w:r>
        <w:rPr>
          <w:szCs w:val="24"/>
        </w:rPr>
        <w:t xml:space="preserve">the </w:t>
      </w:r>
      <w:r w:rsidRPr="00305914">
        <w:rPr>
          <w:szCs w:val="24"/>
        </w:rPr>
        <w:t>JMU</w:t>
      </w:r>
      <w:r>
        <w:rPr>
          <w:szCs w:val="24"/>
        </w:rPr>
        <w:t xml:space="preserve"> </w:t>
      </w:r>
      <w:r w:rsidRPr="00305914">
        <w:rPr>
          <w:szCs w:val="24"/>
        </w:rPr>
        <w:t>STAR</w:t>
      </w:r>
      <w:r>
        <w:rPr>
          <w:szCs w:val="24"/>
        </w:rPr>
        <w:t xml:space="preserve"> Tool.</w:t>
      </w:r>
    </w:p>
    <w:p w14:paraId="072C687C" w14:textId="3B4970E2" w:rsidR="00CE13A9" w:rsidRPr="008B3CD1" w:rsidRDefault="00CE13A9" w:rsidP="00A72DF8">
      <w:pPr>
        <w:pStyle w:val="ListParagraph"/>
        <w:numPr>
          <w:ilvl w:val="1"/>
          <w:numId w:val="30"/>
        </w:numPr>
        <w:spacing w:after="0"/>
        <w:ind w:left="1080"/>
        <w:contextualSpacing w:val="0"/>
        <w:rPr>
          <w:szCs w:val="24"/>
        </w:rPr>
      </w:pPr>
      <w:r w:rsidRPr="008B3CD1">
        <w:rPr>
          <w:b/>
          <w:szCs w:val="24"/>
        </w:rPr>
        <w:t>AUH:</w:t>
      </w:r>
      <w:r w:rsidRPr="008B3CD1">
        <w:rPr>
          <w:szCs w:val="24"/>
        </w:rPr>
        <w:t xml:space="preserve"> Communicates progress regarding objectives yearly as part of annual reports.</w:t>
      </w:r>
    </w:p>
    <w:p w14:paraId="1C60BB87" w14:textId="7521F2CE" w:rsidR="00CE13A9" w:rsidRDefault="00CE13A9" w:rsidP="0047504D">
      <w:pPr>
        <w:tabs>
          <w:tab w:val="left" w:pos="360"/>
        </w:tabs>
        <w:spacing w:before="240" w:after="40"/>
        <w:rPr>
          <w:b/>
          <w:szCs w:val="24"/>
        </w:rPr>
      </w:pPr>
      <w:r w:rsidRPr="00F56397">
        <w:rPr>
          <w:b/>
          <w:szCs w:val="24"/>
        </w:rPr>
        <w:t>7</w:t>
      </w:r>
      <w:r w:rsidRPr="00010609">
        <w:rPr>
          <w:b/>
          <w:szCs w:val="24"/>
        </w:rPr>
        <w:t>.</w:t>
      </w:r>
      <w:r w:rsidR="00F3773A">
        <w:rPr>
          <w:b/>
          <w:szCs w:val="24"/>
        </w:rPr>
        <w:t xml:space="preserve"> </w:t>
      </w:r>
      <w:r w:rsidR="0047504D">
        <w:rPr>
          <w:b/>
          <w:szCs w:val="24"/>
        </w:rPr>
        <w:tab/>
      </w:r>
      <w:r w:rsidRPr="00010609">
        <w:rPr>
          <w:b/>
          <w:szCs w:val="24"/>
        </w:rPr>
        <w:t>Interim Report</w:t>
      </w:r>
      <w:r>
        <w:rPr>
          <w:b/>
          <w:szCs w:val="24"/>
        </w:rPr>
        <w:t>: (Approximately) Four Years after External Review/Site Visit</w:t>
      </w:r>
    </w:p>
    <w:p w14:paraId="4606E875" w14:textId="7548A67F" w:rsidR="00CE13A9" w:rsidRDefault="00F3773A" w:rsidP="0047504D">
      <w:pPr>
        <w:spacing w:after="40"/>
        <w:ind w:left="1080" w:hanging="720"/>
        <w:rPr>
          <w:szCs w:val="24"/>
        </w:rPr>
      </w:pPr>
      <w:r>
        <w:rPr>
          <w:szCs w:val="24"/>
        </w:rPr>
        <w:t xml:space="preserve">  </w:t>
      </w:r>
      <w:r w:rsidR="00CE13A9" w:rsidRPr="00A132DF">
        <w:rPr>
          <w:szCs w:val="24"/>
        </w:rPr>
        <w:t>1.</w:t>
      </w:r>
      <w:r w:rsidR="00CE13A9" w:rsidRPr="00010609">
        <w:rPr>
          <w:b/>
          <w:szCs w:val="24"/>
        </w:rPr>
        <w:t xml:space="preserve"> </w:t>
      </w:r>
      <w:r w:rsidR="00CE13A9">
        <w:rPr>
          <w:b/>
          <w:szCs w:val="24"/>
        </w:rPr>
        <w:tab/>
      </w:r>
      <w:r w:rsidR="00CE13A9" w:rsidRPr="00010609">
        <w:rPr>
          <w:b/>
          <w:szCs w:val="24"/>
        </w:rPr>
        <w:t>AUH:</w:t>
      </w:r>
      <w:r w:rsidR="00CE13A9">
        <w:rPr>
          <w:szCs w:val="24"/>
        </w:rPr>
        <w:t xml:space="preserve"> Receives notification of </w:t>
      </w:r>
      <w:r w:rsidR="00CE13A9" w:rsidRPr="003D4CB0">
        <w:rPr>
          <w:i/>
          <w:szCs w:val="24"/>
        </w:rPr>
        <w:t>Interim Report</w:t>
      </w:r>
      <w:r w:rsidR="00CE13A9">
        <w:rPr>
          <w:szCs w:val="24"/>
        </w:rPr>
        <w:t xml:space="preserve"> (IR) six months prior.</w:t>
      </w:r>
    </w:p>
    <w:p w14:paraId="1210B61C" w14:textId="326CAC31" w:rsidR="00CE13A9" w:rsidRDefault="00F3773A" w:rsidP="0047504D">
      <w:pPr>
        <w:spacing w:after="40"/>
        <w:ind w:left="1080" w:hanging="720"/>
        <w:rPr>
          <w:szCs w:val="24"/>
        </w:rPr>
      </w:pPr>
      <w:r>
        <w:rPr>
          <w:b/>
          <w:szCs w:val="24"/>
        </w:rPr>
        <w:t xml:space="preserve">  </w:t>
      </w:r>
      <w:r w:rsidR="00CE13A9" w:rsidRPr="00A132DF">
        <w:rPr>
          <w:szCs w:val="24"/>
        </w:rPr>
        <w:t>2</w:t>
      </w:r>
      <w:r w:rsidR="00CE13A9" w:rsidRPr="00010609">
        <w:rPr>
          <w:b/>
          <w:szCs w:val="24"/>
        </w:rPr>
        <w:t xml:space="preserve">. </w:t>
      </w:r>
      <w:r w:rsidR="00CE13A9">
        <w:rPr>
          <w:b/>
          <w:szCs w:val="24"/>
        </w:rPr>
        <w:tab/>
      </w:r>
      <w:r w:rsidR="00CE13A9" w:rsidRPr="00010609">
        <w:rPr>
          <w:b/>
          <w:szCs w:val="24"/>
        </w:rPr>
        <w:t>AUH, Program Faculty</w:t>
      </w:r>
      <w:r w:rsidR="00CE13A9">
        <w:rPr>
          <w:szCs w:val="24"/>
        </w:rPr>
        <w:t xml:space="preserve">: Using IR outline provided in Guidelines, prepare report </w:t>
      </w:r>
    </w:p>
    <w:p w14:paraId="26270F57" w14:textId="015BBC36" w:rsidR="00CE13A9" w:rsidRDefault="00F3773A" w:rsidP="0047504D">
      <w:pPr>
        <w:spacing w:after="40"/>
        <w:ind w:left="1080" w:hanging="720"/>
        <w:rPr>
          <w:szCs w:val="24"/>
        </w:rPr>
      </w:pPr>
      <w:r>
        <w:rPr>
          <w:szCs w:val="24"/>
        </w:rPr>
        <w:t xml:space="preserve">  </w:t>
      </w:r>
      <w:r w:rsidR="00CE13A9" w:rsidRPr="00A132DF">
        <w:rPr>
          <w:szCs w:val="24"/>
        </w:rPr>
        <w:t>3</w:t>
      </w:r>
      <w:r w:rsidR="00CE13A9" w:rsidRPr="00010609">
        <w:rPr>
          <w:b/>
          <w:szCs w:val="24"/>
        </w:rPr>
        <w:t xml:space="preserve">. </w:t>
      </w:r>
      <w:r w:rsidR="00CE13A9">
        <w:rPr>
          <w:b/>
          <w:szCs w:val="24"/>
        </w:rPr>
        <w:tab/>
      </w:r>
      <w:r w:rsidR="00CE13A9" w:rsidRPr="00010609">
        <w:rPr>
          <w:b/>
          <w:szCs w:val="24"/>
        </w:rPr>
        <w:t>AUH</w:t>
      </w:r>
      <w:r w:rsidR="00CE13A9">
        <w:rPr>
          <w:szCs w:val="24"/>
        </w:rPr>
        <w:t>: Submits IR to APR Coordinator at the same time as annual report is submitted to dean.</w:t>
      </w:r>
    </w:p>
    <w:p w14:paraId="438434CD" w14:textId="12DE2229" w:rsidR="00CE13A9" w:rsidRDefault="00F3773A" w:rsidP="0047504D">
      <w:pPr>
        <w:spacing w:after="40"/>
        <w:ind w:left="1080" w:hanging="720"/>
        <w:rPr>
          <w:szCs w:val="24"/>
        </w:rPr>
      </w:pPr>
      <w:r>
        <w:rPr>
          <w:szCs w:val="24"/>
        </w:rPr>
        <w:t xml:space="preserve">  </w:t>
      </w:r>
      <w:r w:rsidR="00CE13A9" w:rsidRPr="00A132DF">
        <w:rPr>
          <w:szCs w:val="24"/>
        </w:rPr>
        <w:t>4.</w:t>
      </w:r>
      <w:r w:rsidR="00CE13A9" w:rsidRPr="00010609">
        <w:rPr>
          <w:b/>
          <w:szCs w:val="24"/>
        </w:rPr>
        <w:t xml:space="preserve"> </w:t>
      </w:r>
      <w:r w:rsidR="00CE13A9">
        <w:rPr>
          <w:b/>
          <w:szCs w:val="24"/>
        </w:rPr>
        <w:tab/>
        <w:t xml:space="preserve">Provost, </w:t>
      </w:r>
      <w:r w:rsidR="00CE13A9" w:rsidRPr="00010609">
        <w:rPr>
          <w:b/>
          <w:szCs w:val="24"/>
        </w:rPr>
        <w:t xml:space="preserve">Vice </w:t>
      </w:r>
      <w:r w:rsidR="00CE13A9">
        <w:rPr>
          <w:b/>
          <w:szCs w:val="24"/>
        </w:rPr>
        <w:t xml:space="preserve">Provost for </w:t>
      </w:r>
      <w:r w:rsidR="00CE13A9" w:rsidRPr="00910004">
        <w:rPr>
          <w:b/>
          <w:szCs w:val="24"/>
        </w:rPr>
        <w:t>Faculty</w:t>
      </w:r>
      <w:r w:rsidR="00CE13A9">
        <w:rPr>
          <w:b/>
          <w:szCs w:val="24"/>
        </w:rPr>
        <w:t xml:space="preserve">, </w:t>
      </w:r>
      <w:r w:rsidR="00CE13A9" w:rsidRPr="00910004">
        <w:rPr>
          <w:b/>
          <w:szCs w:val="24"/>
        </w:rPr>
        <w:t>Curriculum</w:t>
      </w:r>
      <w:r w:rsidR="00CE13A9">
        <w:rPr>
          <w:b/>
          <w:szCs w:val="24"/>
        </w:rPr>
        <w:t xml:space="preserve"> and Policy or designee</w:t>
      </w:r>
      <w:r w:rsidR="00CE13A9" w:rsidRPr="00010609">
        <w:rPr>
          <w:b/>
          <w:szCs w:val="24"/>
        </w:rPr>
        <w:t>, Dean</w:t>
      </w:r>
      <w:r w:rsidR="00CE13A9">
        <w:rPr>
          <w:b/>
          <w:szCs w:val="24"/>
        </w:rPr>
        <w:t>, AUH</w:t>
      </w:r>
      <w:r w:rsidR="00CE13A9">
        <w:rPr>
          <w:szCs w:val="24"/>
        </w:rPr>
        <w:t>: Receive the IR; option to request modifications</w:t>
      </w:r>
    </w:p>
    <w:p w14:paraId="41EA7F27" w14:textId="1204D157" w:rsidR="00CE13A9" w:rsidRDefault="00F3773A" w:rsidP="0047504D">
      <w:pPr>
        <w:spacing w:after="40"/>
        <w:ind w:left="1080" w:hanging="720"/>
      </w:pPr>
      <w:r>
        <w:rPr>
          <w:szCs w:val="24"/>
        </w:rPr>
        <w:t xml:space="preserve">  </w:t>
      </w:r>
      <w:r w:rsidR="00CE13A9">
        <w:rPr>
          <w:szCs w:val="24"/>
        </w:rPr>
        <w:t>5</w:t>
      </w:r>
      <w:r w:rsidR="00CE13A9" w:rsidRPr="00010609">
        <w:rPr>
          <w:b/>
        </w:rPr>
        <w:t>.</w:t>
      </w:r>
      <w:r>
        <w:rPr>
          <w:b/>
        </w:rPr>
        <w:t xml:space="preserve"> </w:t>
      </w:r>
      <w:r w:rsidR="00CE13A9">
        <w:rPr>
          <w:b/>
        </w:rPr>
        <w:tab/>
      </w:r>
      <w:r w:rsidR="00CE13A9" w:rsidRPr="009C6613">
        <w:rPr>
          <w:b/>
        </w:rPr>
        <w:t>AUH</w:t>
      </w:r>
      <w:r w:rsidR="00CE13A9" w:rsidRPr="009C6613">
        <w:t xml:space="preserve">: Prepares and submits </w:t>
      </w:r>
      <w:r w:rsidR="00912B5D">
        <w:t xml:space="preserve">any </w:t>
      </w:r>
      <w:r w:rsidR="00CE13A9">
        <w:t xml:space="preserve">requested modification </w:t>
      </w:r>
      <w:r w:rsidR="00CE13A9" w:rsidRPr="009C6613">
        <w:t xml:space="preserve">to the </w:t>
      </w:r>
      <w:r w:rsidR="00CE13A9">
        <w:t>APR Coordinator.</w:t>
      </w:r>
    </w:p>
    <w:p w14:paraId="5C1CDD79" w14:textId="3FDB7876" w:rsidR="00CE13A9" w:rsidRPr="002430C7" w:rsidRDefault="00F3773A" w:rsidP="0047504D">
      <w:pPr>
        <w:pStyle w:val="Default"/>
        <w:spacing w:after="40"/>
        <w:ind w:left="1080" w:hanging="720"/>
        <w:rPr>
          <w:rFonts w:cs="Times New Roman"/>
        </w:rPr>
      </w:pPr>
      <w:r>
        <w:rPr>
          <w:rFonts w:cs="Times New Roman"/>
        </w:rPr>
        <w:t xml:space="preserve">  </w:t>
      </w:r>
      <w:r w:rsidR="00CE13A9">
        <w:rPr>
          <w:rFonts w:cs="Times New Roman"/>
        </w:rPr>
        <w:t>6</w:t>
      </w:r>
      <w:r w:rsidR="00CE13A9" w:rsidRPr="00010609">
        <w:rPr>
          <w:rFonts w:cs="Times New Roman"/>
          <w:b/>
        </w:rPr>
        <w:t>.</w:t>
      </w:r>
      <w:r w:rsidR="00CE13A9">
        <w:rPr>
          <w:rFonts w:cs="Times New Roman"/>
        </w:rPr>
        <w:t xml:space="preserve"> </w:t>
      </w:r>
      <w:r w:rsidR="00CE13A9">
        <w:rPr>
          <w:rFonts w:cs="Times New Roman"/>
        </w:rPr>
        <w:tab/>
      </w:r>
      <w:r w:rsidR="00CE13A9" w:rsidRPr="00961665">
        <w:rPr>
          <w:b/>
        </w:rPr>
        <w:t>A</w:t>
      </w:r>
      <w:r w:rsidR="00CE13A9">
        <w:rPr>
          <w:b/>
        </w:rPr>
        <w:t xml:space="preserve">PR </w:t>
      </w:r>
      <w:r w:rsidR="00CE13A9" w:rsidRPr="00961665">
        <w:rPr>
          <w:b/>
        </w:rPr>
        <w:t>Coordinator</w:t>
      </w:r>
      <w:r w:rsidR="00CE13A9">
        <w:rPr>
          <w:rFonts w:cs="Times New Roman"/>
        </w:rPr>
        <w:t xml:space="preserve">: Sends acknowledgement email to the </w:t>
      </w:r>
      <w:r w:rsidR="00912B5D">
        <w:rPr>
          <w:rFonts w:cs="Times New Roman"/>
        </w:rPr>
        <w:t xml:space="preserve">Provost, </w:t>
      </w:r>
      <w:r w:rsidR="00CE13A9">
        <w:rPr>
          <w:rFonts w:cs="Times New Roman"/>
        </w:rPr>
        <w:t>AUH and dean.</w:t>
      </w:r>
    </w:p>
    <w:p w14:paraId="5A6950C9" w14:textId="77777777" w:rsidR="00CE13A9" w:rsidRDefault="00CE13A9" w:rsidP="0047504D">
      <w:pPr>
        <w:rPr>
          <w:szCs w:val="24"/>
        </w:rPr>
      </w:pPr>
    </w:p>
    <w:p w14:paraId="169D489C" w14:textId="77777777" w:rsidR="00323837" w:rsidRDefault="00323837" w:rsidP="0047504D">
      <w:pPr>
        <w:spacing w:after="0"/>
        <w:rPr>
          <w:szCs w:val="24"/>
        </w:rPr>
      </w:pPr>
    </w:p>
    <w:p w14:paraId="2AF73ED9" w14:textId="77777777" w:rsidR="00323837" w:rsidRDefault="00323837" w:rsidP="0047504D">
      <w:pPr>
        <w:spacing w:after="0"/>
        <w:rPr>
          <w:szCs w:val="24"/>
        </w:rPr>
      </w:pPr>
    </w:p>
    <w:p w14:paraId="6A32CAD2" w14:textId="77777777" w:rsidR="00323837" w:rsidRDefault="00323837" w:rsidP="0047504D">
      <w:pPr>
        <w:spacing w:after="0"/>
        <w:rPr>
          <w:szCs w:val="24"/>
        </w:rPr>
      </w:pPr>
    </w:p>
    <w:p w14:paraId="1462E6F5" w14:textId="77777777" w:rsidR="00BD6A9F" w:rsidRDefault="00BD6A9F">
      <w:pPr>
        <w:spacing w:after="0"/>
        <w:rPr>
          <w:szCs w:val="24"/>
        </w:rPr>
      </w:pPr>
    </w:p>
    <w:p w14:paraId="31430A3D" w14:textId="77777777" w:rsidR="00BD6A9F" w:rsidRDefault="00BD6A9F">
      <w:pPr>
        <w:spacing w:after="0"/>
        <w:rPr>
          <w:szCs w:val="24"/>
        </w:rPr>
      </w:pPr>
    </w:p>
    <w:p w14:paraId="73EC99B4" w14:textId="77777777" w:rsidR="00BD6A9F" w:rsidRDefault="00BD6A9F">
      <w:pPr>
        <w:spacing w:after="0"/>
        <w:rPr>
          <w:szCs w:val="24"/>
        </w:rPr>
      </w:pPr>
    </w:p>
    <w:p w14:paraId="56D17C89" w14:textId="77777777" w:rsidR="00BD6A9F" w:rsidRDefault="00BD6A9F">
      <w:pPr>
        <w:spacing w:after="0"/>
        <w:rPr>
          <w:szCs w:val="24"/>
        </w:rPr>
      </w:pPr>
    </w:p>
    <w:p w14:paraId="3DA36E35" w14:textId="77777777" w:rsidR="00BD6A9F" w:rsidRDefault="00BD6A9F">
      <w:pPr>
        <w:spacing w:after="0"/>
        <w:rPr>
          <w:szCs w:val="24"/>
        </w:rPr>
      </w:pPr>
    </w:p>
    <w:p w14:paraId="41C7CA4F" w14:textId="77777777" w:rsidR="00BD6A9F" w:rsidRDefault="00BD6A9F">
      <w:pPr>
        <w:spacing w:after="0"/>
        <w:rPr>
          <w:szCs w:val="24"/>
        </w:rPr>
      </w:pPr>
    </w:p>
    <w:p w14:paraId="28A9177C" w14:textId="77777777" w:rsidR="00BD6A9F" w:rsidRDefault="00BD6A9F">
      <w:pPr>
        <w:spacing w:after="0"/>
        <w:rPr>
          <w:szCs w:val="24"/>
        </w:rPr>
      </w:pPr>
    </w:p>
    <w:p w14:paraId="3E961B3B" w14:textId="77777777" w:rsidR="00CA32FE" w:rsidRDefault="00CA32FE" w:rsidP="007C137D">
      <w:pPr>
        <w:pStyle w:val="Heading2"/>
      </w:pPr>
      <w:bookmarkStart w:id="57" w:name="_Toc432143614"/>
    </w:p>
    <w:p w14:paraId="643C973A" w14:textId="77777777" w:rsidR="00CA32FE" w:rsidRDefault="00CA32FE" w:rsidP="007C137D">
      <w:pPr>
        <w:pStyle w:val="Heading2"/>
      </w:pPr>
    </w:p>
    <w:p w14:paraId="0A1E9AF0" w14:textId="77777777" w:rsidR="00C078A7" w:rsidRDefault="00C078A7">
      <w:pPr>
        <w:spacing w:after="0"/>
        <w:rPr>
          <w:b/>
          <w:sz w:val="28"/>
          <w:szCs w:val="24"/>
        </w:rPr>
      </w:pPr>
      <w:r>
        <w:br w:type="page"/>
      </w:r>
    </w:p>
    <w:p w14:paraId="0F594DFA" w14:textId="55D29157" w:rsidR="00273382" w:rsidRPr="00772EBE" w:rsidRDefault="004F28AC" w:rsidP="00C078A7">
      <w:pPr>
        <w:pStyle w:val="Heading2"/>
      </w:pPr>
      <w:bookmarkStart w:id="58" w:name="_Toc84504907"/>
      <w:r>
        <w:lastRenderedPageBreak/>
        <w:t>A</w:t>
      </w:r>
      <w:r w:rsidR="00273382" w:rsidRPr="00D31049">
        <w:t>cademic Administrative Area Reviews</w:t>
      </w:r>
      <w:r w:rsidR="00EE3537" w:rsidRPr="00D31049">
        <w:t xml:space="preserve"> – </w:t>
      </w:r>
      <w:r w:rsidR="00273382" w:rsidRPr="00D31049">
        <w:t>Spring External Visits</w:t>
      </w:r>
      <w:bookmarkEnd w:id="57"/>
      <w:bookmarkEnd w:id="58"/>
    </w:p>
    <w:p w14:paraId="70113B7F" w14:textId="77777777" w:rsidR="00273382" w:rsidRPr="009C6613" w:rsidRDefault="00273382" w:rsidP="00EE3537">
      <w:pPr>
        <w:jc w:val="center"/>
        <w:rPr>
          <w:i/>
          <w:color w:val="5F497A" w:themeColor="accent4" w:themeShade="BF"/>
          <w:szCs w:val="24"/>
        </w:rPr>
      </w:pPr>
      <w:r w:rsidRPr="009C6613">
        <w:rPr>
          <w:i/>
          <w:color w:val="5F497A" w:themeColor="accent4" w:themeShade="BF"/>
          <w:szCs w:val="24"/>
        </w:rPr>
        <w:t xml:space="preserve">Note: Numbered instructions are meant to be followed in order. </w:t>
      </w:r>
    </w:p>
    <w:p w14:paraId="60246282" w14:textId="5E59C7AB" w:rsidR="00273382" w:rsidRPr="00D31049" w:rsidRDefault="00273382" w:rsidP="00DC4001">
      <w:pPr>
        <w:pStyle w:val="Default"/>
        <w:tabs>
          <w:tab w:val="left" w:pos="360"/>
        </w:tabs>
        <w:ind w:left="360" w:hanging="360"/>
        <w:rPr>
          <w:rFonts w:cs="Times New Roman"/>
          <w:color w:val="auto"/>
        </w:rPr>
      </w:pPr>
      <w:r w:rsidRPr="008B3CD1">
        <w:rPr>
          <w:rFonts w:cs="Times New Roman"/>
          <w:b/>
          <w:bCs/>
          <w:color w:val="auto"/>
        </w:rPr>
        <w:t xml:space="preserve">1. </w:t>
      </w:r>
      <w:r w:rsidR="00DC4001" w:rsidRPr="008B3CD1">
        <w:rPr>
          <w:rFonts w:cs="Times New Roman"/>
          <w:b/>
          <w:bCs/>
          <w:color w:val="auto"/>
        </w:rPr>
        <w:tab/>
      </w:r>
      <w:r w:rsidR="00701D16">
        <w:rPr>
          <w:rFonts w:cs="Times New Roman"/>
          <w:b/>
          <w:bCs/>
          <w:color w:val="auto"/>
        </w:rPr>
        <w:t>Notification of APR:</w:t>
      </w:r>
      <w:r w:rsidRPr="00D31049">
        <w:rPr>
          <w:rFonts w:cs="Times New Roman"/>
          <w:b/>
          <w:bCs/>
          <w:color w:val="auto"/>
        </w:rPr>
        <w:t xml:space="preserve"> Three semester</w:t>
      </w:r>
      <w:r w:rsidR="00667024" w:rsidRPr="00D31049">
        <w:rPr>
          <w:rFonts w:cs="Times New Roman"/>
          <w:b/>
          <w:bCs/>
          <w:color w:val="auto"/>
        </w:rPr>
        <w:t xml:space="preserve">s prior to visit. (Ex. </w:t>
      </w:r>
      <w:r w:rsidR="00701D16">
        <w:rPr>
          <w:rFonts w:cs="Times New Roman"/>
          <w:b/>
          <w:bCs/>
          <w:color w:val="auto"/>
        </w:rPr>
        <w:t>f</w:t>
      </w:r>
      <w:r w:rsidR="00667024" w:rsidRPr="00D31049">
        <w:rPr>
          <w:rFonts w:cs="Times New Roman"/>
          <w:b/>
          <w:bCs/>
          <w:color w:val="auto"/>
        </w:rPr>
        <w:t>all 20</w:t>
      </w:r>
      <w:r w:rsidR="000A45AE">
        <w:rPr>
          <w:rFonts w:cs="Times New Roman"/>
          <w:b/>
          <w:bCs/>
          <w:color w:val="auto"/>
        </w:rPr>
        <w:t>2</w:t>
      </w:r>
      <w:r w:rsidR="00935856">
        <w:rPr>
          <w:rFonts w:cs="Times New Roman"/>
          <w:b/>
          <w:bCs/>
          <w:color w:val="auto"/>
        </w:rPr>
        <w:t>1</w:t>
      </w:r>
      <w:r w:rsidR="00667024" w:rsidRPr="00D31049">
        <w:rPr>
          <w:rFonts w:cs="Times New Roman"/>
          <w:b/>
          <w:bCs/>
          <w:color w:val="auto"/>
        </w:rPr>
        <w:t xml:space="preserve"> if </w:t>
      </w:r>
      <w:r w:rsidR="00701D16">
        <w:rPr>
          <w:rFonts w:cs="Times New Roman"/>
          <w:b/>
          <w:bCs/>
          <w:color w:val="auto"/>
        </w:rPr>
        <w:t>s</w:t>
      </w:r>
      <w:r w:rsidR="00667024" w:rsidRPr="00D31049">
        <w:rPr>
          <w:rFonts w:cs="Times New Roman"/>
          <w:b/>
          <w:bCs/>
          <w:color w:val="auto"/>
        </w:rPr>
        <w:t>pring 20</w:t>
      </w:r>
      <w:r w:rsidR="00E443E5">
        <w:rPr>
          <w:rFonts w:cs="Times New Roman"/>
          <w:b/>
          <w:bCs/>
          <w:color w:val="auto"/>
        </w:rPr>
        <w:t>2</w:t>
      </w:r>
      <w:r w:rsidR="00935856">
        <w:rPr>
          <w:rFonts w:cs="Times New Roman"/>
          <w:b/>
          <w:bCs/>
          <w:color w:val="auto"/>
        </w:rPr>
        <w:t>3</w:t>
      </w:r>
      <w:r w:rsidRPr="00D31049">
        <w:rPr>
          <w:rFonts w:cs="Times New Roman"/>
          <w:b/>
          <w:bCs/>
          <w:color w:val="auto"/>
        </w:rPr>
        <w:t xml:space="preserve">): </w:t>
      </w:r>
    </w:p>
    <w:p w14:paraId="6EE3FA4D" w14:textId="1D0B9A7E" w:rsidR="00273382" w:rsidRPr="0038713B" w:rsidRDefault="00273382" w:rsidP="00DC4001">
      <w:pPr>
        <w:pStyle w:val="Default"/>
        <w:ind w:left="360"/>
        <w:rPr>
          <w:rFonts w:cs="Times New Roman"/>
          <w:color w:val="auto"/>
        </w:rPr>
      </w:pPr>
      <w:r w:rsidRPr="00AC5C21">
        <w:rPr>
          <w:rFonts w:cs="Times New Roman"/>
          <w:b/>
          <w:bCs/>
          <w:color w:val="auto"/>
        </w:rPr>
        <w:t>Director</w:t>
      </w:r>
      <w:r w:rsidRPr="00AC5C21">
        <w:rPr>
          <w:rFonts w:cs="Times New Roman"/>
          <w:color w:val="auto"/>
        </w:rPr>
        <w:t>: Notified of the completion date for the internal self-study and external</w:t>
      </w:r>
      <w:r w:rsidR="008F200A">
        <w:rPr>
          <w:rFonts w:cs="Times New Roman"/>
          <w:color w:val="auto"/>
        </w:rPr>
        <w:t xml:space="preserve"> review/</w:t>
      </w:r>
      <w:r w:rsidRPr="00AC5C21">
        <w:rPr>
          <w:rFonts w:cs="Times New Roman"/>
          <w:color w:val="auto"/>
        </w:rPr>
        <w:t xml:space="preserve">site visit of the APR by the APR coordinator. </w:t>
      </w:r>
    </w:p>
    <w:p w14:paraId="3B065D73" w14:textId="324B9411" w:rsidR="00273382" w:rsidRPr="00A423AB" w:rsidRDefault="00273382" w:rsidP="0047504D">
      <w:pPr>
        <w:pStyle w:val="Bullets"/>
      </w:pPr>
      <w:r w:rsidRPr="00A423AB">
        <w:t xml:space="preserve">Internal </w:t>
      </w:r>
      <w:r w:rsidR="002D000D" w:rsidRPr="00A423AB">
        <w:t>self-studies</w:t>
      </w:r>
      <w:r w:rsidRPr="00A423AB">
        <w:t xml:space="preserve"> for spring external visits are due no later than </w:t>
      </w:r>
      <w:r w:rsidRPr="00A423AB">
        <w:rPr>
          <w:i/>
          <w:iCs/>
        </w:rPr>
        <w:t>November 15</w:t>
      </w:r>
      <w:r w:rsidR="00CA6003">
        <w:rPr>
          <w:i/>
          <w:iCs/>
        </w:rPr>
        <w:t xml:space="preserve"> </w:t>
      </w:r>
      <w:r w:rsidR="00CA6003">
        <w:t>in the year immediately preceding the scheduled external visit.</w:t>
      </w:r>
    </w:p>
    <w:p w14:paraId="7E3BD9D1" w14:textId="77777777" w:rsidR="00273382" w:rsidRPr="00A423AB" w:rsidRDefault="00273382" w:rsidP="00273382">
      <w:pPr>
        <w:pStyle w:val="Default"/>
        <w:rPr>
          <w:rFonts w:cs="Times New Roman"/>
          <w:color w:val="auto"/>
        </w:rPr>
      </w:pPr>
    </w:p>
    <w:p w14:paraId="59202D59" w14:textId="77777777" w:rsidR="00273382" w:rsidRPr="00701D16" w:rsidRDefault="00273382" w:rsidP="0047504D">
      <w:pPr>
        <w:pStyle w:val="Default"/>
        <w:tabs>
          <w:tab w:val="left" w:pos="360"/>
        </w:tabs>
        <w:spacing w:after="40"/>
        <w:rPr>
          <w:rFonts w:cs="Times New Roman"/>
          <w:color w:val="auto"/>
        </w:rPr>
      </w:pPr>
      <w:r w:rsidRPr="00701D16">
        <w:rPr>
          <w:rFonts w:cs="Times New Roman"/>
          <w:b/>
          <w:bCs/>
          <w:color w:val="auto"/>
        </w:rPr>
        <w:t xml:space="preserve">2. </w:t>
      </w:r>
      <w:r w:rsidR="00DC4001" w:rsidRPr="00701D16">
        <w:rPr>
          <w:rFonts w:cs="Times New Roman"/>
          <w:b/>
          <w:bCs/>
          <w:color w:val="auto"/>
        </w:rPr>
        <w:tab/>
      </w:r>
      <w:r w:rsidRPr="00701D16">
        <w:rPr>
          <w:rFonts w:cs="Times New Roman"/>
          <w:b/>
          <w:bCs/>
          <w:color w:val="auto"/>
        </w:rPr>
        <w:t>Select Internal Self-Study Team</w:t>
      </w:r>
      <w:r w:rsidR="00701D16">
        <w:rPr>
          <w:rFonts w:cs="Times New Roman"/>
          <w:b/>
          <w:bCs/>
          <w:color w:val="auto"/>
        </w:rPr>
        <w:t>:</w:t>
      </w:r>
      <w:r w:rsidRPr="00701D16">
        <w:rPr>
          <w:rFonts w:cs="Times New Roman"/>
          <w:b/>
          <w:bCs/>
          <w:color w:val="auto"/>
        </w:rPr>
        <w:t xml:space="preserve"> October-December: </w:t>
      </w:r>
    </w:p>
    <w:p w14:paraId="42788413" w14:textId="172EB2EF" w:rsidR="00273382" w:rsidRPr="009C6613" w:rsidRDefault="00273382" w:rsidP="00A72DF8">
      <w:pPr>
        <w:pStyle w:val="Default"/>
        <w:numPr>
          <w:ilvl w:val="1"/>
          <w:numId w:val="9"/>
        </w:numPr>
        <w:spacing w:after="40"/>
        <w:ind w:left="1080"/>
        <w:rPr>
          <w:rFonts w:cs="Times New Roman"/>
          <w:color w:val="auto"/>
        </w:rPr>
      </w:pPr>
      <w:r w:rsidRPr="009C6613">
        <w:rPr>
          <w:rFonts w:cs="Times New Roman"/>
          <w:b/>
          <w:bCs/>
          <w:color w:val="auto"/>
        </w:rPr>
        <w:t xml:space="preserve">Director: </w:t>
      </w:r>
      <w:r w:rsidRPr="009C6613">
        <w:rPr>
          <w:rFonts w:cs="Times New Roman"/>
          <w:color w:val="auto"/>
        </w:rPr>
        <w:t xml:space="preserve">Chooses the chair of internal self-study team. </w:t>
      </w:r>
    </w:p>
    <w:p w14:paraId="246FB774" w14:textId="75933DCF" w:rsidR="00273382" w:rsidRPr="009C6613" w:rsidRDefault="00273382" w:rsidP="00A72DF8">
      <w:pPr>
        <w:pStyle w:val="Default"/>
        <w:numPr>
          <w:ilvl w:val="1"/>
          <w:numId w:val="9"/>
        </w:numPr>
        <w:spacing w:after="40"/>
        <w:ind w:left="1080"/>
        <w:rPr>
          <w:rFonts w:cs="Times New Roman"/>
          <w:color w:val="auto"/>
        </w:rPr>
      </w:pPr>
      <w:r w:rsidRPr="009C6613">
        <w:rPr>
          <w:rFonts w:cs="Times New Roman"/>
          <w:b/>
          <w:bCs/>
          <w:color w:val="auto"/>
        </w:rPr>
        <w:t xml:space="preserve">Director and Chair: </w:t>
      </w:r>
      <w:r w:rsidRPr="009C6613">
        <w:rPr>
          <w:rFonts w:cs="Times New Roman"/>
          <w:color w:val="auto"/>
        </w:rPr>
        <w:t xml:space="preserve">Choose internal self-study team. </w:t>
      </w:r>
    </w:p>
    <w:p w14:paraId="6CDD9BDA" w14:textId="2CB716E0" w:rsidR="00273382" w:rsidRPr="009C6613" w:rsidRDefault="00170ACC" w:rsidP="00A72DF8">
      <w:pPr>
        <w:pStyle w:val="Default"/>
        <w:numPr>
          <w:ilvl w:val="1"/>
          <w:numId w:val="9"/>
        </w:numPr>
        <w:ind w:left="1080"/>
        <w:rPr>
          <w:rFonts w:cs="Times New Roman"/>
          <w:color w:val="auto"/>
        </w:rPr>
      </w:pPr>
      <w:r w:rsidRPr="009C6613">
        <w:rPr>
          <w:rFonts w:cs="Times New Roman"/>
          <w:b/>
          <w:color w:val="auto"/>
        </w:rPr>
        <w:t>Director’s Supervisor</w:t>
      </w:r>
      <w:r w:rsidR="00273382" w:rsidRPr="009C6613">
        <w:rPr>
          <w:rFonts w:cs="Times New Roman"/>
          <w:b/>
          <w:bCs/>
          <w:color w:val="auto"/>
        </w:rPr>
        <w:t xml:space="preserve">: </w:t>
      </w:r>
      <w:r w:rsidR="00273382" w:rsidRPr="009C6613">
        <w:rPr>
          <w:rFonts w:cs="Times New Roman"/>
          <w:color w:val="auto"/>
        </w:rPr>
        <w:t xml:space="preserve">Approve the composition of the internal self-study team. </w:t>
      </w:r>
    </w:p>
    <w:p w14:paraId="0CB0FBAD" w14:textId="77777777" w:rsidR="00273382" w:rsidRPr="009C6613" w:rsidRDefault="00273382" w:rsidP="00273382">
      <w:pPr>
        <w:pStyle w:val="Default"/>
        <w:rPr>
          <w:rFonts w:cs="Times New Roman"/>
          <w:color w:val="auto"/>
        </w:rPr>
      </w:pPr>
    </w:p>
    <w:p w14:paraId="7CB3CA86" w14:textId="0DD172ED" w:rsidR="00273382" w:rsidRPr="00701D16" w:rsidRDefault="00273382" w:rsidP="00DC4001">
      <w:pPr>
        <w:pStyle w:val="Default"/>
        <w:tabs>
          <w:tab w:val="left" w:pos="360"/>
        </w:tabs>
        <w:rPr>
          <w:rFonts w:cs="Times New Roman"/>
          <w:color w:val="auto"/>
        </w:rPr>
      </w:pPr>
      <w:r w:rsidRPr="009C6613">
        <w:rPr>
          <w:rFonts w:cs="Times New Roman"/>
          <w:b/>
          <w:bCs/>
          <w:color w:val="auto"/>
        </w:rPr>
        <w:t xml:space="preserve">3. </w:t>
      </w:r>
      <w:r w:rsidR="00DC4001" w:rsidRPr="009C6613">
        <w:rPr>
          <w:rFonts w:cs="Times New Roman"/>
          <w:b/>
          <w:bCs/>
          <w:color w:val="auto"/>
        </w:rPr>
        <w:tab/>
      </w:r>
      <w:r w:rsidRPr="009C6613">
        <w:rPr>
          <w:rFonts w:cs="Times New Roman"/>
          <w:b/>
          <w:bCs/>
          <w:color w:val="auto"/>
        </w:rPr>
        <w:t>Write Internal Self-Study Report</w:t>
      </w:r>
      <w:r w:rsidR="00701D16">
        <w:rPr>
          <w:rFonts w:cs="Times New Roman"/>
          <w:b/>
          <w:bCs/>
          <w:color w:val="auto"/>
        </w:rPr>
        <w:t>:</w:t>
      </w:r>
      <w:r w:rsidR="00F3773A">
        <w:rPr>
          <w:rFonts w:cs="Times New Roman"/>
          <w:b/>
          <w:bCs/>
          <w:color w:val="auto"/>
        </w:rPr>
        <w:t xml:space="preserve"> </w:t>
      </w:r>
      <w:r w:rsidRPr="00701D16">
        <w:rPr>
          <w:rFonts w:cs="Times New Roman"/>
          <w:b/>
          <w:bCs/>
          <w:color w:val="auto"/>
        </w:rPr>
        <w:t xml:space="preserve">January-November 1: </w:t>
      </w:r>
    </w:p>
    <w:p w14:paraId="186D7D1B" w14:textId="35E9FE6B" w:rsidR="00273382" w:rsidRPr="009C6613" w:rsidRDefault="00273382" w:rsidP="0047504D">
      <w:pPr>
        <w:pStyle w:val="Default"/>
        <w:spacing w:after="40"/>
        <w:ind w:left="360"/>
        <w:rPr>
          <w:rFonts w:cs="Times New Roman"/>
          <w:color w:val="auto"/>
        </w:rPr>
      </w:pPr>
      <w:r w:rsidRPr="009C6613">
        <w:rPr>
          <w:rFonts w:cs="Times New Roman"/>
          <w:i/>
          <w:iCs/>
          <w:color w:val="auto"/>
        </w:rPr>
        <w:t>Note: APR Coordinat</w:t>
      </w:r>
      <w:r w:rsidR="00CC0562">
        <w:rPr>
          <w:rFonts w:cs="Times New Roman"/>
          <w:i/>
          <w:iCs/>
          <w:color w:val="auto"/>
        </w:rPr>
        <w:t>or is available to meet with Director</w:t>
      </w:r>
      <w:r w:rsidRPr="009C6613">
        <w:rPr>
          <w:rFonts w:cs="Times New Roman"/>
          <w:i/>
          <w:iCs/>
          <w:color w:val="auto"/>
        </w:rPr>
        <w:t xml:space="preserve"> and/or Internal Self-Study Team before and during the </w:t>
      </w:r>
      <w:r w:rsidR="00CA6003">
        <w:rPr>
          <w:rFonts w:cs="Times New Roman"/>
          <w:i/>
          <w:iCs/>
          <w:color w:val="auto"/>
        </w:rPr>
        <w:t xml:space="preserve">development of the </w:t>
      </w:r>
      <w:r w:rsidRPr="009C6613">
        <w:rPr>
          <w:rFonts w:cs="Times New Roman"/>
          <w:i/>
          <w:iCs/>
          <w:color w:val="auto"/>
        </w:rPr>
        <w:t xml:space="preserve">internal self-study. </w:t>
      </w:r>
    </w:p>
    <w:p w14:paraId="3B652331" w14:textId="3C16AE68" w:rsidR="00273382" w:rsidRPr="009C6613" w:rsidRDefault="00273382" w:rsidP="00A72DF8">
      <w:pPr>
        <w:pStyle w:val="Default"/>
        <w:numPr>
          <w:ilvl w:val="0"/>
          <w:numId w:val="16"/>
        </w:numPr>
        <w:spacing w:after="40"/>
        <w:ind w:left="1080"/>
        <w:rPr>
          <w:rFonts w:cs="Times New Roman"/>
          <w:color w:val="auto"/>
        </w:rPr>
      </w:pPr>
      <w:r w:rsidRPr="009C6613">
        <w:rPr>
          <w:rFonts w:cs="Times New Roman"/>
          <w:b/>
          <w:bCs/>
          <w:color w:val="auto"/>
        </w:rPr>
        <w:t xml:space="preserve">Internal Self-Study Team: </w:t>
      </w:r>
      <w:r w:rsidRPr="009C6613">
        <w:rPr>
          <w:rFonts w:cs="Times New Roman"/>
          <w:color w:val="auto"/>
        </w:rPr>
        <w:t>Consults with the office o</w:t>
      </w:r>
      <w:r w:rsidR="000F1EFE">
        <w:rPr>
          <w:rFonts w:cs="Times New Roman"/>
          <w:color w:val="auto"/>
        </w:rPr>
        <w:t xml:space="preserve">f the Vice Provost for </w:t>
      </w:r>
      <w:r w:rsidR="000F1EFE" w:rsidRPr="000F1EFE">
        <w:t>Faculty</w:t>
      </w:r>
      <w:r w:rsidR="00183FC3">
        <w:t xml:space="preserve">, </w:t>
      </w:r>
      <w:r w:rsidR="000F1EFE" w:rsidRPr="000F1EFE">
        <w:t xml:space="preserve">Curriculum </w:t>
      </w:r>
      <w:r w:rsidR="00183FC3">
        <w:t xml:space="preserve">and Policy </w:t>
      </w:r>
      <w:r w:rsidRPr="009C6613">
        <w:rPr>
          <w:rFonts w:cs="Times New Roman"/>
          <w:color w:val="auto"/>
        </w:rPr>
        <w:t xml:space="preserve">to develop an appropriate self-study template. </w:t>
      </w:r>
      <w:r w:rsidRPr="009C6613">
        <w:rPr>
          <w:rFonts w:cs="Times New Roman"/>
          <w:i/>
          <w:iCs/>
          <w:color w:val="auto"/>
        </w:rPr>
        <w:t xml:space="preserve">Note: Recommendations of national organizations/professional bodies should be considered in developing the template. </w:t>
      </w:r>
    </w:p>
    <w:p w14:paraId="3203D2FD" w14:textId="0E6804F3" w:rsidR="00273382" w:rsidRPr="009C6613" w:rsidRDefault="00273382" w:rsidP="00A72DF8">
      <w:pPr>
        <w:pStyle w:val="Default"/>
        <w:numPr>
          <w:ilvl w:val="0"/>
          <w:numId w:val="16"/>
        </w:numPr>
        <w:spacing w:after="40"/>
        <w:ind w:left="1080"/>
        <w:rPr>
          <w:rFonts w:cs="Times New Roman"/>
          <w:color w:val="auto"/>
        </w:rPr>
      </w:pPr>
      <w:r w:rsidRPr="009C6613">
        <w:rPr>
          <w:rFonts w:cs="Times New Roman"/>
          <w:b/>
          <w:bCs/>
          <w:color w:val="auto"/>
        </w:rPr>
        <w:t xml:space="preserve">Internal Self-Study Team: </w:t>
      </w:r>
      <w:r w:rsidRPr="009C6613">
        <w:rPr>
          <w:rFonts w:cs="Times New Roman"/>
          <w:color w:val="auto"/>
        </w:rPr>
        <w:t xml:space="preserve">Develops an APR timeline in consultation with APR coordinator. </w:t>
      </w:r>
    </w:p>
    <w:p w14:paraId="57C1F2A0" w14:textId="4792A5D5" w:rsidR="00273382" w:rsidRPr="009C6613" w:rsidRDefault="00273382" w:rsidP="00A72DF8">
      <w:pPr>
        <w:pStyle w:val="Default"/>
        <w:numPr>
          <w:ilvl w:val="0"/>
          <w:numId w:val="16"/>
        </w:numPr>
        <w:spacing w:after="40"/>
        <w:ind w:left="1080"/>
        <w:rPr>
          <w:rFonts w:cs="Times New Roman"/>
          <w:color w:val="auto"/>
        </w:rPr>
      </w:pPr>
      <w:r w:rsidRPr="009C6613">
        <w:rPr>
          <w:rFonts w:cs="Times New Roman"/>
          <w:b/>
          <w:bCs/>
          <w:color w:val="auto"/>
        </w:rPr>
        <w:t xml:space="preserve">Internal Self-Study Team: </w:t>
      </w:r>
      <w:r w:rsidRPr="009C6613">
        <w:rPr>
          <w:rFonts w:cs="Times New Roman"/>
          <w:color w:val="auto"/>
        </w:rPr>
        <w:t xml:space="preserve">Assigns responsibilities for writing sections of the APR. </w:t>
      </w:r>
    </w:p>
    <w:p w14:paraId="4685BF3D" w14:textId="5FF0C820" w:rsidR="00273382" w:rsidRPr="009C6613" w:rsidRDefault="00273382" w:rsidP="00A72DF8">
      <w:pPr>
        <w:pStyle w:val="Default"/>
        <w:numPr>
          <w:ilvl w:val="0"/>
          <w:numId w:val="16"/>
        </w:numPr>
        <w:spacing w:after="40"/>
        <w:ind w:left="1080"/>
        <w:rPr>
          <w:rFonts w:cs="Times New Roman"/>
          <w:color w:val="auto"/>
        </w:rPr>
      </w:pPr>
      <w:r w:rsidRPr="009C6613">
        <w:rPr>
          <w:rFonts w:cs="Times New Roman"/>
          <w:b/>
          <w:bCs/>
          <w:color w:val="auto"/>
        </w:rPr>
        <w:t xml:space="preserve">Internal Self-Study Team: </w:t>
      </w:r>
      <w:r w:rsidRPr="009C6613">
        <w:rPr>
          <w:rFonts w:cs="Times New Roman"/>
          <w:color w:val="auto"/>
        </w:rPr>
        <w:t xml:space="preserve">Gathers </w:t>
      </w:r>
      <w:r w:rsidR="001C2761">
        <w:rPr>
          <w:rFonts w:cs="Times New Roman"/>
          <w:color w:val="auto"/>
        </w:rPr>
        <w:t>necessary documentation.</w:t>
      </w:r>
      <w:r w:rsidRPr="009C6613">
        <w:rPr>
          <w:rFonts w:cs="Times New Roman"/>
          <w:color w:val="auto"/>
        </w:rPr>
        <w:t xml:space="preserve"> </w:t>
      </w:r>
    </w:p>
    <w:p w14:paraId="7A635C86" w14:textId="333A551C" w:rsidR="00FA4EB4" w:rsidRDefault="00273382" w:rsidP="00A72DF8">
      <w:pPr>
        <w:pStyle w:val="Default"/>
        <w:numPr>
          <w:ilvl w:val="0"/>
          <w:numId w:val="16"/>
        </w:numPr>
        <w:spacing w:after="40"/>
        <w:ind w:left="1080"/>
        <w:rPr>
          <w:rFonts w:cs="Times New Roman"/>
          <w:color w:val="auto"/>
        </w:rPr>
      </w:pPr>
      <w:r w:rsidRPr="009C6613">
        <w:rPr>
          <w:rFonts w:cs="Times New Roman"/>
          <w:b/>
          <w:bCs/>
          <w:color w:val="auto"/>
        </w:rPr>
        <w:t xml:space="preserve">Internal Self-Study Team: </w:t>
      </w:r>
      <w:r w:rsidRPr="009C6613">
        <w:rPr>
          <w:rFonts w:cs="Times New Roman"/>
          <w:color w:val="auto"/>
        </w:rPr>
        <w:t xml:space="preserve">Writes internal self-study report. </w:t>
      </w:r>
    </w:p>
    <w:p w14:paraId="6A938455" w14:textId="124F152D" w:rsidR="00FA4EB4" w:rsidRDefault="00FA4EB4" w:rsidP="00A72DF8">
      <w:pPr>
        <w:pStyle w:val="Default"/>
        <w:numPr>
          <w:ilvl w:val="0"/>
          <w:numId w:val="16"/>
        </w:numPr>
        <w:spacing w:after="40"/>
        <w:ind w:left="1080"/>
        <w:rPr>
          <w:rFonts w:cs="Times New Roman"/>
          <w:color w:val="auto"/>
        </w:rPr>
      </w:pPr>
      <w:r w:rsidRPr="008B3CD1">
        <w:rPr>
          <w:b/>
        </w:rPr>
        <w:t>APR Coordinator</w:t>
      </w:r>
      <w:r>
        <w:rPr>
          <w:b/>
        </w:rPr>
        <w:t xml:space="preserve"> and Director:</w:t>
      </w:r>
      <w:r w:rsidRPr="008B3CD1">
        <w:rPr>
          <w:b/>
        </w:rPr>
        <w:t xml:space="preserve"> </w:t>
      </w:r>
      <w:r>
        <w:t xml:space="preserve">Establish a date for </w:t>
      </w:r>
      <w:r w:rsidR="00757670">
        <w:t>external review</w:t>
      </w:r>
      <w:r w:rsidRPr="008B3CD1">
        <w:t>.</w:t>
      </w:r>
    </w:p>
    <w:p w14:paraId="025AA816" w14:textId="4D2D9117" w:rsidR="00273382" w:rsidRPr="00FA4EB4" w:rsidRDefault="00FA4EB4" w:rsidP="00A72DF8">
      <w:pPr>
        <w:pStyle w:val="Default"/>
        <w:numPr>
          <w:ilvl w:val="0"/>
          <w:numId w:val="16"/>
        </w:numPr>
        <w:spacing w:after="40"/>
        <w:ind w:left="1080"/>
        <w:rPr>
          <w:rFonts w:cs="Times New Roman"/>
          <w:color w:val="auto"/>
        </w:rPr>
      </w:pPr>
      <w:r>
        <w:rPr>
          <w:rFonts w:cs="Times New Roman"/>
          <w:b/>
          <w:bCs/>
          <w:color w:val="auto"/>
        </w:rPr>
        <w:t>I</w:t>
      </w:r>
      <w:r w:rsidR="00701D16" w:rsidRPr="009C6613">
        <w:rPr>
          <w:rFonts w:cs="Times New Roman"/>
          <w:b/>
          <w:bCs/>
          <w:color w:val="auto"/>
        </w:rPr>
        <w:t>nternal Self-Study Team</w:t>
      </w:r>
      <w:r w:rsidR="00701D16">
        <w:rPr>
          <w:rFonts w:cs="Times New Roman"/>
          <w:b/>
          <w:bCs/>
          <w:color w:val="auto"/>
        </w:rPr>
        <w:t>:</w:t>
      </w:r>
      <w:r w:rsidR="00701D16" w:rsidRPr="00701D16">
        <w:rPr>
          <w:rFonts w:cs="Times New Roman"/>
          <w:b/>
          <w:color w:val="auto"/>
        </w:rPr>
        <w:t xml:space="preserve"> </w:t>
      </w:r>
      <w:r w:rsidR="00273382" w:rsidRPr="009C6613">
        <w:rPr>
          <w:rFonts w:cs="Times New Roman"/>
          <w:b/>
          <w:color w:val="auto"/>
        </w:rPr>
        <w:t>Early November</w:t>
      </w:r>
      <w:r w:rsidR="00273382" w:rsidRPr="009C6613">
        <w:rPr>
          <w:rFonts w:cs="Times New Roman"/>
          <w:b/>
          <w:bCs/>
          <w:color w:val="auto"/>
        </w:rPr>
        <w:t xml:space="preserve">: </w:t>
      </w:r>
      <w:r w:rsidR="00273382" w:rsidRPr="009C6613">
        <w:rPr>
          <w:rFonts w:cs="Times New Roman"/>
          <w:color w:val="auto"/>
        </w:rPr>
        <w:t>Submits the completed internal self-study report</w:t>
      </w:r>
      <w:r w:rsidR="00AE1E95">
        <w:rPr>
          <w:rFonts w:cs="Times New Roman"/>
          <w:color w:val="auto"/>
        </w:rPr>
        <w:t>, including potential consultan</w:t>
      </w:r>
      <w:r w:rsidR="00183FC3">
        <w:rPr>
          <w:rFonts w:cs="Times New Roman"/>
          <w:color w:val="auto"/>
        </w:rPr>
        <w:t>t</w:t>
      </w:r>
      <w:r w:rsidR="00AE1E95">
        <w:rPr>
          <w:rFonts w:cs="Times New Roman"/>
          <w:color w:val="auto"/>
        </w:rPr>
        <w:t>s,</w:t>
      </w:r>
      <w:r w:rsidR="00273382" w:rsidRPr="009C6613">
        <w:rPr>
          <w:rFonts w:cs="Times New Roman"/>
          <w:color w:val="auto"/>
        </w:rPr>
        <w:t xml:space="preserve"> to the </w:t>
      </w:r>
      <w:r w:rsidR="006A6A36" w:rsidRPr="009C6613">
        <w:rPr>
          <w:rFonts w:cs="Times New Roman"/>
          <w:color w:val="auto"/>
        </w:rPr>
        <w:t>d</w:t>
      </w:r>
      <w:r w:rsidR="00273382" w:rsidRPr="009C6613">
        <w:rPr>
          <w:rFonts w:cs="Times New Roman"/>
          <w:color w:val="auto"/>
        </w:rPr>
        <w:t>irector</w:t>
      </w:r>
      <w:r w:rsidR="00170ACC" w:rsidRPr="009C6613">
        <w:rPr>
          <w:rFonts w:cs="Times New Roman"/>
          <w:color w:val="auto"/>
        </w:rPr>
        <w:t xml:space="preserve"> and </w:t>
      </w:r>
      <w:r w:rsidR="006A6A36" w:rsidRPr="009C6613">
        <w:rPr>
          <w:rFonts w:cs="Times New Roman"/>
          <w:color w:val="auto"/>
        </w:rPr>
        <w:t>d</w:t>
      </w:r>
      <w:r w:rsidR="00170ACC" w:rsidRPr="009C6613">
        <w:rPr>
          <w:rFonts w:cs="Times New Roman"/>
          <w:color w:val="auto"/>
        </w:rPr>
        <w:t xml:space="preserve">irector’s </w:t>
      </w:r>
      <w:r w:rsidR="006A6A36" w:rsidRPr="009C6613">
        <w:rPr>
          <w:rFonts w:cs="Times New Roman"/>
          <w:color w:val="auto"/>
        </w:rPr>
        <w:t>s</w:t>
      </w:r>
      <w:r w:rsidR="00170ACC" w:rsidRPr="009C6613">
        <w:rPr>
          <w:rFonts w:cs="Times New Roman"/>
          <w:color w:val="auto"/>
        </w:rPr>
        <w:t>upervisor</w:t>
      </w:r>
      <w:r w:rsidR="001C2761">
        <w:rPr>
          <w:rFonts w:cs="Times New Roman"/>
          <w:color w:val="auto"/>
        </w:rPr>
        <w:t xml:space="preserve"> for review</w:t>
      </w:r>
      <w:r w:rsidR="00273382" w:rsidRPr="009C6613">
        <w:rPr>
          <w:rFonts w:cs="Times New Roman"/>
          <w:color w:val="auto"/>
        </w:rPr>
        <w:t xml:space="preserve">. </w:t>
      </w:r>
    </w:p>
    <w:p w14:paraId="6AEF07FD" w14:textId="66A4D806" w:rsidR="00273382" w:rsidRPr="009C6613" w:rsidRDefault="00701D16" w:rsidP="00A72DF8">
      <w:pPr>
        <w:pStyle w:val="Default"/>
        <w:numPr>
          <w:ilvl w:val="0"/>
          <w:numId w:val="16"/>
        </w:numPr>
        <w:spacing w:after="40"/>
        <w:ind w:left="1080"/>
        <w:rPr>
          <w:rFonts w:cs="Times New Roman"/>
          <w:color w:val="auto"/>
        </w:rPr>
      </w:pPr>
      <w:r w:rsidRPr="009C6613">
        <w:rPr>
          <w:rFonts w:cs="Times New Roman"/>
          <w:b/>
          <w:bCs/>
          <w:color w:val="auto"/>
        </w:rPr>
        <w:t>Director</w:t>
      </w:r>
      <w:r>
        <w:rPr>
          <w:rFonts w:cs="Times New Roman"/>
          <w:b/>
          <w:bCs/>
          <w:color w:val="auto"/>
        </w:rPr>
        <w:t>:</w:t>
      </w:r>
      <w:r w:rsidRPr="00701D16">
        <w:rPr>
          <w:rFonts w:cs="Times New Roman"/>
          <w:b/>
          <w:color w:val="auto"/>
        </w:rPr>
        <w:t xml:space="preserve"> </w:t>
      </w:r>
      <w:r w:rsidR="00273382" w:rsidRPr="00701D16">
        <w:rPr>
          <w:rFonts w:cs="Times New Roman"/>
          <w:b/>
          <w:color w:val="auto"/>
        </w:rPr>
        <w:t>November 15</w:t>
      </w:r>
      <w:r w:rsidR="00273382" w:rsidRPr="00701D16">
        <w:rPr>
          <w:rFonts w:cs="Times New Roman"/>
          <w:b/>
          <w:bCs/>
          <w:color w:val="auto"/>
        </w:rPr>
        <w:t xml:space="preserve">: </w:t>
      </w:r>
      <w:r w:rsidR="00273382" w:rsidRPr="009C6613">
        <w:rPr>
          <w:rFonts w:cs="Times New Roman"/>
          <w:color w:val="auto"/>
        </w:rPr>
        <w:t xml:space="preserve">Submits the completed internal self-study report </w:t>
      </w:r>
      <w:r w:rsidR="001C2761">
        <w:rPr>
          <w:rFonts w:cs="Times New Roman"/>
          <w:color w:val="auto"/>
        </w:rPr>
        <w:t xml:space="preserve">by uploading all documents to </w:t>
      </w:r>
      <w:r w:rsidR="00935856">
        <w:rPr>
          <w:rFonts w:cs="Times New Roman"/>
          <w:color w:val="auto"/>
        </w:rPr>
        <w:t xml:space="preserve">Microsoft Teams </w:t>
      </w:r>
      <w:r w:rsidR="00103AF5">
        <w:rPr>
          <w:rFonts w:cs="Times New Roman"/>
          <w:color w:val="auto"/>
        </w:rPr>
        <w:t>created by APR Coordinator</w:t>
      </w:r>
    </w:p>
    <w:p w14:paraId="6F12775C" w14:textId="77777777" w:rsidR="00273382" w:rsidRPr="009C6613" w:rsidRDefault="00273382" w:rsidP="00CD7F2B">
      <w:pPr>
        <w:pStyle w:val="Default"/>
        <w:spacing w:after="15"/>
        <w:ind w:left="720"/>
        <w:rPr>
          <w:rFonts w:cs="Times New Roman"/>
          <w:bCs/>
          <w:color w:val="auto"/>
        </w:rPr>
      </w:pPr>
    </w:p>
    <w:p w14:paraId="3279FE55" w14:textId="55F8C183" w:rsidR="00273382" w:rsidRPr="009C6613" w:rsidRDefault="00273382" w:rsidP="00DC4001">
      <w:pPr>
        <w:pStyle w:val="Default"/>
        <w:tabs>
          <w:tab w:val="left" w:pos="360"/>
        </w:tabs>
        <w:spacing w:after="15"/>
        <w:rPr>
          <w:rFonts w:cs="Times New Roman"/>
          <w:color w:val="auto"/>
        </w:rPr>
      </w:pPr>
      <w:r w:rsidRPr="009C6613">
        <w:rPr>
          <w:rFonts w:cs="Times New Roman"/>
          <w:b/>
          <w:bCs/>
          <w:color w:val="auto"/>
        </w:rPr>
        <w:t xml:space="preserve">4. </w:t>
      </w:r>
      <w:r w:rsidR="00DC4001" w:rsidRPr="009C6613">
        <w:rPr>
          <w:rFonts w:cs="Times New Roman"/>
          <w:b/>
          <w:bCs/>
          <w:color w:val="auto"/>
        </w:rPr>
        <w:tab/>
      </w:r>
      <w:r w:rsidRPr="009C6613">
        <w:rPr>
          <w:rFonts w:cs="Times New Roman"/>
          <w:b/>
          <w:bCs/>
          <w:color w:val="auto"/>
        </w:rPr>
        <w:t xml:space="preserve">Select External </w:t>
      </w:r>
      <w:r w:rsidR="0006393F" w:rsidRPr="009C6613">
        <w:rPr>
          <w:rFonts w:cs="Times New Roman"/>
          <w:b/>
          <w:bCs/>
          <w:color w:val="auto"/>
        </w:rPr>
        <w:t>Consultants</w:t>
      </w:r>
      <w:r w:rsidRPr="009C6613">
        <w:rPr>
          <w:rFonts w:cs="Times New Roman"/>
          <w:b/>
          <w:bCs/>
          <w:color w:val="auto"/>
        </w:rPr>
        <w:t>-November 15-</w:t>
      </w:r>
      <w:r w:rsidR="00224A77">
        <w:rPr>
          <w:rFonts w:cs="Times New Roman"/>
          <w:b/>
          <w:bCs/>
          <w:color w:val="auto"/>
        </w:rPr>
        <w:t xml:space="preserve"> January </w:t>
      </w:r>
      <w:r w:rsidRPr="009C6613">
        <w:rPr>
          <w:rFonts w:cs="Times New Roman"/>
          <w:b/>
          <w:bCs/>
          <w:color w:val="auto"/>
        </w:rPr>
        <w:t xml:space="preserve">15: </w:t>
      </w:r>
    </w:p>
    <w:p w14:paraId="4400F916" w14:textId="69DCA7C1" w:rsidR="00B44EC4" w:rsidRPr="009C6613" w:rsidRDefault="00273382" w:rsidP="00A72DF8">
      <w:pPr>
        <w:pStyle w:val="Default"/>
        <w:numPr>
          <w:ilvl w:val="0"/>
          <w:numId w:val="12"/>
        </w:numPr>
        <w:spacing w:after="40"/>
        <w:rPr>
          <w:rFonts w:cs="Times New Roman"/>
          <w:color w:val="auto"/>
        </w:rPr>
      </w:pPr>
      <w:r w:rsidRPr="009C6613">
        <w:rPr>
          <w:rFonts w:cs="Times New Roman"/>
          <w:b/>
          <w:color w:val="auto"/>
        </w:rPr>
        <w:t>Vice P</w:t>
      </w:r>
      <w:r w:rsidRPr="009C6613">
        <w:rPr>
          <w:rFonts w:cs="Times New Roman"/>
          <w:b/>
          <w:bCs/>
          <w:color w:val="auto"/>
        </w:rPr>
        <w:t>rovost</w:t>
      </w:r>
      <w:r w:rsidR="004A5FD3">
        <w:rPr>
          <w:rFonts w:cs="Times New Roman"/>
          <w:b/>
          <w:bCs/>
          <w:color w:val="auto"/>
        </w:rPr>
        <w:t xml:space="preserve"> for </w:t>
      </w:r>
      <w:r w:rsidR="004A5FD3" w:rsidRPr="00910004">
        <w:rPr>
          <w:b/>
        </w:rPr>
        <w:t>Faculty</w:t>
      </w:r>
      <w:r w:rsidR="00183FC3">
        <w:rPr>
          <w:b/>
        </w:rPr>
        <w:t xml:space="preserve">, </w:t>
      </w:r>
      <w:r w:rsidR="004A5FD3" w:rsidRPr="00910004">
        <w:rPr>
          <w:b/>
        </w:rPr>
        <w:t>Curriculum</w:t>
      </w:r>
      <w:r w:rsidR="00183FC3">
        <w:rPr>
          <w:b/>
        </w:rPr>
        <w:t xml:space="preserve"> and Policy</w:t>
      </w:r>
      <w:r w:rsidR="00097556">
        <w:rPr>
          <w:rFonts w:cs="Times New Roman"/>
          <w:b/>
          <w:bCs/>
          <w:color w:val="auto"/>
        </w:rPr>
        <w:t xml:space="preserve"> or designee</w:t>
      </w:r>
      <w:r w:rsidRPr="009C6613">
        <w:rPr>
          <w:rFonts w:cs="Times New Roman"/>
          <w:bCs/>
          <w:color w:val="auto"/>
        </w:rPr>
        <w:t xml:space="preserve">: </w:t>
      </w:r>
      <w:r w:rsidR="003D1727" w:rsidRPr="009C6613">
        <w:rPr>
          <w:rFonts w:cs="Times New Roman"/>
        </w:rPr>
        <w:t xml:space="preserve">Consults with APR </w:t>
      </w:r>
      <w:r w:rsidR="0006393F" w:rsidRPr="009C6613">
        <w:rPr>
          <w:rFonts w:cs="Times New Roman"/>
        </w:rPr>
        <w:t>c</w:t>
      </w:r>
      <w:r w:rsidR="003D1727" w:rsidRPr="009C6613">
        <w:rPr>
          <w:rFonts w:cs="Times New Roman"/>
        </w:rPr>
        <w:t xml:space="preserve">oordinator and </w:t>
      </w:r>
      <w:r w:rsidR="0006393F" w:rsidRPr="009C6613">
        <w:rPr>
          <w:rFonts w:cs="Times New Roman"/>
        </w:rPr>
        <w:t>d</w:t>
      </w:r>
      <w:r w:rsidR="003D1727" w:rsidRPr="009C6613">
        <w:rPr>
          <w:rFonts w:cs="Times New Roman"/>
        </w:rPr>
        <w:t xml:space="preserve">irector </w:t>
      </w:r>
      <w:r w:rsidR="00CC0562">
        <w:rPr>
          <w:rFonts w:cs="Times New Roman"/>
        </w:rPr>
        <w:t>to discuss</w:t>
      </w:r>
      <w:r w:rsidR="0018248D" w:rsidRPr="009C6613">
        <w:rPr>
          <w:rFonts w:cs="Times New Roman"/>
        </w:rPr>
        <w:t xml:space="preserve"> the submitted</w:t>
      </w:r>
      <w:r w:rsidR="003D1727" w:rsidRPr="009C6613">
        <w:rPr>
          <w:rFonts w:cs="Times New Roman"/>
        </w:rPr>
        <w:t xml:space="preserve"> critical questions</w:t>
      </w:r>
      <w:r w:rsidR="0018248D" w:rsidRPr="009C6613">
        <w:rPr>
          <w:rFonts w:cs="Times New Roman"/>
        </w:rPr>
        <w:t>,</w:t>
      </w:r>
      <w:r w:rsidR="00170ACC" w:rsidRPr="009C6613">
        <w:rPr>
          <w:rFonts w:cs="Times New Roman"/>
        </w:rPr>
        <w:t xml:space="preserve"> </w:t>
      </w:r>
      <w:r w:rsidR="003D1727" w:rsidRPr="009C6613">
        <w:rPr>
          <w:rFonts w:cs="Times New Roman"/>
        </w:rPr>
        <w:t>focus of the external review and the external consultants</w:t>
      </w:r>
      <w:r w:rsidR="003D1727" w:rsidRPr="009C6613">
        <w:rPr>
          <w:rFonts w:cs="Times New Roman"/>
          <w:b/>
        </w:rPr>
        <w:t>.</w:t>
      </w:r>
    </w:p>
    <w:p w14:paraId="71546F8D" w14:textId="218D81BF" w:rsidR="00273382" w:rsidRDefault="00273382" w:rsidP="00A72DF8">
      <w:pPr>
        <w:pStyle w:val="Default"/>
        <w:numPr>
          <w:ilvl w:val="0"/>
          <w:numId w:val="12"/>
        </w:numPr>
        <w:spacing w:after="40"/>
        <w:rPr>
          <w:rFonts w:cs="Times New Roman"/>
          <w:color w:val="auto"/>
        </w:rPr>
      </w:pPr>
      <w:r w:rsidRPr="00B44EC4">
        <w:rPr>
          <w:rFonts w:cs="Times New Roman"/>
          <w:b/>
          <w:bCs/>
          <w:color w:val="auto"/>
        </w:rPr>
        <w:t xml:space="preserve">Vice </w:t>
      </w:r>
      <w:r w:rsidR="00EE3537" w:rsidRPr="00B44EC4">
        <w:rPr>
          <w:rFonts w:cs="Times New Roman"/>
          <w:b/>
          <w:bCs/>
          <w:color w:val="auto"/>
        </w:rPr>
        <w:t>P</w:t>
      </w:r>
      <w:r w:rsidRPr="00B44EC4">
        <w:rPr>
          <w:rFonts w:cs="Times New Roman"/>
          <w:b/>
          <w:bCs/>
          <w:color w:val="auto"/>
        </w:rPr>
        <w:t>rovost</w:t>
      </w:r>
      <w:r w:rsidR="004A5FD3">
        <w:rPr>
          <w:rFonts w:cs="Times New Roman"/>
          <w:b/>
          <w:bCs/>
          <w:color w:val="auto"/>
        </w:rPr>
        <w:t xml:space="preserve"> for </w:t>
      </w:r>
      <w:r w:rsidR="004A5FD3" w:rsidRPr="00910004">
        <w:rPr>
          <w:b/>
        </w:rPr>
        <w:t>Faculty</w:t>
      </w:r>
      <w:r w:rsidR="00183FC3">
        <w:rPr>
          <w:b/>
        </w:rPr>
        <w:t xml:space="preserve">, </w:t>
      </w:r>
      <w:r w:rsidR="004A5FD3" w:rsidRPr="00910004">
        <w:rPr>
          <w:b/>
        </w:rPr>
        <w:t>Curriculum</w:t>
      </w:r>
      <w:r w:rsidR="00097556">
        <w:rPr>
          <w:rFonts w:cs="Times New Roman"/>
          <w:b/>
          <w:bCs/>
          <w:color w:val="auto"/>
        </w:rPr>
        <w:t xml:space="preserve"> </w:t>
      </w:r>
      <w:r w:rsidR="00183FC3">
        <w:rPr>
          <w:rFonts w:cs="Times New Roman"/>
          <w:b/>
          <w:bCs/>
          <w:color w:val="auto"/>
        </w:rPr>
        <w:t xml:space="preserve">and Policy </w:t>
      </w:r>
      <w:r w:rsidR="00097556">
        <w:rPr>
          <w:rFonts w:cs="Times New Roman"/>
          <w:b/>
          <w:bCs/>
          <w:color w:val="auto"/>
        </w:rPr>
        <w:t>or designee</w:t>
      </w:r>
      <w:r w:rsidRPr="00B44EC4">
        <w:rPr>
          <w:rFonts w:cs="Times New Roman"/>
          <w:color w:val="auto"/>
        </w:rPr>
        <w:t xml:space="preserve">: Approves scope of review and consultants or suggests a need for alternatives to participate in the external review. </w:t>
      </w:r>
    </w:p>
    <w:p w14:paraId="58A8640F" w14:textId="618A17D6" w:rsidR="001141A8" w:rsidRPr="00332BC3" w:rsidRDefault="00B44EC4" w:rsidP="00A72DF8">
      <w:pPr>
        <w:pStyle w:val="Default"/>
        <w:numPr>
          <w:ilvl w:val="0"/>
          <w:numId w:val="12"/>
        </w:numPr>
        <w:spacing w:after="40"/>
        <w:rPr>
          <w:rFonts w:cs="Times New Roman"/>
          <w:color w:val="auto"/>
        </w:rPr>
      </w:pPr>
      <w:r>
        <w:rPr>
          <w:rFonts w:cs="Times New Roman"/>
          <w:b/>
          <w:color w:val="auto"/>
        </w:rPr>
        <w:t xml:space="preserve">APR Coordinator: </w:t>
      </w:r>
      <w:r>
        <w:rPr>
          <w:rFonts w:cs="Times New Roman"/>
          <w:color w:val="auto"/>
        </w:rPr>
        <w:t>Communicates consultant invitation details to the director.</w:t>
      </w:r>
      <w:r w:rsidR="001141A8">
        <w:rPr>
          <w:rFonts w:cs="Times New Roman"/>
          <w:b/>
          <w:bCs/>
          <w:color w:val="auto"/>
        </w:rPr>
        <w:t xml:space="preserve"> </w:t>
      </w:r>
    </w:p>
    <w:p w14:paraId="64B9448B" w14:textId="2F52F4B6" w:rsidR="004F28AC" w:rsidRPr="00F56397" w:rsidRDefault="001141A8" w:rsidP="00A72DF8">
      <w:pPr>
        <w:pStyle w:val="Default"/>
        <w:numPr>
          <w:ilvl w:val="0"/>
          <w:numId w:val="12"/>
        </w:numPr>
        <w:spacing w:after="40"/>
        <w:rPr>
          <w:b/>
        </w:rPr>
      </w:pPr>
      <w:r w:rsidRPr="004F28AC">
        <w:rPr>
          <w:b/>
          <w:bCs/>
        </w:rPr>
        <w:t>D</w:t>
      </w:r>
      <w:r w:rsidR="00273382" w:rsidRPr="004F28AC">
        <w:rPr>
          <w:b/>
          <w:bCs/>
        </w:rPr>
        <w:t xml:space="preserve">irector: </w:t>
      </w:r>
      <w:r w:rsidR="001C2761" w:rsidRPr="004F28AC">
        <w:rPr>
          <w:bCs/>
        </w:rPr>
        <w:t xml:space="preserve">Extends invitations to the approved nominees regarding availability and interest. </w:t>
      </w:r>
      <w:r w:rsidR="00EF56B7">
        <w:rPr>
          <w:bCs/>
        </w:rPr>
        <w:t>Invitations must be issued</w:t>
      </w:r>
      <w:r w:rsidR="00CB0D7B" w:rsidRPr="001141A8">
        <w:t xml:space="preserve"> at least </w:t>
      </w:r>
      <w:r w:rsidR="005E57A5" w:rsidRPr="001141A8">
        <w:t>eight</w:t>
      </w:r>
      <w:r w:rsidR="00CB0D7B" w:rsidRPr="001141A8">
        <w:t xml:space="preserve"> weeks in advance of the </w:t>
      </w:r>
      <w:r w:rsidR="008F200A">
        <w:t>external review/</w:t>
      </w:r>
      <w:r w:rsidR="00CB0D7B" w:rsidRPr="001141A8">
        <w:t>site visit.</w:t>
      </w:r>
      <w:r w:rsidR="00F3773A">
        <w:t xml:space="preserve"> </w:t>
      </w:r>
      <w:r w:rsidR="00323837" w:rsidRPr="004F28AC">
        <w:rPr>
          <w:i/>
          <w:color w:val="5F497A" w:themeColor="accent4" w:themeShade="BF"/>
        </w:rPr>
        <w:t xml:space="preserve">After extending the invitations to the external consultants and receiving acceptances, the director turns communications with the consultants over to the APR Coordinator and </w:t>
      </w:r>
      <w:r w:rsidR="00B83FAA">
        <w:rPr>
          <w:i/>
          <w:color w:val="5F497A" w:themeColor="accent4" w:themeShade="BF"/>
        </w:rPr>
        <w:t>Academic Resources Fiscal Coordinator</w:t>
      </w:r>
      <w:r w:rsidR="00323837" w:rsidRPr="004F28AC">
        <w:rPr>
          <w:i/>
          <w:color w:val="5F497A" w:themeColor="accent4" w:themeShade="BF"/>
        </w:rPr>
        <w:t xml:space="preserve"> to handle all logistics. </w:t>
      </w:r>
    </w:p>
    <w:p w14:paraId="2DEC750B" w14:textId="32AADF24" w:rsidR="00103AF5" w:rsidRDefault="00103AF5" w:rsidP="00F56397">
      <w:pPr>
        <w:pStyle w:val="Default"/>
        <w:ind w:left="1080"/>
        <w:rPr>
          <w:b/>
        </w:rPr>
      </w:pPr>
    </w:p>
    <w:p w14:paraId="603F2C1D" w14:textId="728C2BAD" w:rsidR="00985E83" w:rsidRDefault="00985E83" w:rsidP="00F56397">
      <w:pPr>
        <w:pStyle w:val="Default"/>
        <w:ind w:left="1080"/>
        <w:rPr>
          <w:b/>
        </w:rPr>
      </w:pPr>
    </w:p>
    <w:p w14:paraId="06746F35" w14:textId="3BDAF256" w:rsidR="00985E83" w:rsidRDefault="00985E83" w:rsidP="00F56397">
      <w:pPr>
        <w:pStyle w:val="Default"/>
        <w:ind w:left="1080"/>
        <w:rPr>
          <w:b/>
        </w:rPr>
      </w:pPr>
    </w:p>
    <w:p w14:paraId="598F9BEA" w14:textId="755D5591" w:rsidR="00985E83" w:rsidRDefault="00985E83" w:rsidP="00F56397">
      <w:pPr>
        <w:pStyle w:val="Default"/>
        <w:ind w:left="1080"/>
        <w:rPr>
          <w:b/>
        </w:rPr>
      </w:pPr>
    </w:p>
    <w:p w14:paraId="18A89BA8" w14:textId="176838CD" w:rsidR="00985E83" w:rsidRDefault="00985E83" w:rsidP="00F56397">
      <w:pPr>
        <w:pStyle w:val="Default"/>
        <w:ind w:left="1080"/>
        <w:rPr>
          <w:b/>
        </w:rPr>
      </w:pPr>
    </w:p>
    <w:p w14:paraId="787D1BB1" w14:textId="28D81422" w:rsidR="00273382" w:rsidRPr="004F28AC" w:rsidRDefault="00103AF5" w:rsidP="0047504D">
      <w:pPr>
        <w:pStyle w:val="Default"/>
        <w:spacing w:after="40"/>
        <w:rPr>
          <w:b/>
        </w:rPr>
      </w:pPr>
      <w:r>
        <w:rPr>
          <w:b/>
        </w:rPr>
        <w:t>5.</w:t>
      </w:r>
      <w:r w:rsidR="00F3773A">
        <w:rPr>
          <w:b/>
        </w:rPr>
        <w:t xml:space="preserve">  </w:t>
      </w:r>
      <w:r w:rsidR="00273382" w:rsidRPr="004F28AC">
        <w:rPr>
          <w:b/>
        </w:rPr>
        <w:t>Coordinate External Review</w:t>
      </w:r>
      <w:r w:rsidR="00701D16" w:rsidRPr="004F28AC">
        <w:rPr>
          <w:b/>
        </w:rPr>
        <w:t xml:space="preserve">: </w:t>
      </w:r>
      <w:r w:rsidR="00273382" w:rsidRPr="004F28AC">
        <w:rPr>
          <w:b/>
        </w:rPr>
        <w:t>November 15-mid-April:</w:t>
      </w:r>
    </w:p>
    <w:p w14:paraId="712D5507" w14:textId="3D4FE0D9" w:rsidR="00D3185F" w:rsidRPr="009C6613" w:rsidRDefault="00273382" w:rsidP="00A72DF8">
      <w:pPr>
        <w:pStyle w:val="Default"/>
        <w:numPr>
          <w:ilvl w:val="0"/>
          <w:numId w:val="31"/>
        </w:numPr>
        <w:spacing w:after="40"/>
        <w:rPr>
          <w:rFonts w:cs="Times New Roman"/>
          <w:color w:val="auto"/>
        </w:rPr>
      </w:pPr>
      <w:r w:rsidRPr="009C6613">
        <w:rPr>
          <w:rFonts w:cs="Times New Roman"/>
          <w:b/>
          <w:bCs/>
          <w:color w:val="auto"/>
        </w:rPr>
        <w:t xml:space="preserve">APR Coordinator and </w:t>
      </w:r>
      <w:r w:rsidR="00B83FAA">
        <w:rPr>
          <w:rFonts w:cs="Times New Roman"/>
          <w:b/>
          <w:bCs/>
          <w:color w:val="auto"/>
        </w:rPr>
        <w:t>Academic Resources Fiscal Coordinator</w:t>
      </w:r>
      <w:r w:rsidRPr="009C6613">
        <w:rPr>
          <w:rFonts w:cs="Times New Roman"/>
          <w:b/>
          <w:bCs/>
          <w:color w:val="auto"/>
        </w:rPr>
        <w:t xml:space="preserve">: </w:t>
      </w:r>
      <w:r w:rsidRPr="009C6613">
        <w:rPr>
          <w:rFonts w:cs="Times New Roman"/>
          <w:color w:val="auto"/>
        </w:rPr>
        <w:t>Contact approved consultants</w:t>
      </w:r>
      <w:r w:rsidR="00F3773A">
        <w:rPr>
          <w:rFonts w:cs="Times New Roman"/>
          <w:color w:val="auto"/>
        </w:rPr>
        <w:t xml:space="preserve"> </w:t>
      </w:r>
      <w:r w:rsidRPr="009C6613">
        <w:rPr>
          <w:rFonts w:cs="Times New Roman"/>
          <w:color w:val="auto"/>
        </w:rPr>
        <w:t>to</w:t>
      </w:r>
      <w:r w:rsidR="00097556">
        <w:rPr>
          <w:rFonts w:cs="Times New Roman"/>
          <w:color w:val="auto"/>
        </w:rPr>
        <w:t xml:space="preserve"> confirm</w:t>
      </w:r>
      <w:r w:rsidRPr="009C6613">
        <w:rPr>
          <w:rFonts w:cs="Times New Roman"/>
          <w:color w:val="auto"/>
        </w:rPr>
        <w:t xml:space="preserve"> logistics (i.e., lodging, transportation, honorariums, schedule</w:t>
      </w:r>
      <w:r w:rsidR="001141A8" w:rsidRPr="009C6613">
        <w:rPr>
          <w:rFonts w:cs="Times New Roman"/>
          <w:color w:val="auto"/>
        </w:rPr>
        <w:t>).</w:t>
      </w:r>
    </w:p>
    <w:p w14:paraId="488FAB6A" w14:textId="35B3FDFE" w:rsidR="001141A8" w:rsidRPr="001141A8" w:rsidRDefault="00273382" w:rsidP="00A72DF8">
      <w:pPr>
        <w:pStyle w:val="Default"/>
        <w:numPr>
          <w:ilvl w:val="0"/>
          <w:numId w:val="31"/>
        </w:numPr>
        <w:spacing w:after="40"/>
        <w:rPr>
          <w:rFonts w:cs="Times New Roman"/>
          <w:color w:val="auto"/>
        </w:rPr>
      </w:pPr>
      <w:r w:rsidRPr="001141A8">
        <w:rPr>
          <w:rFonts w:cs="Times New Roman"/>
          <w:b/>
          <w:bCs/>
          <w:color w:val="auto"/>
        </w:rPr>
        <w:t>APR Coordinator</w:t>
      </w:r>
      <w:r w:rsidR="0016251C">
        <w:rPr>
          <w:rFonts w:cs="Times New Roman"/>
          <w:b/>
          <w:bCs/>
          <w:color w:val="auto"/>
        </w:rPr>
        <w:t xml:space="preserve"> </w:t>
      </w:r>
      <w:r w:rsidRPr="001141A8">
        <w:rPr>
          <w:rFonts w:cs="Times New Roman"/>
          <w:b/>
          <w:bCs/>
          <w:color w:val="auto"/>
        </w:rPr>
        <w:t xml:space="preserve">and Director: </w:t>
      </w:r>
      <w:r w:rsidRPr="001141A8">
        <w:rPr>
          <w:rFonts w:cs="Times New Roman"/>
          <w:color w:val="auto"/>
        </w:rPr>
        <w:t xml:space="preserve">Develop external review schedule and assign responsibilities. </w:t>
      </w:r>
    </w:p>
    <w:p w14:paraId="3B146504" w14:textId="5D004BCC" w:rsidR="001141A8" w:rsidRPr="001141A8" w:rsidRDefault="00D3185F" w:rsidP="00A72DF8">
      <w:pPr>
        <w:pStyle w:val="Default"/>
        <w:numPr>
          <w:ilvl w:val="0"/>
          <w:numId w:val="31"/>
        </w:numPr>
        <w:spacing w:after="40"/>
        <w:rPr>
          <w:rFonts w:cs="Times New Roman"/>
          <w:color w:val="auto"/>
        </w:rPr>
      </w:pPr>
      <w:r>
        <w:rPr>
          <w:rFonts w:cs="Times New Roman"/>
          <w:b/>
          <w:bCs/>
          <w:color w:val="auto"/>
        </w:rPr>
        <w:t xml:space="preserve">APR </w:t>
      </w:r>
      <w:r w:rsidR="00F31C37">
        <w:rPr>
          <w:rFonts w:cs="Times New Roman"/>
          <w:b/>
          <w:bCs/>
          <w:color w:val="auto"/>
        </w:rPr>
        <w:t>Coordinator</w:t>
      </w:r>
      <w:r w:rsidR="00273382" w:rsidRPr="001141A8">
        <w:rPr>
          <w:rFonts w:cs="Times New Roman"/>
          <w:b/>
          <w:bCs/>
          <w:color w:val="auto"/>
        </w:rPr>
        <w:t xml:space="preserve">: </w:t>
      </w:r>
      <w:r>
        <w:rPr>
          <w:rFonts w:cs="Times New Roman"/>
          <w:color w:val="auto"/>
        </w:rPr>
        <w:t xml:space="preserve">Assures </w:t>
      </w:r>
      <w:r w:rsidR="00273382" w:rsidRPr="001141A8">
        <w:rPr>
          <w:rFonts w:cs="Times New Roman"/>
          <w:color w:val="auto"/>
        </w:rPr>
        <w:t>consultant</w:t>
      </w:r>
      <w:r>
        <w:rPr>
          <w:rFonts w:cs="Times New Roman"/>
          <w:color w:val="auto"/>
        </w:rPr>
        <w:t xml:space="preserve"> access to </w:t>
      </w:r>
      <w:r w:rsidR="00935856">
        <w:rPr>
          <w:rFonts w:cs="Times New Roman"/>
          <w:color w:val="auto"/>
        </w:rPr>
        <w:t xml:space="preserve">Microsoft Teams </w:t>
      </w:r>
      <w:r w:rsidR="00CB0D7B" w:rsidRPr="001141A8">
        <w:rPr>
          <w:rFonts w:cs="Times New Roman"/>
          <w:color w:val="auto"/>
        </w:rPr>
        <w:t xml:space="preserve">at least four weeks in advance of the </w:t>
      </w:r>
      <w:r w:rsidR="008F200A">
        <w:rPr>
          <w:rFonts w:cs="Times New Roman"/>
          <w:color w:val="auto"/>
        </w:rPr>
        <w:t>external review/</w:t>
      </w:r>
      <w:r w:rsidR="00CB0D7B" w:rsidRPr="001141A8">
        <w:rPr>
          <w:rFonts w:cs="Times New Roman"/>
          <w:color w:val="auto"/>
        </w:rPr>
        <w:t>site visit</w:t>
      </w:r>
      <w:r w:rsidR="00273382" w:rsidRPr="001141A8">
        <w:rPr>
          <w:rFonts w:cs="Times New Roman"/>
          <w:color w:val="auto"/>
        </w:rPr>
        <w:t xml:space="preserve">. </w:t>
      </w:r>
    </w:p>
    <w:p w14:paraId="186B946F" w14:textId="64BC980F" w:rsidR="001141A8" w:rsidRPr="001141A8" w:rsidRDefault="00701D16" w:rsidP="00A72DF8">
      <w:pPr>
        <w:pStyle w:val="Default"/>
        <w:numPr>
          <w:ilvl w:val="0"/>
          <w:numId w:val="31"/>
        </w:numPr>
        <w:spacing w:after="40"/>
        <w:rPr>
          <w:rFonts w:cs="Times New Roman"/>
          <w:color w:val="auto"/>
        </w:rPr>
      </w:pPr>
      <w:r w:rsidRPr="001141A8">
        <w:rPr>
          <w:rFonts w:cs="Times New Roman"/>
          <w:b/>
          <w:bCs/>
          <w:color w:val="auto"/>
        </w:rPr>
        <w:t>External Consultants</w:t>
      </w:r>
      <w:r w:rsidRPr="001141A8">
        <w:rPr>
          <w:rFonts w:cs="Times New Roman"/>
          <w:color w:val="auto"/>
        </w:rPr>
        <w:t xml:space="preserve">: </w:t>
      </w:r>
      <w:r w:rsidR="00273382" w:rsidRPr="001141A8">
        <w:rPr>
          <w:rFonts w:cs="Times New Roman"/>
          <w:b/>
          <w:color w:val="auto"/>
        </w:rPr>
        <w:t>By mid-April</w:t>
      </w:r>
      <w:r w:rsidR="00BC4EB6" w:rsidRPr="001141A8">
        <w:rPr>
          <w:rFonts w:cs="Times New Roman"/>
          <w:b/>
          <w:color w:val="auto"/>
        </w:rPr>
        <w:t>:</w:t>
      </w:r>
      <w:r w:rsidR="00273382" w:rsidRPr="001141A8">
        <w:rPr>
          <w:rFonts w:cs="Times New Roman"/>
          <w:color w:val="auto"/>
        </w:rPr>
        <w:t xml:space="preserve"> Meet with campus stakeholders during the </w:t>
      </w:r>
      <w:r w:rsidR="008F200A">
        <w:rPr>
          <w:rFonts w:cs="Times New Roman"/>
          <w:color w:val="auto"/>
        </w:rPr>
        <w:t>external review/</w:t>
      </w:r>
      <w:r w:rsidR="00273382" w:rsidRPr="001141A8">
        <w:rPr>
          <w:rFonts w:cs="Times New Roman"/>
          <w:color w:val="auto"/>
        </w:rPr>
        <w:t xml:space="preserve">site visit. </w:t>
      </w:r>
    </w:p>
    <w:p w14:paraId="627107FC" w14:textId="1F184172" w:rsidR="001141A8" w:rsidRPr="001141A8" w:rsidRDefault="00273382" w:rsidP="00A72DF8">
      <w:pPr>
        <w:pStyle w:val="Default"/>
        <w:numPr>
          <w:ilvl w:val="0"/>
          <w:numId w:val="31"/>
        </w:numPr>
        <w:spacing w:after="40"/>
        <w:rPr>
          <w:rFonts w:cs="Times New Roman"/>
          <w:color w:val="auto"/>
        </w:rPr>
      </w:pPr>
      <w:r w:rsidRPr="001141A8">
        <w:rPr>
          <w:rFonts w:cs="Times New Roman"/>
          <w:b/>
          <w:bCs/>
          <w:color w:val="auto"/>
        </w:rPr>
        <w:t>External Consultants</w:t>
      </w:r>
      <w:r w:rsidRPr="001141A8">
        <w:rPr>
          <w:rFonts w:cs="Times New Roman"/>
          <w:color w:val="auto"/>
        </w:rPr>
        <w:t xml:space="preserve">: Write report, due within two weeks after </w:t>
      </w:r>
      <w:r w:rsidR="008F200A">
        <w:rPr>
          <w:rFonts w:cs="Times New Roman"/>
          <w:color w:val="auto"/>
        </w:rPr>
        <w:t>external review/</w:t>
      </w:r>
      <w:r w:rsidRPr="001141A8">
        <w:rPr>
          <w:rFonts w:cs="Times New Roman"/>
          <w:color w:val="auto"/>
        </w:rPr>
        <w:t xml:space="preserve">site visit. </w:t>
      </w:r>
    </w:p>
    <w:p w14:paraId="1AD81273" w14:textId="12D3E8D2" w:rsidR="001141A8" w:rsidRPr="001141A8" w:rsidRDefault="00701D16" w:rsidP="00A72DF8">
      <w:pPr>
        <w:pStyle w:val="Default"/>
        <w:numPr>
          <w:ilvl w:val="0"/>
          <w:numId w:val="31"/>
        </w:numPr>
        <w:spacing w:after="40"/>
        <w:rPr>
          <w:rFonts w:cs="Times New Roman"/>
          <w:color w:val="auto"/>
        </w:rPr>
      </w:pPr>
      <w:r w:rsidRPr="001141A8">
        <w:rPr>
          <w:rFonts w:cs="Times New Roman"/>
          <w:b/>
          <w:bCs/>
          <w:color w:val="auto"/>
        </w:rPr>
        <w:t>ER Chair</w:t>
      </w:r>
      <w:r w:rsidRPr="001141A8">
        <w:rPr>
          <w:rFonts w:cs="Times New Roman"/>
          <w:color w:val="auto"/>
        </w:rPr>
        <w:t xml:space="preserve">: </w:t>
      </w:r>
      <w:r w:rsidR="00273382" w:rsidRPr="001141A8">
        <w:rPr>
          <w:rFonts w:cs="Times New Roman"/>
          <w:b/>
          <w:color w:val="auto"/>
        </w:rPr>
        <w:t>Two Weeks after Review Completed</w:t>
      </w:r>
      <w:r w:rsidR="00BC4EB6" w:rsidRPr="001141A8">
        <w:rPr>
          <w:rFonts w:cs="Times New Roman"/>
          <w:b/>
          <w:color w:val="auto"/>
        </w:rPr>
        <w:t>:</w:t>
      </w:r>
      <w:r w:rsidR="00273382" w:rsidRPr="001141A8">
        <w:rPr>
          <w:rFonts w:cs="Times New Roman"/>
          <w:color w:val="auto"/>
        </w:rPr>
        <w:t xml:space="preserve"> Sends finished report to the</w:t>
      </w:r>
      <w:r w:rsidR="00F31C37">
        <w:rPr>
          <w:rFonts w:cs="Times New Roman"/>
          <w:color w:val="auto"/>
        </w:rPr>
        <w:t xml:space="preserve"> </w:t>
      </w:r>
      <w:r w:rsidR="00FC361A" w:rsidRPr="001141A8">
        <w:rPr>
          <w:rFonts w:cs="Times New Roman"/>
          <w:color w:val="auto"/>
        </w:rPr>
        <w:t>APR Coordinator</w:t>
      </w:r>
    </w:p>
    <w:p w14:paraId="4E5DE642" w14:textId="34438555" w:rsidR="00273382" w:rsidRPr="00C04157" w:rsidRDefault="00FC361A" w:rsidP="00A72DF8">
      <w:pPr>
        <w:pStyle w:val="Default"/>
        <w:numPr>
          <w:ilvl w:val="0"/>
          <w:numId w:val="31"/>
        </w:numPr>
        <w:spacing w:after="40"/>
        <w:rPr>
          <w:rFonts w:cs="Times New Roman"/>
          <w:color w:val="auto"/>
        </w:rPr>
      </w:pPr>
      <w:r w:rsidRPr="001141A8">
        <w:rPr>
          <w:rFonts w:cs="Times New Roman"/>
          <w:b/>
          <w:bCs/>
          <w:color w:val="auto"/>
        </w:rPr>
        <w:t>APR Coordinator</w:t>
      </w:r>
      <w:r w:rsidR="00701D16" w:rsidRPr="001141A8">
        <w:rPr>
          <w:rFonts w:cs="Times New Roman"/>
          <w:color w:val="auto"/>
        </w:rPr>
        <w:t xml:space="preserve">: </w:t>
      </w:r>
      <w:r w:rsidR="00EE3537" w:rsidRPr="001141A8">
        <w:rPr>
          <w:rFonts w:cs="Times New Roman"/>
          <w:color w:val="auto"/>
        </w:rPr>
        <w:t>D</w:t>
      </w:r>
      <w:r w:rsidR="00273382" w:rsidRPr="001141A8">
        <w:rPr>
          <w:rFonts w:cs="Times New Roman"/>
          <w:color w:val="auto"/>
        </w:rPr>
        <w:t>istribute</w:t>
      </w:r>
      <w:r w:rsidR="00D3185F">
        <w:rPr>
          <w:rFonts w:cs="Times New Roman"/>
          <w:color w:val="auto"/>
        </w:rPr>
        <w:t>s</w:t>
      </w:r>
      <w:r w:rsidR="00273382" w:rsidRPr="001141A8">
        <w:rPr>
          <w:rFonts w:cs="Times New Roman"/>
          <w:color w:val="auto"/>
        </w:rPr>
        <w:t xml:space="preserve"> report</w:t>
      </w:r>
      <w:r w:rsidR="00845084">
        <w:rPr>
          <w:rFonts w:cs="Times New Roman"/>
          <w:color w:val="auto"/>
        </w:rPr>
        <w:t xml:space="preserve"> via email</w:t>
      </w:r>
      <w:r w:rsidR="00273382" w:rsidRPr="001141A8">
        <w:rPr>
          <w:rFonts w:cs="Times New Roman"/>
          <w:color w:val="auto"/>
        </w:rPr>
        <w:t xml:space="preserve"> to appropriate parties</w:t>
      </w:r>
    </w:p>
    <w:p w14:paraId="035747D9" w14:textId="77777777" w:rsidR="00273382" w:rsidRPr="009C6613" w:rsidRDefault="00273382" w:rsidP="00CD7F2B">
      <w:pPr>
        <w:pStyle w:val="Default"/>
        <w:ind w:left="720"/>
        <w:rPr>
          <w:rFonts w:cs="Times New Roman"/>
          <w:color w:val="auto"/>
        </w:rPr>
      </w:pPr>
    </w:p>
    <w:p w14:paraId="466C0974" w14:textId="77777777" w:rsidR="00273382" w:rsidRPr="00263A65" w:rsidRDefault="00273382" w:rsidP="0047504D">
      <w:pPr>
        <w:pStyle w:val="Default"/>
        <w:tabs>
          <w:tab w:val="left" w:pos="360"/>
        </w:tabs>
        <w:spacing w:after="40"/>
        <w:rPr>
          <w:rFonts w:cs="Times New Roman"/>
          <w:color w:val="auto"/>
        </w:rPr>
      </w:pPr>
      <w:r w:rsidRPr="00263A65">
        <w:rPr>
          <w:rFonts w:cs="Times New Roman"/>
          <w:b/>
          <w:bCs/>
          <w:color w:val="auto"/>
        </w:rPr>
        <w:t xml:space="preserve">6. </w:t>
      </w:r>
      <w:r w:rsidR="00DC4001" w:rsidRPr="00263A65">
        <w:rPr>
          <w:rFonts w:cs="Times New Roman"/>
          <w:b/>
          <w:bCs/>
          <w:color w:val="auto"/>
        </w:rPr>
        <w:tab/>
      </w:r>
      <w:r w:rsidRPr="00263A65">
        <w:rPr>
          <w:rFonts w:cs="Times New Roman"/>
          <w:b/>
          <w:bCs/>
          <w:color w:val="auto"/>
        </w:rPr>
        <w:t>Finalize the Review</w:t>
      </w:r>
      <w:r w:rsidR="001F0498" w:rsidRPr="00263A65">
        <w:rPr>
          <w:rFonts w:cs="Times New Roman"/>
          <w:b/>
          <w:bCs/>
          <w:color w:val="auto"/>
        </w:rPr>
        <w:t>:</w:t>
      </w:r>
      <w:r w:rsidRPr="00263A65">
        <w:rPr>
          <w:rFonts w:cs="Times New Roman"/>
          <w:b/>
          <w:bCs/>
          <w:color w:val="auto"/>
        </w:rPr>
        <w:t xml:space="preserve"> Four Weeks after Receiving External Report: </w:t>
      </w:r>
    </w:p>
    <w:p w14:paraId="39B374C4" w14:textId="6579E40B" w:rsidR="00273382" w:rsidRPr="00263A65" w:rsidRDefault="00273382" w:rsidP="00A72DF8">
      <w:pPr>
        <w:pStyle w:val="Default"/>
        <w:numPr>
          <w:ilvl w:val="0"/>
          <w:numId w:val="17"/>
        </w:numPr>
        <w:spacing w:after="40"/>
        <w:ind w:left="1080"/>
        <w:rPr>
          <w:rFonts w:cs="Times New Roman"/>
          <w:color w:val="auto"/>
        </w:rPr>
      </w:pPr>
      <w:r w:rsidRPr="00263A65">
        <w:rPr>
          <w:rFonts w:cs="Times New Roman"/>
          <w:b/>
          <w:bCs/>
          <w:color w:val="auto"/>
        </w:rPr>
        <w:t xml:space="preserve">Director: </w:t>
      </w:r>
      <w:r w:rsidR="00BC4EB6" w:rsidRPr="00263A65">
        <w:rPr>
          <w:rFonts w:cs="Times New Roman"/>
          <w:bCs/>
          <w:color w:val="auto"/>
        </w:rPr>
        <w:t xml:space="preserve">After review and approval by the </w:t>
      </w:r>
      <w:r w:rsidR="0018248D" w:rsidRPr="00263A65">
        <w:rPr>
          <w:rFonts w:cs="Times New Roman"/>
          <w:bCs/>
          <w:color w:val="auto"/>
        </w:rPr>
        <w:t>director’s supervisor</w:t>
      </w:r>
      <w:r w:rsidR="00BC4EB6" w:rsidRPr="00263A65">
        <w:rPr>
          <w:rFonts w:cs="Times New Roman"/>
          <w:bCs/>
          <w:color w:val="auto"/>
        </w:rPr>
        <w:t>,</w:t>
      </w:r>
      <w:r w:rsidR="00BC4EB6" w:rsidRPr="00263A65">
        <w:rPr>
          <w:rFonts w:cs="Times New Roman"/>
          <w:b/>
          <w:bCs/>
          <w:color w:val="auto"/>
        </w:rPr>
        <w:t xml:space="preserve"> </w:t>
      </w:r>
      <w:r w:rsidR="00BC4EB6" w:rsidRPr="00263A65">
        <w:rPr>
          <w:rFonts w:cs="Times New Roman"/>
          <w:color w:val="auto"/>
        </w:rPr>
        <w:t>s</w:t>
      </w:r>
      <w:r w:rsidR="00EF7141" w:rsidRPr="00263A65">
        <w:rPr>
          <w:rFonts w:cs="Times New Roman"/>
          <w:color w:val="auto"/>
        </w:rPr>
        <w:t xml:space="preserve">ends </w:t>
      </w:r>
      <w:r w:rsidR="00985E83" w:rsidRPr="00263A65">
        <w:rPr>
          <w:rFonts w:cs="Times New Roman"/>
          <w:color w:val="auto"/>
        </w:rPr>
        <w:t>action plan/</w:t>
      </w:r>
      <w:r w:rsidRPr="00263A65">
        <w:rPr>
          <w:rFonts w:cs="Times New Roman"/>
          <w:color w:val="auto"/>
        </w:rPr>
        <w:t xml:space="preserve">external report </w:t>
      </w:r>
      <w:r w:rsidR="00EF7141" w:rsidRPr="00263A65">
        <w:rPr>
          <w:rFonts w:cs="Times New Roman"/>
          <w:color w:val="auto"/>
        </w:rPr>
        <w:t>response</w:t>
      </w:r>
      <w:r w:rsidRPr="00263A65">
        <w:rPr>
          <w:rFonts w:cs="Times New Roman"/>
          <w:color w:val="auto"/>
        </w:rPr>
        <w:t xml:space="preserve"> to the </w:t>
      </w:r>
      <w:r w:rsidR="00CC0562" w:rsidRPr="00263A65">
        <w:rPr>
          <w:rFonts w:cs="Times New Roman"/>
          <w:color w:val="auto"/>
        </w:rPr>
        <w:t>APR Coordinator</w:t>
      </w:r>
      <w:r w:rsidRPr="00263A65">
        <w:rPr>
          <w:rFonts w:cs="Times New Roman"/>
          <w:color w:val="auto"/>
        </w:rPr>
        <w:t xml:space="preserve">. </w:t>
      </w:r>
      <w:r w:rsidRPr="00263A65">
        <w:rPr>
          <w:rFonts w:cs="Times New Roman"/>
          <w:i/>
          <w:iCs/>
          <w:color w:val="auto"/>
        </w:rPr>
        <w:t xml:space="preserve">Note: Response should include action plan to incorporate recommendations. </w:t>
      </w:r>
    </w:p>
    <w:p w14:paraId="156DB4C6" w14:textId="0557140B" w:rsidR="004658F5" w:rsidRPr="00263A65" w:rsidRDefault="00F31C37" w:rsidP="00A72DF8">
      <w:pPr>
        <w:pStyle w:val="Default"/>
        <w:numPr>
          <w:ilvl w:val="0"/>
          <w:numId w:val="17"/>
        </w:numPr>
        <w:spacing w:after="40"/>
        <w:ind w:left="1080"/>
        <w:rPr>
          <w:rFonts w:cs="Times New Roman"/>
          <w:color w:val="auto"/>
        </w:rPr>
      </w:pPr>
      <w:r w:rsidRPr="00263A65">
        <w:rPr>
          <w:rFonts w:cs="Times New Roman"/>
          <w:b/>
          <w:bCs/>
          <w:color w:val="auto"/>
        </w:rPr>
        <w:t>A</w:t>
      </w:r>
      <w:r w:rsidR="00985E83" w:rsidRPr="00263A65">
        <w:rPr>
          <w:rFonts w:cs="Times New Roman"/>
          <w:b/>
          <w:bCs/>
          <w:color w:val="auto"/>
        </w:rPr>
        <w:t xml:space="preserve">PR </w:t>
      </w:r>
      <w:r w:rsidRPr="00263A65">
        <w:rPr>
          <w:rFonts w:cs="Times New Roman"/>
          <w:b/>
          <w:bCs/>
          <w:color w:val="auto"/>
        </w:rPr>
        <w:t>Coordinator</w:t>
      </w:r>
      <w:r w:rsidR="004658F5" w:rsidRPr="00263A65">
        <w:rPr>
          <w:rFonts w:cs="Times New Roman"/>
          <w:color w:val="auto"/>
        </w:rPr>
        <w:t>: Sends ac</w:t>
      </w:r>
      <w:r w:rsidR="00AE2BFE" w:rsidRPr="00263A65">
        <w:rPr>
          <w:rFonts w:cs="Times New Roman"/>
          <w:color w:val="auto"/>
        </w:rPr>
        <w:t>knowledgement</w:t>
      </w:r>
      <w:r w:rsidR="004658F5" w:rsidRPr="00263A65">
        <w:rPr>
          <w:rFonts w:cs="Times New Roman"/>
          <w:color w:val="auto"/>
        </w:rPr>
        <w:t xml:space="preserve"> email to </w:t>
      </w:r>
      <w:r w:rsidR="00AE2BFE" w:rsidRPr="00263A65">
        <w:rPr>
          <w:rFonts w:cs="Times New Roman"/>
          <w:color w:val="auto"/>
        </w:rPr>
        <w:t xml:space="preserve">Provost, </w:t>
      </w:r>
      <w:r w:rsidR="004658F5" w:rsidRPr="00263A65">
        <w:rPr>
          <w:rFonts w:cs="Times New Roman"/>
          <w:color w:val="auto"/>
        </w:rPr>
        <w:t xml:space="preserve">Director and </w:t>
      </w:r>
      <w:r w:rsidR="0018248D" w:rsidRPr="00263A65">
        <w:rPr>
          <w:rFonts w:cs="Times New Roman"/>
          <w:color w:val="auto"/>
        </w:rPr>
        <w:t>Director’s Supervisor</w:t>
      </w:r>
      <w:r w:rsidR="004658F5" w:rsidRPr="00263A65">
        <w:rPr>
          <w:rFonts w:cs="Times New Roman"/>
          <w:color w:val="auto"/>
        </w:rPr>
        <w:t>.</w:t>
      </w:r>
    </w:p>
    <w:p w14:paraId="2CBCC774" w14:textId="496C23B9" w:rsidR="00273382" w:rsidRPr="00263A65" w:rsidRDefault="00273382" w:rsidP="00A72DF8">
      <w:pPr>
        <w:pStyle w:val="Default"/>
        <w:numPr>
          <w:ilvl w:val="0"/>
          <w:numId w:val="17"/>
        </w:numPr>
        <w:spacing w:after="40"/>
        <w:ind w:left="1080"/>
        <w:rPr>
          <w:rFonts w:cs="Times New Roman"/>
          <w:color w:val="auto"/>
        </w:rPr>
      </w:pPr>
      <w:r w:rsidRPr="00263A65">
        <w:rPr>
          <w:rFonts w:cs="Times New Roman"/>
          <w:b/>
          <w:bCs/>
          <w:color w:val="auto"/>
        </w:rPr>
        <w:t xml:space="preserve">Director: </w:t>
      </w:r>
      <w:r w:rsidR="00757670" w:rsidRPr="00263A65">
        <w:rPr>
          <w:rFonts w:cs="Times New Roman"/>
          <w:bCs/>
          <w:color w:val="auto"/>
        </w:rPr>
        <w:t>Updates</w:t>
      </w:r>
      <w:r w:rsidRPr="00263A65">
        <w:rPr>
          <w:rFonts w:cs="Times New Roman"/>
          <w:color w:val="auto"/>
        </w:rPr>
        <w:t xml:space="preserve"> the </w:t>
      </w:r>
      <w:r w:rsidR="00E41761" w:rsidRPr="00263A65">
        <w:rPr>
          <w:rFonts w:cs="Times New Roman"/>
          <w:color w:val="auto"/>
        </w:rPr>
        <w:t>APR objective</w:t>
      </w:r>
      <w:r w:rsidRPr="00263A65">
        <w:rPr>
          <w:rFonts w:cs="Times New Roman"/>
          <w:color w:val="auto"/>
        </w:rPr>
        <w:t xml:space="preserve"> in</w:t>
      </w:r>
      <w:r w:rsidR="00D81741" w:rsidRPr="00263A65">
        <w:rPr>
          <w:rFonts w:cs="Times New Roman"/>
          <w:color w:val="auto"/>
        </w:rPr>
        <w:t xml:space="preserve"> the</w:t>
      </w:r>
      <w:r w:rsidR="00D4641A" w:rsidRPr="00263A65">
        <w:rPr>
          <w:rFonts w:cs="Times New Roman"/>
          <w:color w:val="auto"/>
        </w:rPr>
        <w:t xml:space="preserve"> </w:t>
      </w:r>
      <w:r w:rsidR="00A423AB" w:rsidRPr="00263A65">
        <w:rPr>
          <w:rFonts w:cs="Times New Roman"/>
          <w:color w:val="auto"/>
        </w:rPr>
        <w:t>JMU</w:t>
      </w:r>
      <w:r w:rsidR="00D81741" w:rsidRPr="00263A65">
        <w:rPr>
          <w:rFonts w:cs="Times New Roman"/>
          <w:color w:val="auto"/>
        </w:rPr>
        <w:t xml:space="preserve"> </w:t>
      </w:r>
      <w:r w:rsidR="00A423AB" w:rsidRPr="00263A65">
        <w:rPr>
          <w:rFonts w:cs="Times New Roman"/>
          <w:color w:val="auto"/>
        </w:rPr>
        <w:t>STAR</w:t>
      </w:r>
      <w:r w:rsidR="00D81741" w:rsidRPr="00263A65">
        <w:rPr>
          <w:rFonts w:cs="Times New Roman"/>
          <w:color w:val="auto"/>
        </w:rPr>
        <w:t xml:space="preserve"> </w:t>
      </w:r>
      <w:r w:rsidR="000A7416" w:rsidRPr="00263A65">
        <w:rPr>
          <w:rFonts w:cs="Times New Roman"/>
          <w:color w:val="auto"/>
        </w:rPr>
        <w:t>T</w:t>
      </w:r>
      <w:r w:rsidR="00D81741" w:rsidRPr="00263A65">
        <w:rPr>
          <w:rFonts w:cs="Times New Roman"/>
          <w:color w:val="auto"/>
        </w:rPr>
        <w:t>ool.</w:t>
      </w:r>
    </w:p>
    <w:p w14:paraId="613C7778" w14:textId="41F69A76" w:rsidR="00273382" w:rsidRPr="00263A65" w:rsidRDefault="00273382" w:rsidP="00A72DF8">
      <w:pPr>
        <w:pStyle w:val="Default"/>
        <w:numPr>
          <w:ilvl w:val="0"/>
          <w:numId w:val="17"/>
        </w:numPr>
        <w:ind w:left="1080"/>
        <w:rPr>
          <w:rFonts w:cs="Times New Roman"/>
          <w:color w:val="auto"/>
        </w:rPr>
      </w:pPr>
      <w:r w:rsidRPr="00263A65">
        <w:rPr>
          <w:rFonts w:cs="Times New Roman"/>
          <w:b/>
          <w:bCs/>
          <w:color w:val="auto"/>
        </w:rPr>
        <w:t xml:space="preserve">Director: </w:t>
      </w:r>
      <w:r w:rsidRPr="00263A65">
        <w:rPr>
          <w:rFonts w:cs="Times New Roman"/>
          <w:color w:val="auto"/>
        </w:rPr>
        <w:t xml:space="preserve">Communicates progress regarding objectives yearly as part of annual reports. </w:t>
      </w:r>
    </w:p>
    <w:p w14:paraId="67C017A0" w14:textId="2C908593" w:rsidR="00BC4EB6" w:rsidRPr="00263A65" w:rsidRDefault="00BC4EB6" w:rsidP="00E21B6D">
      <w:pPr>
        <w:pStyle w:val="Default"/>
        <w:ind w:left="990" w:hanging="270"/>
        <w:rPr>
          <w:rFonts w:cs="Times New Roman"/>
          <w:color w:val="auto"/>
        </w:rPr>
      </w:pPr>
    </w:p>
    <w:p w14:paraId="67EF207A" w14:textId="2C460E65" w:rsidR="00BD6A9F" w:rsidRPr="00263A65" w:rsidRDefault="00F3773A" w:rsidP="002E5BAE">
      <w:pPr>
        <w:pStyle w:val="ListParagraph"/>
        <w:spacing w:after="40"/>
        <w:ind w:left="360" w:hanging="450"/>
        <w:rPr>
          <w:szCs w:val="24"/>
        </w:rPr>
      </w:pPr>
      <w:r>
        <w:rPr>
          <w:szCs w:val="24"/>
        </w:rPr>
        <w:t xml:space="preserve">  </w:t>
      </w:r>
      <w:r w:rsidR="00BD6A9F" w:rsidRPr="00263A65">
        <w:rPr>
          <w:b/>
          <w:szCs w:val="24"/>
        </w:rPr>
        <w:t>7.</w:t>
      </w:r>
      <w:r w:rsidR="002E5BAE">
        <w:rPr>
          <w:b/>
          <w:szCs w:val="24"/>
        </w:rPr>
        <w:tab/>
      </w:r>
      <w:r w:rsidR="00BD6A9F" w:rsidRPr="00263A65">
        <w:rPr>
          <w:b/>
          <w:szCs w:val="24"/>
        </w:rPr>
        <w:t xml:space="preserve">Interim Report: </w:t>
      </w:r>
      <w:r w:rsidR="00224A77" w:rsidRPr="00263A65">
        <w:rPr>
          <w:b/>
          <w:szCs w:val="24"/>
        </w:rPr>
        <w:t xml:space="preserve">(Approximately) </w:t>
      </w:r>
      <w:r w:rsidR="00BD6A9F" w:rsidRPr="00263A65">
        <w:rPr>
          <w:b/>
          <w:szCs w:val="24"/>
        </w:rPr>
        <w:t xml:space="preserve">Four Years after </w:t>
      </w:r>
      <w:r w:rsidR="008F200A" w:rsidRPr="00263A65">
        <w:rPr>
          <w:b/>
          <w:szCs w:val="24"/>
        </w:rPr>
        <w:t>External Review/</w:t>
      </w:r>
      <w:r w:rsidR="00BD6A9F" w:rsidRPr="00263A65">
        <w:rPr>
          <w:b/>
          <w:szCs w:val="24"/>
        </w:rPr>
        <w:t>Site Visit</w:t>
      </w:r>
    </w:p>
    <w:p w14:paraId="518257BA" w14:textId="71A0C9BD" w:rsidR="001141A8" w:rsidRPr="00263A65" w:rsidRDefault="00F31C37" w:rsidP="00A72DF8">
      <w:pPr>
        <w:pStyle w:val="ListParagraph"/>
        <w:numPr>
          <w:ilvl w:val="0"/>
          <w:numId w:val="13"/>
        </w:numPr>
        <w:tabs>
          <w:tab w:val="left" w:pos="1080"/>
        </w:tabs>
        <w:spacing w:after="40"/>
        <w:ind w:left="1080"/>
        <w:rPr>
          <w:szCs w:val="24"/>
        </w:rPr>
      </w:pPr>
      <w:r w:rsidRPr="00263A65">
        <w:rPr>
          <w:b/>
          <w:szCs w:val="24"/>
        </w:rPr>
        <w:t>Director</w:t>
      </w:r>
      <w:r w:rsidR="00BD6A9F" w:rsidRPr="00263A65">
        <w:rPr>
          <w:b/>
          <w:szCs w:val="24"/>
        </w:rPr>
        <w:t>:</w:t>
      </w:r>
      <w:r w:rsidR="00BD6A9F" w:rsidRPr="00263A65">
        <w:rPr>
          <w:szCs w:val="24"/>
        </w:rPr>
        <w:t xml:space="preserve"> Receives notification of Interim Report (IR)</w:t>
      </w:r>
      <w:r w:rsidR="00561E64" w:rsidRPr="00263A65">
        <w:rPr>
          <w:szCs w:val="24"/>
        </w:rPr>
        <w:t xml:space="preserve"> six months prior.</w:t>
      </w:r>
    </w:p>
    <w:p w14:paraId="5E503324" w14:textId="61632E83" w:rsidR="001141A8" w:rsidRPr="00263A65" w:rsidRDefault="00F31C37" w:rsidP="00A72DF8">
      <w:pPr>
        <w:pStyle w:val="ListParagraph"/>
        <w:numPr>
          <w:ilvl w:val="0"/>
          <w:numId w:val="13"/>
        </w:numPr>
        <w:tabs>
          <w:tab w:val="left" w:pos="1080"/>
        </w:tabs>
        <w:spacing w:after="40"/>
        <w:ind w:left="1080"/>
        <w:rPr>
          <w:szCs w:val="24"/>
        </w:rPr>
      </w:pPr>
      <w:r w:rsidRPr="00263A65">
        <w:rPr>
          <w:b/>
          <w:szCs w:val="24"/>
        </w:rPr>
        <w:t>Director</w:t>
      </w:r>
      <w:r w:rsidR="00BD6A9F" w:rsidRPr="00263A65">
        <w:rPr>
          <w:b/>
          <w:szCs w:val="24"/>
        </w:rPr>
        <w:t>, Program Faculty</w:t>
      </w:r>
      <w:r w:rsidR="00BD6A9F" w:rsidRPr="00263A65">
        <w:rPr>
          <w:szCs w:val="24"/>
        </w:rPr>
        <w:t>: Using IR outline provided in Guidelines, prepare report for review by dean</w:t>
      </w:r>
    </w:p>
    <w:p w14:paraId="235C7915" w14:textId="7C841C19" w:rsidR="001141A8" w:rsidRPr="00263A65" w:rsidRDefault="00F31C37" w:rsidP="00A72DF8">
      <w:pPr>
        <w:pStyle w:val="ListParagraph"/>
        <w:numPr>
          <w:ilvl w:val="0"/>
          <w:numId w:val="13"/>
        </w:numPr>
        <w:tabs>
          <w:tab w:val="left" w:pos="1080"/>
        </w:tabs>
        <w:spacing w:after="40"/>
        <w:ind w:left="1080"/>
        <w:rPr>
          <w:szCs w:val="24"/>
        </w:rPr>
      </w:pPr>
      <w:r w:rsidRPr="00263A65">
        <w:rPr>
          <w:b/>
          <w:szCs w:val="24"/>
        </w:rPr>
        <w:t>Director</w:t>
      </w:r>
      <w:r w:rsidR="00BD6A9F" w:rsidRPr="00263A65">
        <w:rPr>
          <w:szCs w:val="24"/>
        </w:rPr>
        <w:t>: Submits IR to APR Coordinator at the same time as annual report is submitted.</w:t>
      </w:r>
    </w:p>
    <w:p w14:paraId="613A0143" w14:textId="2F889A6E" w:rsidR="001141A8" w:rsidRPr="00263A65" w:rsidRDefault="00AE2BFE" w:rsidP="00A72DF8">
      <w:pPr>
        <w:pStyle w:val="ListParagraph"/>
        <w:numPr>
          <w:ilvl w:val="0"/>
          <w:numId w:val="13"/>
        </w:numPr>
        <w:tabs>
          <w:tab w:val="left" w:pos="1080"/>
        </w:tabs>
        <w:spacing w:after="40"/>
        <w:ind w:left="1080"/>
        <w:rPr>
          <w:szCs w:val="24"/>
        </w:rPr>
      </w:pPr>
      <w:r w:rsidRPr="00263A65">
        <w:rPr>
          <w:b/>
          <w:szCs w:val="24"/>
        </w:rPr>
        <w:t xml:space="preserve">APR Coordinator: </w:t>
      </w:r>
      <w:r w:rsidRPr="00263A65">
        <w:rPr>
          <w:szCs w:val="24"/>
        </w:rPr>
        <w:t>Sends acknowledgement email to Provost, Director and Director’s Supervisor; optional request for modifications</w:t>
      </w:r>
    </w:p>
    <w:p w14:paraId="3909F1F7" w14:textId="3B984600" w:rsidR="001141A8" w:rsidRPr="00263A65" w:rsidRDefault="00F31C37" w:rsidP="00A72DF8">
      <w:pPr>
        <w:pStyle w:val="ListParagraph"/>
        <w:numPr>
          <w:ilvl w:val="0"/>
          <w:numId w:val="13"/>
        </w:numPr>
        <w:tabs>
          <w:tab w:val="left" w:pos="1080"/>
        </w:tabs>
        <w:spacing w:after="40"/>
        <w:ind w:left="1080"/>
      </w:pPr>
      <w:r w:rsidRPr="00263A65">
        <w:rPr>
          <w:b/>
        </w:rPr>
        <w:t>Director</w:t>
      </w:r>
      <w:r w:rsidR="00BD6A9F" w:rsidRPr="00263A65">
        <w:t>: Prepares and submits requested m</w:t>
      </w:r>
      <w:r w:rsidR="00AE2BFE" w:rsidRPr="00263A65">
        <w:t>odifications</w:t>
      </w:r>
      <w:r w:rsidR="00BD6A9F" w:rsidRPr="00263A65">
        <w:t xml:space="preserve"> to the </w:t>
      </w:r>
      <w:r w:rsidR="007E0805" w:rsidRPr="00263A65">
        <w:t>APR Coordinator.</w:t>
      </w:r>
    </w:p>
    <w:p w14:paraId="08F6A265" w14:textId="45A858CA" w:rsidR="00BD6A9F" w:rsidRPr="00263A65" w:rsidRDefault="00F31C37" w:rsidP="00A72DF8">
      <w:pPr>
        <w:pStyle w:val="ListParagraph"/>
        <w:numPr>
          <w:ilvl w:val="0"/>
          <w:numId w:val="13"/>
        </w:numPr>
        <w:tabs>
          <w:tab w:val="left" w:pos="1080"/>
        </w:tabs>
        <w:spacing w:after="0"/>
        <w:ind w:left="1080"/>
        <w:rPr>
          <w:szCs w:val="24"/>
        </w:rPr>
      </w:pPr>
      <w:r w:rsidRPr="00263A65">
        <w:rPr>
          <w:b/>
          <w:bCs/>
        </w:rPr>
        <w:t>A</w:t>
      </w:r>
      <w:r w:rsidR="00985E83" w:rsidRPr="00263A65">
        <w:rPr>
          <w:b/>
          <w:bCs/>
        </w:rPr>
        <w:t>PR</w:t>
      </w:r>
      <w:r w:rsidRPr="00263A65">
        <w:rPr>
          <w:b/>
          <w:bCs/>
        </w:rPr>
        <w:t xml:space="preserve"> Coordinator</w:t>
      </w:r>
      <w:r w:rsidR="00BD6A9F" w:rsidRPr="00263A65">
        <w:t>: Sends ac</w:t>
      </w:r>
      <w:r w:rsidR="00AE2BFE" w:rsidRPr="00263A65">
        <w:t>knowledgement</w:t>
      </w:r>
      <w:r w:rsidR="00BD6A9F" w:rsidRPr="00263A65">
        <w:t xml:space="preserve"> email to </w:t>
      </w:r>
      <w:r w:rsidR="00AE2BFE" w:rsidRPr="00263A65">
        <w:t xml:space="preserve">Provost, </w:t>
      </w:r>
      <w:r w:rsidRPr="00263A65">
        <w:t>Director</w:t>
      </w:r>
      <w:r w:rsidR="00BD6A9F" w:rsidRPr="00263A65">
        <w:t xml:space="preserve"> and </w:t>
      </w:r>
      <w:r w:rsidR="00AE2BFE" w:rsidRPr="00263A65">
        <w:t>Director’s Supervisor</w:t>
      </w:r>
    </w:p>
    <w:p w14:paraId="42B73E54" w14:textId="77777777" w:rsidR="002E18DB" w:rsidRDefault="002E18DB" w:rsidP="007C137D">
      <w:pPr>
        <w:pStyle w:val="Heading2"/>
      </w:pPr>
      <w:bookmarkStart w:id="59" w:name="_Toc432143615"/>
    </w:p>
    <w:p w14:paraId="0ADEF263" w14:textId="77777777" w:rsidR="002E18DB" w:rsidRDefault="002E18DB" w:rsidP="007C137D">
      <w:pPr>
        <w:pStyle w:val="Heading2"/>
      </w:pPr>
    </w:p>
    <w:p w14:paraId="26057996" w14:textId="77777777" w:rsidR="002E18DB" w:rsidRDefault="002E18DB" w:rsidP="007C137D">
      <w:pPr>
        <w:pStyle w:val="Heading2"/>
      </w:pPr>
    </w:p>
    <w:p w14:paraId="3B163D1E" w14:textId="77777777" w:rsidR="002E18DB" w:rsidRDefault="002E18DB" w:rsidP="007C137D">
      <w:pPr>
        <w:pStyle w:val="Heading2"/>
      </w:pPr>
    </w:p>
    <w:p w14:paraId="5F3388A1" w14:textId="77777777" w:rsidR="002E18DB" w:rsidRDefault="002E18DB" w:rsidP="007C137D">
      <w:pPr>
        <w:pStyle w:val="Heading2"/>
      </w:pPr>
    </w:p>
    <w:p w14:paraId="36690911" w14:textId="554BBF56" w:rsidR="00CC0562" w:rsidRDefault="00CC0562" w:rsidP="00CC0562"/>
    <w:p w14:paraId="55F82E9E" w14:textId="77777777" w:rsidR="007E0A93" w:rsidRDefault="007E0A93" w:rsidP="00CC0562"/>
    <w:p w14:paraId="768DB354" w14:textId="77777777" w:rsidR="00CC0562" w:rsidRPr="00CC0562" w:rsidRDefault="00CC0562" w:rsidP="00CC0562"/>
    <w:p w14:paraId="32412DBC" w14:textId="46FC000B" w:rsidR="004F28AC" w:rsidRDefault="004F28AC" w:rsidP="007C137D">
      <w:pPr>
        <w:pStyle w:val="Heading2"/>
      </w:pPr>
    </w:p>
    <w:p w14:paraId="5FFC1C87" w14:textId="77777777" w:rsidR="00273382" w:rsidRPr="00D31049" w:rsidRDefault="00273382" w:rsidP="007C137D">
      <w:pPr>
        <w:pStyle w:val="Heading2"/>
        <w:rPr>
          <w:u w:val="single"/>
        </w:rPr>
      </w:pPr>
      <w:bookmarkStart w:id="60" w:name="_Toc1474473"/>
      <w:bookmarkStart w:id="61" w:name="_Toc84504908"/>
      <w:r w:rsidRPr="00D31049">
        <w:lastRenderedPageBreak/>
        <w:t>Academic Administrative Area Reviews</w:t>
      </w:r>
      <w:r w:rsidR="00EE3537" w:rsidRPr="00D31049">
        <w:t xml:space="preserve"> – </w:t>
      </w:r>
      <w:r w:rsidRPr="00D31049">
        <w:t>Fall External Visits</w:t>
      </w:r>
      <w:bookmarkEnd w:id="59"/>
      <w:bookmarkEnd w:id="60"/>
      <w:bookmarkEnd w:id="61"/>
    </w:p>
    <w:p w14:paraId="446F25BE" w14:textId="77777777" w:rsidR="00273382" w:rsidRPr="009C6613" w:rsidRDefault="00273382" w:rsidP="00BD378B">
      <w:pPr>
        <w:spacing w:after="240"/>
        <w:jc w:val="center"/>
        <w:rPr>
          <w:i/>
          <w:color w:val="5F497A" w:themeColor="accent4" w:themeShade="BF"/>
          <w:szCs w:val="24"/>
        </w:rPr>
      </w:pPr>
      <w:r w:rsidRPr="009C6613">
        <w:rPr>
          <w:i/>
          <w:color w:val="5F497A" w:themeColor="accent4" w:themeShade="BF"/>
          <w:szCs w:val="24"/>
        </w:rPr>
        <w:t xml:space="preserve">Note: Numbered instructions are meant to be followed in order. </w:t>
      </w:r>
    </w:p>
    <w:p w14:paraId="7707C6C8" w14:textId="68228231" w:rsidR="00273382" w:rsidRPr="00AC5C21" w:rsidRDefault="00273382" w:rsidP="0047504D">
      <w:pPr>
        <w:pStyle w:val="Default"/>
        <w:tabs>
          <w:tab w:val="left" w:pos="360"/>
        </w:tabs>
        <w:rPr>
          <w:rFonts w:cs="Times New Roman"/>
          <w:color w:val="auto"/>
        </w:rPr>
      </w:pPr>
      <w:r w:rsidRPr="008B3CD1">
        <w:rPr>
          <w:rFonts w:cs="Times New Roman"/>
          <w:b/>
          <w:bCs/>
          <w:color w:val="auto"/>
        </w:rPr>
        <w:t xml:space="preserve">1. </w:t>
      </w:r>
      <w:r w:rsidR="00DC4001" w:rsidRPr="008B3CD1">
        <w:rPr>
          <w:rFonts w:cs="Times New Roman"/>
          <w:b/>
          <w:bCs/>
          <w:color w:val="auto"/>
        </w:rPr>
        <w:tab/>
      </w:r>
      <w:r w:rsidRPr="00D31049">
        <w:rPr>
          <w:rFonts w:cs="Times New Roman"/>
          <w:b/>
          <w:bCs/>
          <w:color w:val="auto"/>
        </w:rPr>
        <w:t>Notification of APR</w:t>
      </w:r>
      <w:r w:rsidR="001F0498">
        <w:rPr>
          <w:rFonts w:cs="Times New Roman"/>
          <w:b/>
          <w:bCs/>
          <w:color w:val="auto"/>
        </w:rPr>
        <w:t>:</w:t>
      </w:r>
      <w:r w:rsidRPr="00D31049">
        <w:rPr>
          <w:rFonts w:cs="Times New Roman"/>
          <w:b/>
          <w:bCs/>
          <w:color w:val="auto"/>
        </w:rPr>
        <w:t xml:space="preserve"> Two semesters prior to visit. (Ex. </w:t>
      </w:r>
      <w:r w:rsidR="001F0498">
        <w:rPr>
          <w:rFonts w:cs="Times New Roman"/>
          <w:b/>
          <w:bCs/>
          <w:color w:val="auto"/>
        </w:rPr>
        <w:t>f</w:t>
      </w:r>
      <w:r w:rsidRPr="00D31049">
        <w:rPr>
          <w:rFonts w:cs="Times New Roman"/>
          <w:b/>
          <w:bCs/>
          <w:color w:val="auto"/>
        </w:rPr>
        <w:t>all 20</w:t>
      </w:r>
      <w:r w:rsidR="000A45AE">
        <w:rPr>
          <w:rFonts w:cs="Times New Roman"/>
          <w:b/>
          <w:bCs/>
          <w:color w:val="auto"/>
        </w:rPr>
        <w:t>21</w:t>
      </w:r>
      <w:r w:rsidRPr="00D31049">
        <w:rPr>
          <w:rFonts w:cs="Times New Roman"/>
          <w:b/>
          <w:bCs/>
          <w:color w:val="auto"/>
        </w:rPr>
        <w:t xml:space="preserve"> if </w:t>
      </w:r>
      <w:r w:rsidR="001F0498">
        <w:rPr>
          <w:rFonts w:cs="Times New Roman"/>
          <w:b/>
          <w:bCs/>
          <w:color w:val="auto"/>
        </w:rPr>
        <w:t>f</w:t>
      </w:r>
      <w:r w:rsidRPr="00D31049">
        <w:rPr>
          <w:rFonts w:cs="Times New Roman"/>
          <w:b/>
          <w:bCs/>
          <w:color w:val="auto"/>
        </w:rPr>
        <w:t>all 20</w:t>
      </w:r>
      <w:r w:rsidR="00DE5A89">
        <w:rPr>
          <w:rFonts w:cs="Times New Roman"/>
          <w:b/>
          <w:bCs/>
          <w:color w:val="auto"/>
        </w:rPr>
        <w:t>2</w:t>
      </w:r>
      <w:r w:rsidR="000A45AE">
        <w:rPr>
          <w:rFonts w:cs="Times New Roman"/>
          <w:b/>
          <w:bCs/>
          <w:color w:val="auto"/>
        </w:rPr>
        <w:t>2</w:t>
      </w:r>
      <w:r w:rsidRPr="00D31049">
        <w:rPr>
          <w:rFonts w:cs="Times New Roman"/>
          <w:b/>
          <w:bCs/>
          <w:color w:val="auto"/>
        </w:rPr>
        <w:t xml:space="preserve"> visit): </w:t>
      </w:r>
    </w:p>
    <w:p w14:paraId="0061E1EB" w14:textId="22719A44" w:rsidR="00273382" w:rsidRPr="00A423AB" w:rsidRDefault="00273382" w:rsidP="00E62449">
      <w:pPr>
        <w:ind w:left="360"/>
      </w:pPr>
      <w:r w:rsidRPr="0038713B">
        <w:rPr>
          <w:b/>
          <w:bCs/>
        </w:rPr>
        <w:t>Director</w:t>
      </w:r>
      <w:r w:rsidRPr="00A423AB">
        <w:t>: Notified of the completion date for the internal self-study and external</w:t>
      </w:r>
      <w:r w:rsidR="008F200A">
        <w:t xml:space="preserve"> review/</w:t>
      </w:r>
      <w:r w:rsidRPr="00A423AB">
        <w:t xml:space="preserve">site visit of the APR by the APR coordinator. </w:t>
      </w:r>
    </w:p>
    <w:p w14:paraId="4624A034" w14:textId="6DB834E2" w:rsidR="00273382" w:rsidRPr="00701D16" w:rsidRDefault="00273382" w:rsidP="0047504D">
      <w:pPr>
        <w:pStyle w:val="Bullets"/>
      </w:pPr>
      <w:r w:rsidRPr="00A423AB">
        <w:t xml:space="preserve">Internal </w:t>
      </w:r>
      <w:r w:rsidR="002D000D" w:rsidRPr="00A423AB">
        <w:t>self-studies</w:t>
      </w:r>
      <w:r w:rsidRPr="00A423AB">
        <w:t xml:space="preserve"> for fall external visits are due no later than </w:t>
      </w:r>
      <w:r w:rsidRPr="00A423AB">
        <w:rPr>
          <w:iCs/>
          <w:u w:val="single"/>
        </w:rPr>
        <w:t>April 15</w:t>
      </w:r>
      <w:r w:rsidR="00CA6003">
        <w:t xml:space="preserve"> in the spring immediately preceding the scheduled external visit.</w:t>
      </w:r>
    </w:p>
    <w:p w14:paraId="0622CEB3" w14:textId="77777777" w:rsidR="00273382" w:rsidRPr="009C6613" w:rsidRDefault="00273382" w:rsidP="0047504D">
      <w:pPr>
        <w:pStyle w:val="Default"/>
        <w:rPr>
          <w:rFonts w:cs="Times New Roman"/>
          <w:color w:val="auto"/>
        </w:rPr>
      </w:pPr>
    </w:p>
    <w:p w14:paraId="006068CC" w14:textId="77777777" w:rsidR="00273382" w:rsidRPr="009C6613" w:rsidRDefault="00273382" w:rsidP="0047504D">
      <w:pPr>
        <w:pStyle w:val="Default"/>
        <w:tabs>
          <w:tab w:val="left" w:pos="360"/>
        </w:tabs>
        <w:spacing w:after="40"/>
        <w:rPr>
          <w:rFonts w:cs="Times New Roman"/>
          <w:color w:val="auto"/>
        </w:rPr>
      </w:pPr>
      <w:r w:rsidRPr="009C6613">
        <w:rPr>
          <w:rFonts w:cs="Times New Roman"/>
          <w:b/>
          <w:bCs/>
          <w:color w:val="auto"/>
        </w:rPr>
        <w:t xml:space="preserve">2. </w:t>
      </w:r>
      <w:r w:rsidR="00DC4001" w:rsidRPr="009C6613">
        <w:rPr>
          <w:rFonts w:cs="Times New Roman"/>
          <w:b/>
          <w:bCs/>
          <w:color w:val="auto"/>
        </w:rPr>
        <w:tab/>
      </w:r>
      <w:r w:rsidRPr="009C6613">
        <w:rPr>
          <w:rFonts w:cs="Times New Roman"/>
          <w:b/>
          <w:bCs/>
          <w:color w:val="auto"/>
        </w:rPr>
        <w:t xml:space="preserve">Select Internal Self-Study Team – August-September: </w:t>
      </w:r>
    </w:p>
    <w:p w14:paraId="0DA0FD54" w14:textId="53D103CE" w:rsidR="00273382" w:rsidRPr="009C6613" w:rsidRDefault="00273382" w:rsidP="00A72DF8">
      <w:pPr>
        <w:pStyle w:val="Default"/>
        <w:numPr>
          <w:ilvl w:val="0"/>
          <w:numId w:val="18"/>
        </w:numPr>
        <w:spacing w:after="40"/>
        <w:ind w:left="1080"/>
        <w:rPr>
          <w:rFonts w:cs="Times New Roman"/>
          <w:color w:val="auto"/>
        </w:rPr>
      </w:pPr>
      <w:r w:rsidRPr="009C6613">
        <w:rPr>
          <w:rFonts w:cs="Times New Roman"/>
          <w:b/>
          <w:bCs/>
          <w:color w:val="auto"/>
        </w:rPr>
        <w:t xml:space="preserve">Director: </w:t>
      </w:r>
      <w:r w:rsidRPr="009C6613">
        <w:rPr>
          <w:rFonts w:cs="Times New Roman"/>
          <w:color w:val="auto"/>
        </w:rPr>
        <w:t xml:space="preserve">Chooses the chair of internal self-study team. </w:t>
      </w:r>
    </w:p>
    <w:p w14:paraId="7423413A" w14:textId="148BD8AB" w:rsidR="00273382" w:rsidRPr="009C6613" w:rsidRDefault="00273382" w:rsidP="00A72DF8">
      <w:pPr>
        <w:pStyle w:val="Default"/>
        <w:numPr>
          <w:ilvl w:val="0"/>
          <w:numId w:val="18"/>
        </w:numPr>
        <w:spacing w:after="40"/>
        <w:ind w:left="1080"/>
        <w:rPr>
          <w:rFonts w:cs="Times New Roman"/>
          <w:color w:val="auto"/>
        </w:rPr>
      </w:pPr>
      <w:r w:rsidRPr="009C6613">
        <w:rPr>
          <w:rFonts w:cs="Times New Roman"/>
          <w:b/>
          <w:bCs/>
          <w:color w:val="auto"/>
        </w:rPr>
        <w:t xml:space="preserve">Director and Chair: </w:t>
      </w:r>
      <w:r w:rsidRPr="009C6613">
        <w:rPr>
          <w:rFonts w:cs="Times New Roman"/>
          <w:color w:val="auto"/>
        </w:rPr>
        <w:t xml:space="preserve">Choose internal self-study team. </w:t>
      </w:r>
    </w:p>
    <w:p w14:paraId="078A41BF" w14:textId="5403E200" w:rsidR="00273382" w:rsidRPr="009C6613" w:rsidRDefault="00273382" w:rsidP="00A72DF8">
      <w:pPr>
        <w:pStyle w:val="Default"/>
        <w:numPr>
          <w:ilvl w:val="0"/>
          <w:numId w:val="18"/>
        </w:numPr>
        <w:ind w:left="1080"/>
        <w:rPr>
          <w:rFonts w:cs="Times New Roman"/>
          <w:color w:val="auto"/>
        </w:rPr>
      </w:pPr>
      <w:r w:rsidRPr="009C6613">
        <w:rPr>
          <w:rFonts w:cs="Times New Roman"/>
          <w:b/>
          <w:bCs/>
          <w:color w:val="auto"/>
        </w:rPr>
        <w:t>D</w:t>
      </w:r>
      <w:r w:rsidR="00170ACC" w:rsidRPr="009C6613">
        <w:rPr>
          <w:rFonts w:cs="Times New Roman"/>
          <w:b/>
          <w:bCs/>
          <w:color w:val="auto"/>
        </w:rPr>
        <w:t>irector’s Supervisor</w:t>
      </w:r>
      <w:r w:rsidRPr="009C6613">
        <w:rPr>
          <w:rFonts w:cs="Times New Roman"/>
          <w:b/>
          <w:bCs/>
          <w:color w:val="auto"/>
        </w:rPr>
        <w:t xml:space="preserve">: </w:t>
      </w:r>
      <w:r w:rsidRPr="009C6613">
        <w:rPr>
          <w:rFonts w:cs="Times New Roman"/>
          <w:color w:val="auto"/>
        </w:rPr>
        <w:t xml:space="preserve">Approve the composition of the internal self-study team. </w:t>
      </w:r>
    </w:p>
    <w:p w14:paraId="5E08E2D3" w14:textId="77777777" w:rsidR="00273382" w:rsidRPr="009C6613" w:rsidRDefault="00273382" w:rsidP="0047504D">
      <w:pPr>
        <w:pStyle w:val="Default"/>
        <w:rPr>
          <w:rFonts w:cs="Times New Roman"/>
          <w:color w:val="auto"/>
        </w:rPr>
      </w:pPr>
    </w:p>
    <w:p w14:paraId="15F29976" w14:textId="77777777" w:rsidR="00273382" w:rsidRPr="009C6613" w:rsidRDefault="00273382" w:rsidP="0047504D">
      <w:pPr>
        <w:pStyle w:val="Default"/>
        <w:tabs>
          <w:tab w:val="left" w:pos="360"/>
        </w:tabs>
        <w:rPr>
          <w:rFonts w:cs="Times New Roman"/>
          <w:color w:val="auto"/>
        </w:rPr>
      </w:pPr>
      <w:r w:rsidRPr="009C6613">
        <w:rPr>
          <w:rFonts w:cs="Times New Roman"/>
          <w:b/>
          <w:bCs/>
          <w:color w:val="auto"/>
        </w:rPr>
        <w:t xml:space="preserve">3. </w:t>
      </w:r>
      <w:r w:rsidR="00DC4001" w:rsidRPr="009C6613">
        <w:rPr>
          <w:rFonts w:cs="Times New Roman"/>
          <w:b/>
          <w:bCs/>
          <w:color w:val="auto"/>
        </w:rPr>
        <w:tab/>
      </w:r>
      <w:r w:rsidRPr="009C6613">
        <w:rPr>
          <w:rFonts w:cs="Times New Roman"/>
          <w:b/>
          <w:bCs/>
          <w:color w:val="auto"/>
        </w:rPr>
        <w:t xml:space="preserve">Write Internal Self-Study Report – October-April 1: </w:t>
      </w:r>
    </w:p>
    <w:p w14:paraId="16F6116C" w14:textId="458D6DD9" w:rsidR="00273382" w:rsidRPr="009C6613" w:rsidRDefault="00273382" w:rsidP="0047504D">
      <w:pPr>
        <w:pStyle w:val="Default"/>
        <w:spacing w:after="40"/>
        <w:ind w:left="360"/>
        <w:rPr>
          <w:rFonts w:cs="Times New Roman"/>
          <w:color w:val="auto"/>
        </w:rPr>
      </w:pPr>
      <w:r w:rsidRPr="009C6613">
        <w:rPr>
          <w:rFonts w:cs="Times New Roman"/>
          <w:i/>
          <w:iCs/>
          <w:color w:val="auto"/>
        </w:rPr>
        <w:t>Note: APR Coordinat</w:t>
      </w:r>
      <w:r w:rsidR="00CC0562">
        <w:rPr>
          <w:rFonts w:cs="Times New Roman"/>
          <w:i/>
          <w:iCs/>
          <w:color w:val="auto"/>
        </w:rPr>
        <w:t>or is available to meet with Director</w:t>
      </w:r>
      <w:r w:rsidRPr="009C6613">
        <w:rPr>
          <w:rFonts w:cs="Times New Roman"/>
          <w:i/>
          <w:iCs/>
          <w:color w:val="auto"/>
        </w:rPr>
        <w:t xml:space="preserve"> and/or Internal Self-Study Team before and during the </w:t>
      </w:r>
      <w:r w:rsidR="00CA6003">
        <w:rPr>
          <w:rFonts w:cs="Times New Roman"/>
          <w:i/>
          <w:iCs/>
          <w:color w:val="auto"/>
        </w:rPr>
        <w:t xml:space="preserve">development of the </w:t>
      </w:r>
      <w:r w:rsidRPr="009C6613">
        <w:rPr>
          <w:rFonts w:cs="Times New Roman"/>
          <w:i/>
          <w:iCs/>
          <w:color w:val="auto"/>
        </w:rPr>
        <w:t xml:space="preserve">internal self-study. </w:t>
      </w:r>
    </w:p>
    <w:p w14:paraId="79070FA2" w14:textId="446BDB8C" w:rsidR="00273382" w:rsidRPr="009C6613" w:rsidRDefault="00273382" w:rsidP="00A72DF8">
      <w:pPr>
        <w:pStyle w:val="Default"/>
        <w:numPr>
          <w:ilvl w:val="0"/>
          <w:numId w:val="42"/>
        </w:numPr>
        <w:tabs>
          <w:tab w:val="left" w:pos="1080"/>
        </w:tabs>
        <w:spacing w:after="40"/>
        <w:rPr>
          <w:rFonts w:cs="Times New Roman"/>
          <w:color w:val="auto"/>
        </w:rPr>
      </w:pPr>
      <w:r w:rsidRPr="009C6613">
        <w:rPr>
          <w:rFonts w:cs="Times New Roman"/>
          <w:b/>
          <w:bCs/>
          <w:color w:val="auto"/>
        </w:rPr>
        <w:t xml:space="preserve">Internal Self-Study Team: </w:t>
      </w:r>
      <w:r w:rsidRPr="009C6613">
        <w:rPr>
          <w:rFonts w:cs="Times New Roman"/>
          <w:color w:val="auto"/>
        </w:rPr>
        <w:t>Consults with the office o</w:t>
      </w:r>
      <w:r w:rsidR="00140B76">
        <w:rPr>
          <w:rFonts w:cs="Times New Roman"/>
          <w:color w:val="auto"/>
        </w:rPr>
        <w:t xml:space="preserve">f the Vice Provost for </w:t>
      </w:r>
      <w:r w:rsidR="00140B76" w:rsidRPr="00140B76">
        <w:t>Faculty</w:t>
      </w:r>
      <w:r w:rsidR="00183FC3">
        <w:t>,</w:t>
      </w:r>
      <w:r w:rsidR="00140B76" w:rsidRPr="00140B76">
        <w:t xml:space="preserve"> Curriculum</w:t>
      </w:r>
      <w:r w:rsidR="0018248D" w:rsidRPr="009C6613">
        <w:rPr>
          <w:rFonts w:cs="Times New Roman"/>
          <w:color w:val="auto"/>
        </w:rPr>
        <w:t xml:space="preserve"> </w:t>
      </w:r>
      <w:r w:rsidR="00183FC3">
        <w:rPr>
          <w:rFonts w:cs="Times New Roman"/>
          <w:color w:val="auto"/>
        </w:rPr>
        <w:t xml:space="preserve">and Policy </w:t>
      </w:r>
      <w:r w:rsidRPr="009C6613">
        <w:rPr>
          <w:rFonts w:cs="Times New Roman"/>
          <w:color w:val="auto"/>
        </w:rPr>
        <w:t xml:space="preserve">to develop an appropriate self-study </w:t>
      </w:r>
      <w:r w:rsidRPr="00C078A7">
        <w:rPr>
          <w:rFonts w:cs="Times New Roman"/>
        </w:rPr>
        <w:t>template</w:t>
      </w:r>
      <w:r w:rsidRPr="009C6613">
        <w:rPr>
          <w:rFonts w:cs="Times New Roman"/>
          <w:color w:val="auto"/>
        </w:rPr>
        <w:t xml:space="preserve">. </w:t>
      </w:r>
      <w:r w:rsidRPr="009C6613">
        <w:rPr>
          <w:rFonts w:cs="Times New Roman"/>
          <w:i/>
          <w:iCs/>
          <w:color w:val="auto"/>
        </w:rPr>
        <w:t xml:space="preserve">Note: Recommendations of national organizations/professional bodies should be considered in developing the template. </w:t>
      </w:r>
    </w:p>
    <w:p w14:paraId="1EEFAAEC" w14:textId="4A840A50" w:rsidR="00273382" w:rsidRPr="009C6613" w:rsidRDefault="00273382" w:rsidP="00A72DF8">
      <w:pPr>
        <w:pStyle w:val="Default"/>
        <w:numPr>
          <w:ilvl w:val="0"/>
          <w:numId w:val="42"/>
        </w:numPr>
        <w:spacing w:after="40"/>
        <w:rPr>
          <w:rFonts w:cs="Times New Roman"/>
          <w:color w:val="auto"/>
        </w:rPr>
      </w:pPr>
      <w:r w:rsidRPr="009C6613">
        <w:rPr>
          <w:rFonts w:cs="Times New Roman"/>
          <w:b/>
          <w:bCs/>
          <w:color w:val="auto"/>
        </w:rPr>
        <w:t xml:space="preserve">Internal Self-Study Team: </w:t>
      </w:r>
      <w:r w:rsidRPr="009C6613">
        <w:rPr>
          <w:rFonts w:cs="Times New Roman"/>
          <w:color w:val="auto"/>
        </w:rPr>
        <w:t xml:space="preserve">Develops an APR timeline in consultation with APR coordinator. </w:t>
      </w:r>
    </w:p>
    <w:p w14:paraId="0E184090" w14:textId="13D3A0F1" w:rsidR="001141A8" w:rsidRPr="009C6613" w:rsidRDefault="00273382" w:rsidP="00A72DF8">
      <w:pPr>
        <w:pStyle w:val="Default"/>
        <w:numPr>
          <w:ilvl w:val="0"/>
          <w:numId w:val="42"/>
        </w:numPr>
        <w:spacing w:after="40"/>
        <w:rPr>
          <w:rFonts w:cs="Times New Roman"/>
          <w:color w:val="auto"/>
        </w:rPr>
      </w:pPr>
      <w:r w:rsidRPr="009C6613">
        <w:rPr>
          <w:rFonts w:cs="Times New Roman"/>
          <w:b/>
          <w:bCs/>
          <w:color w:val="auto"/>
        </w:rPr>
        <w:t xml:space="preserve">Internal Self-Study Team: </w:t>
      </w:r>
      <w:r w:rsidRPr="009C6613">
        <w:rPr>
          <w:rFonts w:cs="Times New Roman"/>
          <w:color w:val="auto"/>
        </w:rPr>
        <w:t xml:space="preserve">Assigns responsibilities for writing sections of the APR. </w:t>
      </w:r>
    </w:p>
    <w:p w14:paraId="2F4F49D3" w14:textId="38D1F2AD" w:rsidR="00273382" w:rsidRPr="001141A8" w:rsidRDefault="00273382" w:rsidP="00A72DF8">
      <w:pPr>
        <w:pStyle w:val="Default"/>
        <w:numPr>
          <w:ilvl w:val="0"/>
          <w:numId w:val="42"/>
        </w:numPr>
        <w:spacing w:after="40"/>
        <w:rPr>
          <w:rFonts w:cs="Times New Roman"/>
          <w:color w:val="auto"/>
        </w:rPr>
      </w:pPr>
      <w:r w:rsidRPr="001141A8">
        <w:rPr>
          <w:rFonts w:cs="Times New Roman"/>
          <w:b/>
          <w:bCs/>
          <w:color w:val="auto"/>
        </w:rPr>
        <w:t xml:space="preserve">Internal Self-Study Team: </w:t>
      </w:r>
      <w:r w:rsidRPr="001141A8">
        <w:rPr>
          <w:rFonts w:cs="Times New Roman"/>
          <w:color w:val="auto"/>
        </w:rPr>
        <w:t xml:space="preserve">Gathers </w:t>
      </w:r>
      <w:r w:rsidR="00B328B0" w:rsidRPr="001141A8">
        <w:rPr>
          <w:rFonts w:cs="Times New Roman"/>
          <w:color w:val="auto"/>
        </w:rPr>
        <w:t>necessary documentation</w:t>
      </w:r>
      <w:r w:rsidRPr="001141A8">
        <w:rPr>
          <w:rFonts w:cs="Times New Roman"/>
          <w:color w:val="auto"/>
        </w:rPr>
        <w:t xml:space="preserve">. </w:t>
      </w:r>
    </w:p>
    <w:p w14:paraId="3AF19E55" w14:textId="6957A85E" w:rsidR="00FA4EB4" w:rsidRDefault="00273382" w:rsidP="00A72DF8">
      <w:pPr>
        <w:pStyle w:val="Default"/>
        <w:numPr>
          <w:ilvl w:val="0"/>
          <w:numId w:val="42"/>
        </w:numPr>
        <w:spacing w:after="40"/>
        <w:rPr>
          <w:rFonts w:cs="Times New Roman"/>
          <w:color w:val="auto"/>
        </w:rPr>
      </w:pPr>
      <w:r w:rsidRPr="009C6613">
        <w:rPr>
          <w:rFonts w:cs="Times New Roman"/>
          <w:b/>
          <w:bCs/>
          <w:color w:val="auto"/>
        </w:rPr>
        <w:t xml:space="preserve">Internal Self-Study Team: </w:t>
      </w:r>
      <w:r w:rsidRPr="009C6613">
        <w:rPr>
          <w:rFonts w:cs="Times New Roman"/>
          <w:color w:val="auto"/>
        </w:rPr>
        <w:t>Writes internal self-study report.</w:t>
      </w:r>
    </w:p>
    <w:p w14:paraId="0FCFEECF" w14:textId="1DBFD23E" w:rsidR="00273382" w:rsidRPr="009C6613" w:rsidRDefault="00FA4EB4" w:rsidP="00A72DF8">
      <w:pPr>
        <w:pStyle w:val="Default"/>
        <w:numPr>
          <w:ilvl w:val="0"/>
          <w:numId w:val="42"/>
        </w:numPr>
        <w:spacing w:after="40"/>
        <w:rPr>
          <w:rFonts w:cs="Times New Roman"/>
          <w:color w:val="auto"/>
        </w:rPr>
      </w:pPr>
      <w:r w:rsidRPr="008B3CD1">
        <w:rPr>
          <w:b/>
        </w:rPr>
        <w:t>APR Coordinator</w:t>
      </w:r>
      <w:r>
        <w:rPr>
          <w:b/>
        </w:rPr>
        <w:t xml:space="preserve"> and Director:</w:t>
      </w:r>
      <w:r w:rsidRPr="008B3CD1">
        <w:rPr>
          <w:b/>
        </w:rPr>
        <w:t xml:space="preserve"> </w:t>
      </w:r>
      <w:r>
        <w:t xml:space="preserve">Establish a date for </w:t>
      </w:r>
      <w:r w:rsidR="00757670">
        <w:t>external review</w:t>
      </w:r>
      <w:r w:rsidRPr="008B3CD1">
        <w:t>.</w:t>
      </w:r>
      <w:r w:rsidR="00273382" w:rsidRPr="009C6613">
        <w:rPr>
          <w:rFonts w:cs="Times New Roman"/>
          <w:color w:val="auto"/>
        </w:rPr>
        <w:t xml:space="preserve"> </w:t>
      </w:r>
    </w:p>
    <w:p w14:paraId="63BB103D" w14:textId="787A393F" w:rsidR="00273382" w:rsidRPr="009C6613" w:rsidRDefault="001F0498" w:rsidP="00A72DF8">
      <w:pPr>
        <w:pStyle w:val="Default"/>
        <w:numPr>
          <w:ilvl w:val="0"/>
          <w:numId w:val="42"/>
        </w:numPr>
        <w:spacing w:after="40"/>
        <w:rPr>
          <w:rFonts w:cs="Times New Roman"/>
          <w:color w:val="auto"/>
        </w:rPr>
      </w:pPr>
      <w:r w:rsidRPr="009C6613">
        <w:rPr>
          <w:rFonts w:cs="Times New Roman"/>
          <w:b/>
          <w:bCs/>
          <w:color w:val="auto"/>
        </w:rPr>
        <w:t>Internal Self-Study Team</w:t>
      </w:r>
      <w:r>
        <w:rPr>
          <w:rFonts w:cs="Times New Roman"/>
          <w:b/>
          <w:bCs/>
          <w:color w:val="auto"/>
        </w:rPr>
        <w:t>:</w:t>
      </w:r>
      <w:r w:rsidRPr="001F0498">
        <w:rPr>
          <w:rFonts w:cs="Times New Roman"/>
          <w:b/>
          <w:color w:val="auto"/>
        </w:rPr>
        <w:t xml:space="preserve"> </w:t>
      </w:r>
      <w:r w:rsidR="00273382" w:rsidRPr="001F0498">
        <w:rPr>
          <w:rFonts w:cs="Times New Roman"/>
          <w:b/>
          <w:color w:val="auto"/>
        </w:rPr>
        <w:t>Early April</w:t>
      </w:r>
      <w:r w:rsidR="00273382" w:rsidRPr="001F0498">
        <w:rPr>
          <w:rFonts w:cs="Times New Roman"/>
          <w:b/>
          <w:bCs/>
          <w:color w:val="auto"/>
        </w:rPr>
        <w:t xml:space="preserve">: </w:t>
      </w:r>
      <w:r w:rsidR="00273382" w:rsidRPr="001F0498">
        <w:rPr>
          <w:rFonts w:cs="Times New Roman"/>
          <w:color w:val="auto"/>
        </w:rPr>
        <w:t>Submits the completed internal self-study report</w:t>
      </w:r>
      <w:r w:rsidR="00AE1E95">
        <w:rPr>
          <w:rFonts w:cs="Times New Roman"/>
          <w:color w:val="auto"/>
        </w:rPr>
        <w:t xml:space="preserve">, including potential consultants, </w:t>
      </w:r>
      <w:r w:rsidR="00273382" w:rsidRPr="001F0498">
        <w:rPr>
          <w:rFonts w:cs="Times New Roman"/>
          <w:color w:val="auto"/>
        </w:rPr>
        <w:t xml:space="preserve">to the </w:t>
      </w:r>
      <w:r w:rsidR="006A6A36" w:rsidRPr="001F0498">
        <w:rPr>
          <w:rFonts w:cs="Times New Roman"/>
          <w:color w:val="auto"/>
        </w:rPr>
        <w:t>d</w:t>
      </w:r>
      <w:r w:rsidR="00273382" w:rsidRPr="001F0498">
        <w:rPr>
          <w:rFonts w:cs="Times New Roman"/>
          <w:color w:val="auto"/>
        </w:rPr>
        <w:t>irector</w:t>
      </w:r>
      <w:r w:rsidR="00170ACC" w:rsidRPr="001F0498">
        <w:rPr>
          <w:rFonts w:cs="Times New Roman"/>
          <w:color w:val="auto"/>
        </w:rPr>
        <w:t xml:space="preserve"> and </w:t>
      </w:r>
      <w:r w:rsidR="006A6A36" w:rsidRPr="001F0498">
        <w:rPr>
          <w:rFonts w:cs="Times New Roman"/>
          <w:color w:val="auto"/>
        </w:rPr>
        <w:t>d</w:t>
      </w:r>
      <w:r w:rsidR="00170ACC" w:rsidRPr="009C6613">
        <w:rPr>
          <w:rFonts w:cs="Times New Roman"/>
          <w:color w:val="auto"/>
        </w:rPr>
        <w:t xml:space="preserve">irector’s </w:t>
      </w:r>
      <w:r w:rsidR="006A6A36" w:rsidRPr="009C6613">
        <w:rPr>
          <w:rFonts w:cs="Times New Roman"/>
          <w:color w:val="auto"/>
        </w:rPr>
        <w:t>s</w:t>
      </w:r>
      <w:r w:rsidR="00170ACC" w:rsidRPr="009C6613">
        <w:rPr>
          <w:rFonts w:cs="Times New Roman"/>
          <w:color w:val="auto"/>
        </w:rPr>
        <w:t>upervisor</w:t>
      </w:r>
      <w:r w:rsidR="00273382" w:rsidRPr="009C6613">
        <w:rPr>
          <w:rFonts w:cs="Times New Roman"/>
          <w:color w:val="auto"/>
        </w:rPr>
        <w:t xml:space="preserve">. </w:t>
      </w:r>
    </w:p>
    <w:p w14:paraId="1A6AF111" w14:textId="6F6C4656" w:rsidR="00273382" w:rsidRPr="009C6613" w:rsidRDefault="001F0498" w:rsidP="00A72DF8">
      <w:pPr>
        <w:pStyle w:val="Default"/>
        <w:numPr>
          <w:ilvl w:val="0"/>
          <w:numId w:val="42"/>
        </w:numPr>
        <w:spacing w:after="40"/>
        <w:rPr>
          <w:rFonts w:cs="Times New Roman"/>
          <w:color w:val="auto"/>
        </w:rPr>
      </w:pPr>
      <w:r w:rsidRPr="009C6613">
        <w:rPr>
          <w:rFonts w:cs="Times New Roman"/>
          <w:b/>
          <w:bCs/>
          <w:color w:val="auto"/>
        </w:rPr>
        <w:t>Director</w:t>
      </w:r>
      <w:r>
        <w:rPr>
          <w:rFonts w:cs="Times New Roman"/>
          <w:b/>
          <w:bCs/>
          <w:color w:val="auto"/>
        </w:rPr>
        <w:t>:</w:t>
      </w:r>
      <w:r w:rsidRPr="001F0498">
        <w:rPr>
          <w:rFonts w:cs="Times New Roman"/>
          <w:b/>
          <w:color w:val="auto"/>
        </w:rPr>
        <w:t xml:space="preserve"> </w:t>
      </w:r>
      <w:r w:rsidR="00273382" w:rsidRPr="001F0498">
        <w:rPr>
          <w:rFonts w:cs="Times New Roman"/>
          <w:b/>
          <w:color w:val="auto"/>
        </w:rPr>
        <w:t>April 15</w:t>
      </w:r>
      <w:r w:rsidR="00273382" w:rsidRPr="001F0498">
        <w:rPr>
          <w:rFonts w:cs="Times New Roman"/>
          <w:b/>
          <w:bCs/>
          <w:color w:val="auto"/>
        </w:rPr>
        <w:t xml:space="preserve">: </w:t>
      </w:r>
      <w:r w:rsidR="00273382" w:rsidRPr="001F0498">
        <w:rPr>
          <w:rFonts w:cs="Times New Roman"/>
          <w:color w:val="auto"/>
        </w:rPr>
        <w:t>Submits the completed internal self-study report</w:t>
      </w:r>
      <w:r w:rsidR="00B328B0">
        <w:rPr>
          <w:rFonts w:cs="Times New Roman"/>
          <w:color w:val="auto"/>
        </w:rPr>
        <w:t xml:space="preserve"> by uploading all documents to a </w:t>
      </w:r>
      <w:r w:rsidR="00406044">
        <w:rPr>
          <w:rFonts w:cs="Times New Roman"/>
          <w:color w:val="auto"/>
        </w:rPr>
        <w:t>Microsoft Teams</w:t>
      </w:r>
      <w:r w:rsidR="00B328B0">
        <w:rPr>
          <w:rFonts w:cs="Times New Roman"/>
          <w:color w:val="auto"/>
        </w:rPr>
        <w:t xml:space="preserve"> created by</w:t>
      </w:r>
      <w:r w:rsidR="00273382" w:rsidRPr="001F0498">
        <w:rPr>
          <w:rFonts w:cs="Times New Roman"/>
          <w:color w:val="auto"/>
        </w:rPr>
        <w:t xml:space="preserve"> the </w:t>
      </w:r>
      <w:r w:rsidR="00F31C37">
        <w:rPr>
          <w:rFonts w:cs="Times New Roman"/>
          <w:color w:val="auto"/>
        </w:rPr>
        <w:t>APR Coordinator</w:t>
      </w:r>
      <w:r w:rsidR="00273382" w:rsidRPr="009C6613">
        <w:rPr>
          <w:rFonts w:cs="Times New Roman"/>
          <w:color w:val="auto"/>
        </w:rPr>
        <w:t xml:space="preserve"> </w:t>
      </w:r>
    </w:p>
    <w:p w14:paraId="13AEEB26" w14:textId="77777777" w:rsidR="00273382" w:rsidRPr="009C6613" w:rsidRDefault="00273382" w:rsidP="0047504D">
      <w:pPr>
        <w:pStyle w:val="Default"/>
        <w:spacing w:after="15"/>
        <w:ind w:left="720"/>
        <w:rPr>
          <w:rFonts w:cs="Times New Roman"/>
          <w:b/>
          <w:bCs/>
          <w:color w:val="auto"/>
        </w:rPr>
      </w:pPr>
    </w:p>
    <w:p w14:paraId="387FDFB4" w14:textId="0B0B6AF6" w:rsidR="00273382" w:rsidRPr="001F0498" w:rsidRDefault="00273382" w:rsidP="0047504D">
      <w:pPr>
        <w:pStyle w:val="Default"/>
        <w:tabs>
          <w:tab w:val="left" w:pos="360"/>
        </w:tabs>
        <w:spacing w:after="40"/>
        <w:rPr>
          <w:rFonts w:cs="Times New Roman"/>
          <w:color w:val="auto"/>
        </w:rPr>
      </w:pPr>
      <w:r w:rsidRPr="009C6613">
        <w:rPr>
          <w:rFonts w:cs="Times New Roman"/>
          <w:b/>
          <w:bCs/>
          <w:color w:val="auto"/>
        </w:rPr>
        <w:t xml:space="preserve">4. </w:t>
      </w:r>
      <w:r w:rsidR="00DC4001" w:rsidRPr="009C6613">
        <w:rPr>
          <w:rFonts w:cs="Times New Roman"/>
          <w:b/>
          <w:bCs/>
          <w:color w:val="auto"/>
        </w:rPr>
        <w:tab/>
      </w:r>
      <w:r w:rsidRPr="009C6613">
        <w:rPr>
          <w:rFonts w:cs="Times New Roman"/>
          <w:b/>
          <w:bCs/>
          <w:color w:val="auto"/>
        </w:rPr>
        <w:t>Select External Consultants</w:t>
      </w:r>
      <w:r w:rsidR="001F0498">
        <w:rPr>
          <w:rFonts w:cs="Times New Roman"/>
          <w:b/>
          <w:bCs/>
          <w:color w:val="auto"/>
        </w:rPr>
        <w:t>:</w:t>
      </w:r>
      <w:r w:rsidRPr="001F0498">
        <w:rPr>
          <w:rFonts w:cs="Times New Roman"/>
          <w:b/>
          <w:bCs/>
          <w:color w:val="auto"/>
        </w:rPr>
        <w:t xml:space="preserve"> April 15-</w:t>
      </w:r>
      <w:r w:rsidR="00D417D8">
        <w:rPr>
          <w:rFonts w:cs="Times New Roman"/>
          <w:b/>
          <w:bCs/>
          <w:color w:val="auto"/>
        </w:rPr>
        <w:t>July</w:t>
      </w:r>
      <w:r w:rsidRPr="001F0498">
        <w:rPr>
          <w:rFonts w:cs="Times New Roman"/>
          <w:b/>
          <w:bCs/>
          <w:color w:val="auto"/>
        </w:rPr>
        <w:t xml:space="preserve"> 15: </w:t>
      </w:r>
    </w:p>
    <w:p w14:paraId="51A8F175" w14:textId="0130E08E" w:rsidR="001141A8" w:rsidRPr="009C6613" w:rsidRDefault="00273382" w:rsidP="00A72DF8">
      <w:pPr>
        <w:pStyle w:val="Default"/>
        <w:numPr>
          <w:ilvl w:val="1"/>
          <w:numId w:val="19"/>
        </w:numPr>
        <w:tabs>
          <w:tab w:val="left" w:pos="1080"/>
        </w:tabs>
        <w:spacing w:after="40"/>
        <w:ind w:left="1080"/>
        <w:rPr>
          <w:rFonts w:cs="Times New Roman"/>
          <w:color w:val="auto"/>
        </w:rPr>
      </w:pPr>
      <w:r w:rsidRPr="009C6613">
        <w:rPr>
          <w:rFonts w:cs="Times New Roman"/>
          <w:b/>
          <w:color w:val="auto"/>
        </w:rPr>
        <w:t>Vice P</w:t>
      </w:r>
      <w:r w:rsidRPr="009C6613">
        <w:rPr>
          <w:rFonts w:cs="Times New Roman"/>
          <w:b/>
          <w:bCs/>
          <w:color w:val="auto"/>
        </w:rPr>
        <w:t>rovost</w:t>
      </w:r>
      <w:r w:rsidR="00140B76">
        <w:rPr>
          <w:rFonts w:cs="Times New Roman"/>
          <w:b/>
          <w:bCs/>
          <w:color w:val="auto"/>
        </w:rPr>
        <w:t xml:space="preserve"> for </w:t>
      </w:r>
      <w:r w:rsidR="00140B76" w:rsidRPr="00910004">
        <w:rPr>
          <w:b/>
        </w:rPr>
        <w:t>Faculty</w:t>
      </w:r>
      <w:r w:rsidR="00183FC3">
        <w:rPr>
          <w:b/>
        </w:rPr>
        <w:t xml:space="preserve">, </w:t>
      </w:r>
      <w:r w:rsidR="00140B76" w:rsidRPr="00910004">
        <w:rPr>
          <w:b/>
        </w:rPr>
        <w:t>Curriculum</w:t>
      </w:r>
      <w:r w:rsidR="00097556">
        <w:rPr>
          <w:rFonts w:cs="Times New Roman"/>
          <w:b/>
          <w:bCs/>
          <w:color w:val="auto"/>
        </w:rPr>
        <w:t xml:space="preserve"> </w:t>
      </w:r>
      <w:r w:rsidR="00183FC3">
        <w:rPr>
          <w:rFonts w:cs="Times New Roman"/>
          <w:b/>
          <w:bCs/>
          <w:color w:val="auto"/>
        </w:rPr>
        <w:t xml:space="preserve">and Policy </w:t>
      </w:r>
      <w:r w:rsidR="00097556">
        <w:rPr>
          <w:rFonts w:cs="Times New Roman"/>
          <w:b/>
          <w:bCs/>
          <w:color w:val="auto"/>
        </w:rPr>
        <w:t>or designee</w:t>
      </w:r>
      <w:r w:rsidRPr="009C6613">
        <w:rPr>
          <w:rFonts w:cs="Times New Roman"/>
          <w:bCs/>
          <w:color w:val="auto"/>
        </w:rPr>
        <w:t>:</w:t>
      </w:r>
      <w:r w:rsidR="003D1727" w:rsidRPr="009C6613">
        <w:rPr>
          <w:rFonts w:cs="Times New Roman"/>
        </w:rPr>
        <w:t xml:space="preserve"> Consults with APR </w:t>
      </w:r>
      <w:r w:rsidR="00BA16AC" w:rsidRPr="009C6613">
        <w:rPr>
          <w:rFonts w:cs="Times New Roman"/>
        </w:rPr>
        <w:t>c</w:t>
      </w:r>
      <w:r w:rsidR="003D1727" w:rsidRPr="009C6613">
        <w:rPr>
          <w:rFonts w:cs="Times New Roman"/>
        </w:rPr>
        <w:t xml:space="preserve">oordinator and </w:t>
      </w:r>
      <w:r w:rsidR="00BA16AC" w:rsidRPr="009C6613">
        <w:rPr>
          <w:rFonts w:cs="Times New Roman"/>
        </w:rPr>
        <w:t>d</w:t>
      </w:r>
      <w:r w:rsidR="003D1727" w:rsidRPr="009C6613">
        <w:rPr>
          <w:rFonts w:cs="Times New Roman"/>
        </w:rPr>
        <w:t xml:space="preserve">irector to </w:t>
      </w:r>
      <w:r w:rsidR="0018248D" w:rsidRPr="009C6613">
        <w:rPr>
          <w:rFonts w:cs="Times New Roman"/>
        </w:rPr>
        <w:t>discuss the submitted</w:t>
      </w:r>
      <w:r w:rsidR="003D1727" w:rsidRPr="009C6613">
        <w:rPr>
          <w:rFonts w:cs="Times New Roman"/>
        </w:rPr>
        <w:t xml:space="preserve"> critical questions</w:t>
      </w:r>
      <w:r w:rsidR="0018248D" w:rsidRPr="009C6613">
        <w:rPr>
          <w:rFonts w:cs="Times New Roman"/>
        </w:rPr>
        <w:t>,</w:t>
      </w:r>
      <w:r w:rsidR="00170ACC" w:rsidRPr="009C6613">
        <w:rPr>
          <w:rFonts w:cs="Times New Roman"/>
        </w:rPr>
        <w:t xml:space="preserve"> </w:t>
      </w:r>
      <w:r w:rsidR="003D1727" w:rsidRPr="009C6613">
        <w:rPr>
          <w:rFonts w:cs="Times New Roman"/>
        </w:rPr>
        <w:t>focus of the external review and the</w:t>
      </w:r>
      <w:r w:rsidR="00170ACC" w:rsidRPr="009C6613">
        <w:rPr>
          <w:rFonts w:cs="Times New Roman"/>
        </w:rPr>
        <w:t xml:space="preserve"> </w:t>
      </w:r>
      <w:r w:rsidR="003D1727" w:rsidRPr="009C6613">
        <w:rPr>
          <w:rFonts w:cs="Times New Roman"/>
        </w:rPr>
        <w:t>external consultants</w:t>
      </w:r>
      <w:r w:rsidR="003D1727" w:rsidRPr="009C6613">
        <w:rPr>
          <w:rFonts w:cs="Times New Roman"/>
          <w:b/>
        </w:rPr>
        <w:t>.</w:t>
      </w:r>
      <w:r w:rsidRPr="009C6613">
        <w:rPr>
          <w:rFonts w:cs="Times New Roman"/>
          <w:color w:val="auto"/>
        </w:rPr>
        <w:t xml:space="preserve"> </w:t>
      </w:r>
    </w:p>
    <w:p w14:paraId="08723564" w14:textId="1D345B82" w:rsidR="00273382" w:rsidRDefault="00273382" w:rsidP="00A72DF8">
      <w:pPr>
        <w:pStyle w:val="Default"/>
        <w:numPr>
          <w:ilvl w:val="1"/>
          <w:numId w:val="19"/>
        </w:numPr>
        <w:tabs>
          <w:tab w:val="left" w:pos="1080"/>
        </w:tabs>
        <w:spacing w:after="40"/>
        <w:ind w:left="1080"/>
        <w:rPr>
          <w:rFonts w:cs="Times New Roman"/>
          <w:color w:val="auto"/>
        </w:rPr>
      </w:pPr>
      <w:r w:rsidRPr="001141A8">
        <w:rPr>
          <w:rFonts w:cs="Times New Roman"/>
          <w:b/>
          <w:bCs/>
          <w:color w:val="auto"/>
        </w:rPr>
        <w:t xml:space="preserve">Vice </w:t>
      </w:r>
      <w:r w:rsidR="00EE3537" w:rsidRPr="001141A8">
        <w:rPr>
          <w:rFonts w:cs="Times New Roman"/>
          <w:b/>
          <w:bCs/>
          <w:color w:val="auto"/>
        </w:rPr>
        <w:t>P</w:t>
      </w:r>
      <w:r w:rsidRPr="001141A8">
        <w:rPr>
          <w:rFonts w:cs="Times New Roman"/>
          <w:b/>
          <w:bCs/>
          <w:color w:val="auto"/>
        </w:rPr>
        <w:t>rovost</w:t>
      </w:r>
      <w:r w:rsidR="0067555C">
        <w:rPr>
          <w:rFonts w:cs="Times New Roman"/>
          <w:b/>
          <w:bCs/>
          <w:color w:val="auto"/>
        </w:rPr>
        <w:t xml:space="preserve"> for </w:t>
      </w:r>
      <w:r w:rsidR="0067555C" w:rsidRPr="00910004">
        <w:rPr>
          <w:b/>
        </w:rPr>
        <w:t>Faculty</w:t>
      </w:r>
      <w:r w:rsidR="00183FC3">
        <w:rPr>
          <w:b/>
        </w:rPr>
        <w:t xml:space="preserve">, </w:t>
      </w:r>
      <w:r w:rsidR="0067555C" w:rsidRPr="00910004">
        <w:rPr>
          <w:b/>
        </w:rPr>
        <w:t>Curriculum</w:t>
      </w:r>
      <w:r w:rsidR="00183FC3">
        <w:rPr>
          <w:b/>
        </w:rPr>
        <w:t xml:space="preserve"> and Policy</w:t>
      </w:r>
      <w:r w:rsidR="00097556">
        <w:rPr>
          <w:rFonts w:cs="Times New Roman"/>
          <w:b/>
          <w:bCs/>
          <w:color w:val="auto"/>
        </w:rPr>
        <w:t xml:space="preserve"> or designee</w:t>
      </w:r>
      <w:r w:rsidRPr="001141A8">
        <w:rPr>
          <w:rFonts w:cs="Times New Roman"/>
          <w:color w:val="auto"/>
        </w:rPr>
        <w:t xml:space="preserve">: Approves scope of review and consultants or suggests a need for alternatives to participate in the external review. </w:t>
      </w:r>
    </w:p>
    <w:p w14:paraId="28907EBA" w14:textId="3EEDAD8E" w:rsidR="001141A8" w:rsidRPr="001141A8" w:rsidRDefault="001141A8" w:rsidP="00A72DF8">
      <w:pPr>
        <w:pStyle w:val="Default"/>
        <w:numPr>
          <w:ilvl w:val="1"/>
          <w:numId w:val="19"/>
        </w:numPr>
        <w:tabs>
          <w:tab w:val="left" w:pos="1080"/>
        </w:tabs>
        <w:spacing w:after="40"/>
        <w:ind w:left="1080"/>
        <w:rPr>
          <w:rFonts w:cs="Times New Roman"/>
          <w:color w:val="auto"/>
        </w:rPr>
      </w:pPr>
      <w:r>
        <w:rPr>
          <w:rFonts w:cs="Times New Roman"/>
          <w:b/>
          <w:color w:val="auto"/>
        </w:rPr>
        <w:t xml:space="preserve">APR Coordinator: </w:t>
      </w:r>
      <w:r>
        <w:rPr>
          <w:rFonts w:cs="Times New Roman"/>
          <w:color w:val="auto"/>
        </w:rPr>
        <w:t>Communicates consultant invitation details to the director.</w:t>
      </w:r>
    </w:p>
    <w:p w14:paraId="32ED336B" w14:textId="787A971E" w:rsidR="00170ACC" w:rsidRPr="009C6613" w:rsidRDefault="00273382" w:rsidP="00A72DF8">
      <w:pPr>
        <w:pStyle w:val="Default"/>
        <w:numPr>
          <w:ilvl w:val="1"/>
          <w:numId w:val="19"/>
        </w:numPr>
        <w:tabs>
          <w:tab w:val="left" w:pos="1080"/>
        </w:tabs>
        <w:spacing w:after="40"/>
        <w:ind w:left="1080"/>
        <w:rPr>
          <w:rFonts w:cs="Times New Roman"/>
          <w:color w:val="auto"/>
        </w:rPr>
      </w:pPr>
      <w:r w:rsidRPr="0042702A">
        <w:rPr>
          <w:rFonts w:cs="Times New Roman"/>
          <w:b/>
          <w:bCs/>
          <w:color w:val="auto"/>
        </w:rPr>
        <w:t xml:space="preserve">Director: </w:t>
      </w:r>
      <w:r w:rsidR="00B328B0" w:rsidRPr="0042702A">
        <w:rPr>
          <w:rFonts w:cs="Times New Roman"/>
          <w:bCs/>
          <w:color w:val="auto"/>
        </w:rPr>
        <w:t>Extends invitations to the</w:t>
      </w:r>
      <w:r w:rsidR="00B328B0" w:rsidRPr="0042702A">
        <w:rPr>
          <w:rFonts w:cs="Times New Roman"/>
          <w:b/>
          <w:bCs/>
          <w:color w:val="auto"/>
        </w:rPr>
        <w:t xml:space="preserve"> </w:t>
      </w:r>
      <w:r w:rsidRPr="001141A8">
        <w:rPr>
          <w:rFonts w:cs="Times New Roman"/>
          <w:color w:val="auto"/>
        </w:rPr>
        <w:t xml:space="preserve">approved consultant nominees regarding availability and interest. </w:t>
      </w:r>
      <w:r w:rsidR="00CA1BF5">
        <w:rPr>
          <w:rFonts w:cs="Times New Roman"/>
          <w:color w:val="auto"/>
        </w:rPr>
        <w:t>Invitations must be extended</w:t>
      </w:r>
      <w:r w:rsidR="00BC6C17" w:rsidRPr="001141A8">
        <w:rPr>
          <w:rFonts w:cs="Times New Roman"/>
          <w:color w:val="auto"/>
        </w:rPr>
        <w:t xml:space="preserve"> at least </w:t>
      </w:r>
      <w:r w:rsidR="005E57A5" w:rsidRPr="00C04157">
        <w:rPr>
          <w:rFonts w:cs="Times New Roman"/>
          <w:color w:val="auto"/>
        </w:rPr>
        <w:t>eight</w:t>
      </w:r>
      <w:r w:rsidR="00BC6C17" w:rsidRPr="00C04157">
        <w:rPr>
          <w:rFonts w:cs="Times New Roman"/>
          <w:color w:val="auto"/>
        </w:rPr>
        <w:t xml:space="preserve"> weeks prior to the</w:t>
      </w:r>
      <w:r w:rsidR="008F200A">
        <w:rPr>
          <w:rFonts w:cs="Times New Roman"/>
          <w:color w:val="auto"/>
        </w:rPr>
        <w:t xml:space="preserve"> external review/</w:t>
      </w:r>
      <w:r w:rsidR="00BC6C17" w:rsidRPr="00C04157">
        <w:rPr>
          <w:rFonts w:cs="Times New Roman"/>
          <w:color w:val="auto"/>
        </w:rPr>
        <w:t>site visit.</w:t>
      </w:r>
      <w:r w:rsidR="0047243E" w:rsidRPr="00C04157">
        <w:rPr>
          <w:rFonts w:cs="Times New Roman"/>
          <w:color w:val="auto"/>
        </w:rPr>
        <w:t xml:space="preserve"> </w:t>
      </w:r>
      <w:r w:rsidR="00323837" w:rsidRPr="0042702A">
        <w:rPr>
          <w:i/>
          <w:color w:val="5F497A" w:themeColor="accent4" w:themeShade="BF"/>
        </w:rPr>
        <w:t>After extending the invitations to the external consultants and receiving acceptances, the</w:t>
      </w:r>
      <w:r w:rsidR="00CA1BF5">
        <w:rPr>
          <w:i/>
          <w:color w:val="5F497A" w:themeColor="accent4" w:themeShade="BF"/>
        </w:rPr>
        <w:t xml:space="preserve"> Director</w:t>
      </w:r>
      <w:r w:rsidR="00323837" w:rsidRPr="0042702A">
        <w:rPr>
          <w:i/>
          <w:color w:val="5F497A" w:themeColor="accent4" w:themeShade="BF"/>
        </w:rPr>
        <w:t xml:space="preserve"> turns communications with the consultants over to the APR Coordinator and </w:t>
      </w:r>
      <w:r w:rsidR="00F31C37">
        <w:rPr>
          <w:i/>
          <w:color w:val="5F497A" w:themeColor="accent4" w:themeShade="BF"/>
        </w:rPr>
        <w:t xml:space="preserve">Academic Resources Fiscal Coordinator </w:t>
      </w:r>
      <w:r w:rsidR="00323837" w:rsidRPr="0042702A">
        <w:rPr>
          <w:i/>
          <w:color w:val="5F497A" w:themeColor="accent4" w:themeShade="BF"/>
        </w:rPr>
        <w:t xml:space="preserve">to handle all logistics. </w:t>
      </w:r>
    </w:p>
    <w:p w14:paraId="50DA6BCF" w14:textId="77777777" w:rsidR="00170ACC" w:rsidRDefault="00170ACC" w:rsidP="0047504D">
      <w:pPr>
        <w:pStyle w:val="Default"/>
        <w:ind w:left="720"/>
        <w:rPr>
          <w:rFonts w:cs="Times New Roman"/>
          <w:color w:val="auto"/>
        </w:rPr>
      </w:pPr>
    </w:p>
    <w:p w14:paraId="656CF409" w14:textId="77777777" w:rsidR="00CA1BF5" w:rsidRDefault="00CA1BF5" w:rsidP="0047504D">
      <w:pPr>
        <w:pStyle w:val="Default"/>
        <w:ind w:left="720"/>
        <w:rPr>
          <w:rFonts w:cs="Times New Roman"/>
          <w:color w:val="auto"/>
        </w:rPr>
      </w:pPr>
    </w:p>
    <w:p w14:paraId="656259F9" w14:textId="77777777" w:rsidR="00E96989" w:rsidRDefault="00E96989" w:rsidP="0047504D">
      <w:pPr>
        <w:pStyle w:val="Default"/>
        <w:ind w:left="720"/>
        <w:rPr>
          <w:rFonts w:cs="Times New Roman"/>
          <w:color w:val="auto"/>
        </w:rPr>
      </w:pPr>
    </w:p>
    <w:p w14:paraId="126241D6" w14:textId="58C0FC9C" w:rsidR="00273382" w:rsidRPr="001F0498" w:rsidRDefault="00273382" w:rsidP="0047504D">
      <w:pPr>
        <w:pStyle w:val="Default"/>
        <w:tabs>
          <w:tab w:val="left" w:pos="360"/>
        </w:tabs>
        <w:spacing w:after="40"/>
        <w:rPr>
          <w:rFonts w:cs="Times New Roman"/>
          <w:color w:val="auto"/>
        </w:rPr>
      </w:pPr>
      <w:r w:rsidRPr="009C6613">
        <w:rPr>
          <w:rFonts w:cs="Times New Roman"/>
          <w:b/>
          <w:bCs/>
          <w:color w:val="auto"/>
        </w:rPr>
        <w:lastRenderedPageBreak/>
        <w:t xml:space="preserve">5. </w:t>
      </w:r>
      <w:r w:rsidR="00DC4001" w:rsidRPr="009C6613">
        <w:rPr>
          <w:rFonts w:cs="Times New Roman"/>
          <w:b/>
          <w:bCs/>
          <w:color w:val="auto"/>
        </w:rPr>
        <w:tab/>
      </w:r>
      <w:r w:rsidRPr="009C6613">
        <w:rPr>
          <w:rFonts w:cs="Times New Roman"/>
          <w:b/>
          <w:bCs/>
          <w:color w:val="auto"/>
        </w:rPr>
        <w:t>Coordinate External Review</w:t>
      </w:r>
      <w:r w:rsidR="001F0498">
        <w:rPr>
          <w:rFonts w:cs="Times New Roman"/>
          <w:b/>
          <w:bCs/>
          <w:color w:val="auto"/>
        </w:rPr>
        <w:t xml:space="preserve">: </w:t>
      </w:r>
      <w:r w:rsidRPr="001F0498">
        <w:rPr>
          <w:rFonts w:cs="Times New Roman"/>
          <w:b/>
          <w:bCs/>
          <w:color w:val="auto"/>
        </w:rPr>
        <w:t xml:space="preserve">April 15-mid-November: </w:t>
      </w:r>
    </w:p>
    <w:p w14:paraId="5E84649D" w14:textId="78045F94" w:rsidR="00273382" w:rsidRPr="009C6613" w:rsidRDefault="00273382" w:rsidP="00A72DF8">
      <w:pPr>
        <w:pStyle w:val="Default"/>
        <w:numPr>
          <w:ilvl w:val="0"/>
          <w:numId w:val="22"/>
        </w:numPr>
        <w:spacing w:after="40"/>
        <w:ind w:left="1080"/>
        <w:rPr>
          <w:rFonts w:cs="Times New Roman"/>
          <w:color w:val="auto"/>
        </w:rPr>
      </w:pPr>
      <w:r w:rsidRPr="009C6613">
        <w:rPr>
          <w:rFonts w:cs="Times New Roman"/>
          <w:b/>
          <w:bCs/>
          <w:color w:val="auto"/>
        </w:rPr>
        <w:t xml:space="preserve">APR Coordinator and </w:t>
      </w:r>
      <w:r w:rsidR="00F31C37">
        <w:rPr>
          <w:rFonts w:cs="Times New Roman"/>
          <w:b/>
          <w:bCs/>
          <w:color w:val="auto"/>
        </w:rPr>
        <w:t>Academic Resources Fiscal Coordinator</w:t>
      </w:r>
      <w:r w:rsidRPr="009C6613">
        <w:rPr>
          <w:rFonts w:cs="Times New Roman"/>
          <w:b/>
          <w:bCs/>
          <w:color w:val="auto"/>
        </w:rPr>
        <w:t xml:space="preserve">: </w:t>
      </w:r>
      <w:r w:rsidRPr="009C6613">
        <w:rPr>
          <w:rFonts w:cs="Times New Roman"/>
          <w:color w:val="auto"/>
        </w:rPr>
        <w:t>Contact approved consultants to</w:t>
      </w:r>
      <w:r w:rsidR="00097556">
        <w:rPr>
          <w:rFonts w:cs="Times New Roman"/>
          <w:color w:val="auto"/>
        </w:rPr>
        <w:t xml:space="preserve"> confirm</w:t>
      </w:r>
      <w:r w:rsidRPr="009C6613">
        <w:rPr>
          <w:rFonts w:cs="Times New Roman"/>
          <w:color w:val="auto"/>
        </w:rPr>
        <w:t xml:space="preserve"> logistics (i.e., lodging, transportation, honorariums, schedule). </w:t>
      </w:r>
    </w:p>
    <w:p w14:paraId="1814CBE1" w14:textId="2D7E306D" w:rsidR="00273382" w:rsidRPr="009C6613" w:rsidRDefault="00273382" w:rsidP="00A72DF8">
      <w:pPr>
        <w:pStyle w:val="Default"/>
        <w:numPr>
          <w:ilvl w:val="0"/>
          <w:numId w:val="22"/>
        </w:numPr>
        <w:spacing w:after="40"/>
        <w:ind w:left="1080"/>
        <w:rPr>
          <w:rFonts w:cs="Times New Roman"/>
          <w:color w:val="auto"/>
        </w:rPr>
      </w:pPr>
      <w:r w:rsidRPr="009C6613">
        <w:rPr>
          <w:rFonts w:cs="Times New Roman"/>
          <w:b/>
          <w:bCs/>
          <w:color w:val="auto"/>
        </w:rPr>
        <w:t xml:space="preserve">APR Coordinator and Director: </w:t>
      </w:r>
      <w:r w:rsidRPr="009C6613">
        <w:rPr>
          <w:rFonts w:cs="Times New Roman"/>
          <w:color w:val="auto"/>
        </w:rPr>
        <w:t xml:space="preserve">Develop external review schedule and assign responsibilities. </w:t>
      </w:r>
    </w:p>
    <w:p w14:paraId="70DE3F57" w14:textId="291E4E1C" w:rsidR="00273382" w:rsidRPr="009C6613" w:rsidRDefault="00F31C37" w:rsidP="00A72DF8">
      <w:pPr>
        <w:pStyle w:val="Default"/>
        <w:numPr>
          <w:ilvl w:val="0"/>
          <w:numId w:val="22"/>
        </w:numPr>
        <w:spacing w:after="40"/>
        <w:ind w:left="1080"/>
        <w:rPr>
          <w:rFonts w:cs="Times New Roman"/>
          <w:color w:val="auto"/>
        </w:rPr>
      </w:pPr>
      <w:r>
        <w:rPr>
          <w:rFonts w:cs="Times New Roman"/>
          <w:b/>
          <w:bCs/>
          <w:color w:val="auto"/>
        </w:rPr>
        <w:t xml:space="preserve">APR Coordinator: </w:t>
      </w:r>
      <w:r>
        <w:rPr>
          <w:rFonts w:cs="Times New Roman"/>
          <w:bCs/>
          <w:color w:val="auto"/>
        </w:rPr>
        <w:t>Assures</w:t>
      </w:r>
      <w:r>
        <w:rPr>
          <w:rFonts w:cs="Times New Roman"/>
          <w:color w:val="auto"/>
        </w:rPr>
        <w:t xml:space="preserve"> </w:t>
      </w:r>
      <w:r w:rsidR="00273382" w:rsidRPr="009C6613">
        <w:rPr>
          <w:rFonts w:cs="Times New Roman"/>
          <w:color w:val="auto"/>
        </w:rPr>
        <w:t>consultant</w:t>
      </w:r>
      <w:r w:rsidR="00D3185F">
        <w:rPr>
          <w:rFonts w:cs="Times New Roman"/>
          <w:color w:val="auto"/>
        </w:rPr>
        <w:t xml:space="preserve"> </w:t>
      </w:r>
      <w:r>
        <w:rPr>
          <w:rFonts w:cs="Times New Roman"/>
          <w:color w:val="auto"/>
        </w:rPr>
        <w:t xml:space="preserve">access to </w:t>
      </w:r>
      <w:r w:rsidR="00406044">
        <w:rPr>
          <w:rFonts w:cs="Times New Roman"/>
          <w:color w:val="auto"/>
        </w:rPr>
        <w:t>Microsoft Teams</w:t>
      </w:r>
      <w:r>
        <w:rPr>
          <w:rFonts w:cs="Times New Roman"/>
          <w:color w:val="auto"/>
        </w:rPr>
        <w:t xml:space="preserve"> </w:t>
      </w:r>
      <w:r w:rsidR="00BC6C17" w:rsidRPr="009C6613">
        <w:rPr>
          <w:rFonts w:cs="Times New Roman"/>
          <w:color w:val="auto"/>
        </w:rPr>
        <w:t xml:space="preserve">at least four weeks prior to the </w:t>
      </w:r>
      <w:r w:rsidR="008F200A">
        <w:rPr>
          <w:rFonts w:cs="Times New Roman"/>
          <w:color w:val="auto"/>
        </w:rPr>
        <w:t>external review/</w:t>
      </w:r>
      <w:r w:rsidR="00BC6C17" w:rsidRPr="009C6613">
        <w:rPr>
          <w:rFonts w:cs="Times New Roman"/>
          <w:color w:val="auto"/>
        </w:rPr>
        <w:t>site visit</w:t>
      </w:r>
      <w:r w:rsidR="00273382" w:rsidRPr="009C6613">
        <w:rPr>
          <w:rFonts w:cs="Times New Roman"/>
          <w:color w:val="auto"/>
        </w:rPr>
        <w:t xml:space="preserve">. </w:t>
      </w:r>
    </w:p>
    <w:p w14:paraId="1930ED2F" w14:textId="06C46A05" w:rsidR="00273382" w:rsidRPr="009C6613" w:rsidRDefault="00273382" w:rsidP="00A72DF8">
      <w:pPr>
        <w:pStyle w:val="Default"/>
        <w:numPr>
          <w:ilvl w:val="0"/>
          <w:numId w:val="22"/>
        </w:numPr>
        <w:spacing w:after="40"/>
        <w:ind w:left="1080"/>
        <w:rPr>
          <w:rFonts w:cs="Times New Roman"/>
          <w:color w:val="auto"/>
        </w:rPr>
      </w:pPr>
      <w:r w:rsidRPr="009C6613">
        <w:rPr>
          <w:rFonts w:cs="Times New Roman"/>
          <w:b/>
          <w:bCs/>
          <w:color w:val="auto"/>
        </w:rPr>
        <w:t>External Consultants</w:t>
      </w:r>
      <w:r w:rsidRPr="009C6613">
        <w:rPr>
          <w:rFonts w:cs="Times New Roman"/>
          <w:color w:val="auto"/>
        </w:rPr>
        <w:t xml:space="preserve">: </w:t>
      </w:r>
      <w:r w:rsidR="001F0498" w:rsidRPr="009C6613">
        <w:rPr>
          <w:rFonts w:cs="Times New Roman"/>
          <w:b/>
          <w:color w:val="auto"/>
        </w:rPr>
        <w:t>By mid-November:</w:t>
      </w:r>
      <w:r w:rsidR="001F0498" w:rsidRPr="009C6613">
        <w:rPr>
          <w:rFonts w:cs="Times New Roman"/>
          <w:color w:val="auto"/>
        </w:rPr>
        <w:t xml:space="preserve"> </w:t>
      </w:r>
      <w:r w:rsidRPr="009C6613">
        <w:rPr>
          <w:rFonts w:cs="Times New Roman"/>
          <w:color w:val="auto"/>
        </w:rPr>
        <w:t xml:space="preserve">Meet with campus stakeholders during the </w:t>
      </w:r>
      <w:r w:rsidR="008F200A">
        <w:rPr>
          <w:rFonts w:cs="Times New Roman"/>
          <w:color w:val="auto"/>
        </w:rPr>
        <w:t>external review/</w:t>
      </w:r>
      <w:r w:rsidRPr="009C6613">
        <w:rPr>
          <w:rFonts w:cs="Times New Roman"/>
          <w:color w:val="auto"/>
        </w:rPr>
        <w:t xml:space="preserve">site visit. </w:t>
      </w:r>
    </w:p>
    <w:p w14:paraId="0507F23A" w14:textId="0A8C9A4C" w:rsidR="00273382" w:rsidRPr="009C6613" w:rsidRDefault="00273382" w:rsidP="00A72DF8">
      <w:pPr>
        <w:pStyle w:val="Default"/>
        <w:numPr>
          <w:ilvl w:val="0"/>
          <w:numId w:val="22"/>
        </w:numPr>
        <w:spacing w:after="40"/>
        <w:ind w:left="1080"/>
        <w:rPr>
          <w:rFonts w:cs="Times New Roman"/>
          <w:color w:val="auto"/>
        </w:rPr>
      </w:pPr>
      <w:r w:rsidRPr="009C6613">
        <w:rPr>
          <w:rFonts w:cs="Times New Roman"/>
          <w:b/>
          <w:bCs/>
          <w:color w:val="auto"/>
        </w:rPr>
        <w:t>External Consultants</w:t>
      </w:r>
      <w:r w:rsidRPr="009C6613">
        <w:rPr>
          <w:rFonts w:cs="Times New Roman"/>
          <w:color w:val="auto"/>
        </w:rPr>
        <w:t xml:space="preserve">: Write report, due within two weeks after </w:t>
      </w:r>
      <w:r w:rsidR="008F200A">
        <w:rPr>
          <w:rFonts w:cs="Times New Roman"/>
          <w:color w:val="auto"/>
        </w:rPr>
        <w:t>external review/</w:t>
      </w:r>
      <w:r w:rsidRPr="009C6613">
        <w:rPr>
          <w:rFonts w:cs="Times New Roman"/>
          <w:color w:val="auto"/>
        </w:rPr>
        <w:t xml:space="preserve">site visit. </w:t>
      </w:r>
    </w:p>
    <w:p w14:paraId="1CE45FDB" w14:textId="32C9D748" w:rsidR="00273382" w:rsidRPr="009C6613" w:rsidRDefault="001F0498" w:rsidP="00A72DF8">
      <w:pPr>
        <w:pStyle w:val="Default"/>
        <w:numPr>
          <w:ilvl w:val="0"/>
          <w:numId w:val="22"/>
        </w:numPr>
        <w:spacing w:after="40"/>
        <w:ind w:left="1080"/>
        <w:rPr>
          <w:rFonts w:cs="Times New Roman"/>
          <w:color w:val="auto"/>
        </w:rPr>
      </w:pPr>
      <w:r w:rsidRPr="009C6613">
        <w:rPr>
          <w:rFonts w:cs="Times New Roman"/>
          <w:b/>
          <w:bCs/>
          <w:color w:val="auto"/>
        </w:rPr>
        <w:t>ER Chair</w:t>
      </w:r>
      <w:r w:rsidRPr="009C6613">
        <w:rPr>
          <w:rFonts w:cs="Times New Roman"/>
          <w:color w:val="auto"/>
        </w:rPr>
        <w:t xml:space="preserve">: </w:t>
      </w:r>
      <w:r w:rsidR="00273382" w:rsidRPr="009C6613">
        <w:rPr>
          <w:rFonts w:cs="Times New Roman"/>
          <w:b/>
          <w:color w:val="auto"/>
        </w:rPr>
        <w:t>Two Weeks after Review Completed</w:t>
      </w:r>
      <w:r w:rsidR="006A6A36" w:rsidRPr="009C6613">
        <w:rPr>
          <w:rFonts w:cs="Times New Roman"/>
          <w:b/>
          <w:color w:val="auto"/>
        </w:rPr>
        <w:t>:</w:t>
      </w:r>
      <w:r w:rsidR="00273382" w:rsidRPr="009C6613">
        <w:rPr>
          <w:rFonts w:cs="Times New Roman"/>
          <w:color w:val="auto"/>
        </w:rPr>
        <w:t xml:space="preserve"> Sends finished report</w:t>
      </w:r>
      <w:r w:rsidR="00667024" w:rsidRPr="009C6613">
        <w:rPr>
          <w:rFonts w:cs="Times New Roman"/>
          <w:color w:val="auto"/>
        </w:rPr>
        <w:t xml:space="preserve"> to the </w:t>
      </w:r>
      <w:r w:rsidR="00CC0562">
        <w:rPr>
          <w:rFonts w:cs="Times New Roman"/>
          <w:color w:val="auto"/>
        </w:rPr>
        <w:t>APR Coordinator</w:t>
      </w:r>
      <w:r w:rsidR="00273382" w:rsidRPr="009C6613">
        <w:rPr>
          <w:rFonts w:cs="Times New Roman"/>
          <w:color w:val="auto"/>
        </w:rPr>
        <w:t xml:space="preserve">. </w:t>
      </w:r>
    </w:p>
    <w:p w14:paraId="003E24A9" w14:textId="1770D1B5" w:rsidR="00273382" w:rsidRPr="009C6613" w:rsidRDefault="000D03F1" w:rsidP="00A72DF8">
      <w:pPr>
        <w:pStyle w:val="Default"/>
        <w:numPr>
          <w:ilvl w:val="0"/>
          <w:numId w:val="22"/>
        </w:numPr>
        <w:ind w:left="1080"/>
        <w:rPr>
          <w:rFonts w:cs="Times New Roman"/>
          <w:color w:val="auto"/>
        </w:rPr>
      </w:pPr>
      <w:r>
        <w:rPr>
          <w:rFonts w:cs="Times New Roman"/>
          <w:b/>
          <w:bCs/>
          <w:color w:val="auto"/>
        </w:rPr>
        <w:t>APR Coordinator</w:t>
      </w:r>
      <w:r w:rsidR="001F0498" w:rsidRPr="009C6613">
        <w:rPr>
          <w:rFonts w:cs="Times New Roman"/>
          <w:b/>
          <w:color w:val="auto"/>
        </w:rPr>
        <w:t xml:space="preserve">: </w:t>
      </w:r>
      <w:r w:rsidR="005B7020" w:rsidRPr="009C6613">
        <w:rPr>
          <w:rFonts w:cs="Times New Roman"/>
          <w:color w:val="auto"/>
        </w:rPr>
        <w:t>D</w:t>
      </w:r>
      <w:r w:rsidR="00273382" w:rsidRPr="009C6613">
        <w:rPr>
          <w:rFonts w:cs="Times New Roman"/>
          <w:color w:val="auto"/>
        </w:rPr>
        <w:t>istribute</w:t>
      </w:r>
      <w:r w:rsidR="00747763">
        <w:rPr>
          <w:rFonts w:cs="Times New Roman"/>
          <w:color w:val="auto"/>
        </w:rPr>
        <w:t>s</w:t>
      </w:r>
      <w:r w:rsidR="00273382" w:rsidRPr="009C6613">
        <w:rPr>
          <w:rFonts w:cs="Times New Roman"/>
          <w:color w:val="auto"/>
        </w:rPr>
        <w:t xml:space="preserve"> report </w:t>
      </w:r>
      <w:r w:rsidR="00845084">
        <w:rPr>
          <w:rFonts w:cs="Times New Roman"/>
          <w:color w:val="auto"/>
        </w:rPr>
        <w:t xml:space="preserve">via email </w:t>
      </w:r>
      <w:r w:rsidR="00273382" w:rsidRPr="009C6613">
        <w:rPr>
          <w:rFonts w:cs="Times New Roman"/>
          <w:color w:val="auto"/>
        </w:rPr>
        <w:t>to appropriate parties</w:t>
      </w:r>
    </w:p>
    <w:p w14:paraId="6B112189" w14:textId="77777777" w:rsidR="00273382" w:rsidRPr="009C6613" w:rsidRDefault="00273382" w:rsidP="0047504D">
      <w:pPr>
        <w:pStyle w:val="Default"/>
        <w:rPr>
          <w:rFonts w:cs="Times New Roman"/>
          <w:color w:val="auto"/>
        </w:rPr>
      </w:pPr>
    </w:p>
    <w:p w14:paraId="0B40832E" w14:textId="5260C7A1" w:rsidR="00273382" w:rsidRPr="001F0498" w:rsidRDefault="00273382" w:rsidP="0047504D">
      <w:pPr>
        <w:pStyle w:val="Default"/>
        <w:tabs>
          <w:tab w:val="left" w:pos="360"/>
        </w:tabs>
        <w:spacing w:after="40"/>
        <w:rPr>
          <w:rFonts w:cs="Times New Roman"/>
          <w:color w:val="auto"/>
        </w:rPr>
      </w:pPr>
      <w:r w:rsidRPr="009C6613">
        <w:rPr>
          <w:rFonts w:cs="Times New Roman"/>
          <w:b/>
          <w:bCs/>
          <w:color w:val="auto"/>
        </w:rPr>
        <w:t xml:space="preserve">6. </w:t>
      </w:r>
      <w:r w:rsidR="00DC4001" w:rsidRPr="009C6613">
        <w:rPr>
          <w:rFonts w:cs="Times New Roman"/>
          <w:b/>
          <w:bCs/>
          <w:color w:val="auto"/>
        </w:rPr>
        <w:tab/>
      </w:r>
      <w:r w:rsidRPr="009C6613">
        <w:rPr>
          <w:rFonts w:cs="Times New Roman"/>
          <w:b/>
          <w:bCs/>
          <w:color w:val="auto"/>
        </w:rPr>
        <w:t>Finalize the Review</w:t>
      </w:r>
      <w:r w:rsidR="001F0498">
        <w:rPr>
          <w:rFonts w:cs="Times New Roman"/>
          <w:b/>
          <w:bCs/>
          <w:color w:val="auto"/>
        </w:rPr>
        <w:t>:</w:t>
      </w:r>
      <w:r w:rsidR="00F3773A">
        <w:rPr>
          <w:rFonts w:cs="Times New Roman"/>
          <w:b/>
          <w:bCs/>
          <w:color w:val="auto"/>
        </w:rPr>
        <w:t xml:space="preserve"> </w:t>
      </w:r>
      <w:r w:rsidRPr="001F0498">
        <w:rPr>
          <w:rFonts w:cs="Times New Roman"/>
          <w:b/>
          <w:bCs/>
          <w:color w:val="auto"/>
        </w:rPr>
        <w:t xml:space="preserve">Four Weeks after Receiving External Report: </w:t>
      </w:r>
    </w:p>
    <w:p w14:paraId="0046741B" w14:textId="6A61CCE4" w:rsidR="00263A65" w:rsidRPr="00263A65" w:rsidRDefault="00263A65" w:rsidP="00A72DF8">
      <w:pPr>
        <w:pStyle w:val="Default"/>
        <w:numPr>
          <w:ilvl w:val="0"/>
          <w:numId w:val="28"/>
        </w:numPr>
        <w:spacing w:after="40"/>
        <w:ind w:left="1080"/>
        <w:rPr>
          <w:rFonts w:cs="Times New Roman"/>
          <w:color w:val="auto"/>
        </w:rPr>
      </w:pPr>
      <w:r w:rsidRPr="00263A65">
        <w:rPr>
          <w:rFonts w:cs="Times New Roman"/>
          <w:b/>
          <w:bCs/>
          <w:color w:val="auto"/>
        </w:rPr>
        <w:t xml:space="preserve">Director: </w:t>
      </w:r>
      <w:r w:rsidRPr="00263A65">
        <w:rPr>
          <w:rFonts w:cs="Times New Roman"/>
          <w:bCs/>
          <w:color w:val="auto"/>
        </w:rPr>
        <w:t>After review and approval by the director’s supervisor,</w:t>
      </w:r>
      <w:r w:rsidRPr="00263A65">
        <w:rPr>
          <w:rFonts w:cs="Times New Roman"/>
          <w:b/>
          <w:bCs/>
          <w:color w:val="auto"/>
        </w:rPr>
        <w:t xml:space="preserve"> </w:t>
      </w:r>
      <w:r w:rsidRPr="00263A65">
        <w:rPr>
          <w:rFonts w:cs="Times New Roman"/>
          <w:color w:val="auto"/>
        </w:rPr>
        <w:t xml:space="preserve">sends action plan/external report response to the APR Coordinator. </w:t>
      </w:r>
      <w:r w:rsidRPr="00263A65">
        <w:rPr>
          <w:rFonts w:cs="Times New Roman"/>
          <w:i/>
          <w:iCs/>
          <w:color w:val="auto"/>
        </w:rPr>
        <w:t xml:space="preserve">Note: Response should include action plan to incorporate recommendations. </w:t>
      </w:r>
    </w:p>
    <w:p w14:paraId="29E0F2B9" w14:textId="77777777" w:rsidR="00263A65" w:rsidRPr="00263A65" w:rsidRDefault="00263A65" w:rsidP="00A72DF8">
      <w:pPr>
        <w:pStyle w:val="Default"/>
        <w:numPr>
          <w:ilvl w:val="0"/>
          <w:numId w:val="28"/>
        </w:numPr>
        <w:spacing w:after="40"/>
        <w:ind w:left="1080"/>
        <w:rPr>
          <w:rFonts w:cs="Times New Roman"/>
          <w:color w:val="auto"/>
        </w:rPr>
      </w:pPr>
      <w:r w:rsidRPr="00263A65">
        <w:rPr>
          <w:rFonts w:cs="Times New Roman"/>
          <w:b/>
          <w:bCs/>
          <w:color w:val="auto"/>
        </w:rPr>
        <w:t>APR Coordinator</w:t>
      </w:r>
      <w:r w:rsidRPr="00263A65">
        <w:rPr>
          <w:rFonts w:cs="Times New Roman"/>
          <w:color w:val="auto"/>
        </w:rPr>
        <w:t>: Sends acknowledgement email to Provost, Director and Director’s Supervisor.</w:t>
      </w:r>
    </w:p>
    <w:p w14:paraId="35CC5E8D" w14:textId="77777777" w:rsidR="00263A65" w:rsidRPr="00263A65" w:rsidRDefault="00263A65" w:rsidP="00A72DF8">
      <w:pPr>
        <w:pStyle w:val="Default"/>
        <w:numPr>
          <w:ilvl w:val="0"/>
          <w:numId w:val="28"/>
        </w:numPr>
        <w:spacing w:after="40"/>
        <w:ind w:left="1080"/>
        <w:rPr>
          <w:rFonts w:cs="Times New Roman"/>
          <w:color w:val="auto"/>
        </w:rPr>
      </w:pPr>
      <w:r w:rsidRPr="00263A65">
        <w:rPr>
          <w:rFonts w:cs="Times New Roman"/>
          <w:b/>
          <w:bCs/>
          <w:color w:val="auto"/>
        </w:rPr>
        <w:t xml:space="preserve">Director: </w:t>
      </w:r>
      <w:r w:rsidRPr="00263A65">
        <w:rPr>
          <w:rFonts w:cs="Times New Roman"/>
          <w:bCs/>
          <w:color w:val="auto"/>
        </w:rPr>
        <w:t>Updates</w:t>
      </w:r>
      <w:r w:rsidRPr="00263A65">
        <w:rPr>
          <w:rFonts w:cs="Times New Roman"/>
          <w:color w:val="auto"/>
        </w:rPr>
        <w:t xml:space="preserve"> the APR objective in the JMU STAR Tool.</w:t>
      </w:r>
    </w:p>
    <w:p w14:paraId="7C542A0D" w14:textId="77777777" w:rsidR="00263A65" w:rsidRPr="00263A65" w:rsidRDefault="00263A65" w:rsidP="00A72DF8">
      <w:pPr>
        <w:pStyle w:val="Default"/>
        <w:numPr>
          <w:ilvl w:val="0"/>
          <w:numId w:val="28"/>
        </w:numPr>
        <w:ind w:left="1080"/>
        <w:rPr>
          <w:rFonts w:cs="Times New Roman"/>
          <w:color w:val="auto"/>
        </w:rPr>
      </w:pPr>
      <w:r w:rsidRPr="00263A65">
        <w:rPr>
          <w:rFonts w:cs="Times New Roman"/>
          <w:b/>
          <w:bCs/>
          <w:color w:val="auto"/>
        </w:rPr>
        <w:t xml:space="preserve">Director: </w:t>
      </w:r>
      <w:r w:rsidRPr="00263A65">
        <w:rPr>
          <w:rFonts w:cs="Times New Roman"/>
          <w:color w:val="auto"/>
        </w:rPr>
        <w:t xml:space="preserve">Communicates progress regarding objectives yearly as part of annual reports. </w:t>
      </w:r>
    </w:p>
    <w:p w14:paraId="43DE24F7" w14:textId="77777777" w:rsidR="00263A65" w:rsidRPr="00263A65" w:rsidRDefault="00263A65" w:rsidP="0047504D">
      <w:pPr>
        <w:pStyle w:val="Default"/>
        <w:ind w:left="990" w:hanging="270"/>
        <w:rPr>
          <w:rFonts w:cs="Times New Roman"/>
          <w:color w:val="auto"/>
        </w:rPr>
      </w:pPr>
    </w:p>
    <w:p w14:paraId="2050B978" w14:textId="7871E111" w:rsidR="009361E0" w:rsidRPr="00323837" w:rsidRDefault="00F3773A" w:rsidP="0047504D">
      <w:pPr>
        <w:pStyle w:val="ListParagraph"/>
        <w:spacing w:after="40"/>
        <w:ind w:left="-432"/>
        <w:contextualSpacing w:val="0"/>
        <w:rPr>
          <w:szCs w:val="24"/>
        </w:rPr>
      </w:pPr>
      <w:r>
        <w:rPr>
          <w:szCs w:val="24"/>
        </w:rPr>
        <w:t xml:space="preserve">  </w:t>
      </w:r>
      <w:r w:rsidR="009361E0" w:rsidRPr="00323837">
        <w:rPr>
          <w:b/>
          <w:szCs w:val="24"/>
        </w:rPr>
        <w:t>7.</w:t>
      </w:r>
      <w:r>
        <w:rPr>
          <w:b/>
          <w:szCs w:val="24"/>
        </w:rPr>
        <w:t xml:space="preserve"> </w:t>
      </w:r>
      <w:r w:rsidR="009361E0" w:rsidRPr="00323837">
        <w:rPr>
          <w:b/>
          <w:szCs w:val="24"/>
        </w:rPr>
        <w:t xml:space="preserve">Interim Report: </w:t>
      </w:r>
      <w:r w:rsidR="002D5CCB">
        <w:rPr>
          <w:b/>
          <w:szCs w:val="24"/>
        </w:rPr>
        <w:t xml:space="preserve">(Approximately) </w:t>
      </w:r>
      <w:r w:rsidR="009361E0" w:rsidRPr="00323837">
        <w:rPr>
          <w:b/>
          <w:szCs w:val="24"/>
        </w:rPr>
        <w:t xml:space="preserve">Four Years after </w:t>
      </w:r>
      <w:r w:rsidR="008F200A">
        <w:rPr>
          <w:b/>
          <w:szCs w:val="24"/>
        </w:rPr>
        <w:t>External Review/</w:t>
      </w:r>
      <w:r w:rsidR="009361E0" w:rsidRPr="00323837">
        <w:rPr>
          <w:b/>
          <w:szCs w:val="24"/>
        </w:rPr>
        <w:t>Site Visit</w:t>
      </w:r>
    </w:p>
    <w:p w14:paraId="74115878" w14:textId="0227A3FA" w:rsidR="00263A65" w:rsidRPr="00263A65" w:rsidRDefault="00263A65" w:rsidP="00A72DF8">
      <w:pPr>
        <w:pStyle w:val="ListParagraph"/>
        <w:numPr>
          <w:ilvl w:val="0"/>
          <w:numId w:val="29"/>
        </w:numPr>
        <w:tabs>
          <w:tab w:val="left" w:pos="1080"/>
        </w:tabs>
        <w:spacing w:after="40"/>
        <w:ind w:left="1080"/>
        <w:contextualSpacing w:val="0"/>
        <w:rPr>
          <w:szCs w:val="24"/>
        </w:rPr>
      </w:pPr>
      <w:r w:rsidRPr="00263A65">
        <w:rPr>
          <w:b/>
          <w:szCs w:val="24"/>
        </w:rPr>
        <w:t>Director:</w:t>
      </w:r>
      <w:r w:rsidRPr="00263A65">
        <w:rPr>
          <w:szCs w:val="24"/>
        </w:rPr>
        <w:t xml:space="preserve"> Receives notification of Interim Report (IR) six months prior.</w:t>
      </w:r>
    </w:p>
    <w:p w14:paraId="587BE75B" w14:textId="0355CF50" w:rsidR="00263A65" w:rsidRPr="00263A65" w:rsidRDefault="00263A65" w:rsidP="00A72DF8">
      <w:pPr>
        <w:pStyle w:val="ListParagraph"/>
        <w:numPr>
          <w:ilvl w:val="0"/>
          <w:numId w:val="29"/>
        </w:numPr>
        <w:tabs>
          <w:tab w:val="left" w:pos="1080"/>
        </w:tabs>
        <w:spacing w:after="40"/>
        <w:ind w:left="1080"/>
        <w:contextualSpacing w:val="0"/>
        <w:rPr>
          <w:szCs w:val="24"/>
        </w:rPr>
      </w:pPr>
      <w:r w:rsidRPr="00263A65">
        <w:rPr>
          <w:b/>
          <w:szCs w:val="24"/>
        </w:rPr>
        <w:t>Director, Program Faculty</w:t>
      </w:r>
      <w:r w:rsidRPr="00263A65">
        <w:rPr>
          <w:szCs w:val="24"/>
        </w:rPr>
        <w:t>: Using IR outline provided in Guidelines, prepare report for review by dean</w:t>
      </w:r>
    </w:p>
    <w:p w14:paraId="24678054" w14:textId="00AFEA87" w:rsidR="00263A65" w:rsidRPr="00263A65" w:rsidRDefault="00263A65" w:rsidP="00A72DF8">
      <w:pPr>
        <w:pStyle w:val="ListParagraph"/>
        <w:numPr>
          <w:ilvl w:val="0"/>
          <w:numId w:val="29"/>
        </w:numPr>
        <w:tabs>
          <w:tab w:val="left" w:pos="1080"/>
        </w:tabs>
        <w:spacing w:after="40"/>
        <w:ind w:left="1080"/>
        <w:contextualSpacing w:val="0"/>
        <w:rPr>
          <w:szCs w:val="24"/>
        </w:rPr>
      </w:pPr>
      <w:r w:rsidRPr="00263A65">
        <w:rPr>
          <w:b/>
          <w:szCs w:val="24"/>
        </w:rPr>
        <w:t>Director</w:t>
      </w:r>
      <w:r w:rsidRPr="00263A65">
        <w:rPr>
          <w:szCs w:val="24"/>
        </w:rPr>
        <w:t>: Submits IR to APR Coordinator at the same time as annual report is submitted.</w:t>
      </w:r>
    </w:p>
    <w:p w14:paraId="31B2CA11" w14:textId="77777777" w:rsidR="00263A65" w:rsidRPr="00263A65" w:rsidRDefault="00263A65" w:rsidP="00A72DF8">
      <w:pPr>
        <w:pStyle w:val="ListParagraph"/>
        <w:numPr>
          <w:ilvl w:val="0"/>
          <w:numId w:val="29"/>
        </w:numPr>
        <w:tabs>
          <w:tab w:val="left" w:pos="1080"/>
        </w:tabs>
        <w:spacing w:after="40"/>
        <w:ind w:left="1080"/>
        <w:contextualSpacing w:val="0"/>
        <w:rPr>
          <w:szCs w:val="24"/>
        </w:rPr>
      </w:pPr>
      <w:r w:rsidRPr="00263A65">
        <w:rPr>
          <w:b/>
          <w:szCs w:val="24"/>
        </w:rPr>
        <w:t xml:space="preserve">APR Coordinator: </w:t>
      </w:r>
      <w:r w:rsidRPr="00263A65">
        <w:rPr>
          <w:szCs w:val="24"/>
        </w:rPr>
        <w:t>Sends acknowledgement email to Provost, Director and Director’s Supervisor; optional request for modifications</w:t>
      </w:r>
    </w:p>
    <w:p w14:paraId="32FEC6D1" w14:textId="77777777" w:rsidR="00263A65" w:rsidRPr="00263A65" w:rsidRDefault="00263A65" w:rsidP="00A72DF8">
      <w:pPr>
        <w:pStyle w:val="ListParagraph"/>
        <w:numPr>
          <w:ilvl w:val="0"/>
          <w:numId w:val="29"/>
        </w:numPr>
        <w:tabs>
          <w:tab w:val="left" w:pos="1080"/>
        </w:tabs>
        <w:spacing w:after="40"/>
        <w:ind w:left="1080"/>
        <w:contextualSpacing w:val="0"/>
      </w:pPr>
      <w:r w:rsidRPr="00263A65">
        <w:rPr>
          <w:b/>
        </w:rPr>
        <w:t>Director</w:t>
      </w:r>
      <w:r w:rsidRPr="00263A65">
        <w:t>: Prepares and submits requested modifications to the APR Coordinator.</w:t>
      </w:r>
    </w:p>
    <w:p w14:paraId="731E1531" w14:textId="77777777" w:rsidR="00263A65" w:rsidRPr="00263A65" w:rsidRDefault="00263A65" w:rsidP="00A72DF8">
      <w:pPr>
        <w:pStyle w:val="ListParagraph"/>
        <w:numPr>
          <w:ilvl w:val="0"/>
          <w:numId w:val="29"/>
        </w:numPr>
        <w:tabs>
          <w:tab w:val="left" w:pos="1080"/>
        </w:tabs>
        <w:spacing w:after="0"/>
        <w:ind w:left="1080"/>
        <w:contextualSpacing w:val="0"/>
        <w:rPr>
          <w:szCs w:val="24"/>
        </w:rPr>
      </w:pPr>
      <w:r w:rsidRPr="00263A65">
        <w:rPr>
          <w:b/>
          <w:bCs/>
        </w:rPr>
        <w:t>APR Coordinator</w:t>
      </w:r>
      <w:r w:rsidRPr="00263A65">
        <w:t>: Sends acknowledgement email to Provost, Director and Director’s Supervisor</w:t>
      </w:r>
    </w:p>
    <w:p w14:paraId="641FEDC3" w14:textId="77777777" w:rsidR="00263A65" w:rsidRDefault="00263A65" w:rsidP="007C137D">
      <w:pPr>
        <w:pStyle w:val="Heading2"/>
      </w:pPr>
    </w:p>
    <w:p w14:paraId="7FE7FC57" w14:textId="77777777" w:rsidR="009361E0" w:rsidRPr="00323837" w:rsidRDefault="009361E0" w:rsidP="00EE5633">
      <w:pPr>
        <w:pStyle w:val="ListParagraph"/>
        <w:rPr>
          <w:szCs w:val="24"/>
        </w:rPr>
      </w:pPr>
    </w:p>
    <w:p w14:paraId="0DA79FFB" w14:textId="77777777" w:rsidR="00B42C2C" w:rsidRPr="008B3CD1" w:rsidRDefault="00B42C2C" w:rsidP="00D45F99">
      <w:pPr>
        <w:spacing w:after="0"/>
        <w:rPr>
          <w:szCs w:val="24"/>
        </w:rPr>
      </w:pPr>
    </w:p>
    <w:p w14:paraId="72B11FA5" w14:textId="77777777" w:rsidR="00890D31" w:rsidRPr="009C6613" w:rsidRDefault="00890D31">
      <w:pPr>
        <w:spacing w:after="0"/>
        <w:rPr>
          <w:rFonts w:eastAsia="Calibri"/>
          <w:color w:val="000000"/>
          <w:szCs w:val="24"/>
        </w:rPr>
      </w:pPr>
      <w:r w:rsidRPr="009C6613">
        <w:rPr>
          <w:szCs w:val="24"/>
        </w:rPr>
        <w:br w:type="page"/>
      </w:r>
    </w:p>
    <w:p w14:paraId="1017F761" w14:textId="77777777" w:rsidR="00890D31" w:rsidRPr="00D31049" w:rsidRDefault="00890D31" w:rsidP="007C137D">
      <w:pPr>
        <w:pStyle w:val="Heading2"/>
      </w:pPr>
      <w:bookmarkStart w:id="62" w:name="_Toc432143616"/>
      <w:bookmarkStart w:id="63" w:name="_Toc1474474"/>
      <w:bookmarkStart w:id="64" w:name="_Toc84504909"/>
      <w:r w:rsidRPr="00D31049">
        <w:lastRenderedPageBreak/>
        <w:t>External Accreditation Review</w:t>
      </w:r>
      <w:r w:rsidR="0048694B" w:rsidRPr="00D31049">
        <w:t>s</w:t>
      </w:r>
      <w:bookmarkEnd w:id="62"/>
      <w:bookmarkEnd w:id="63"/>
      <w:bookmarkEnd w:id="64"/>
    </w:p>
    <w:p w14:paraId="0279F03A" w14:textId="77777777" w:rsidR="005B7020" w:rsidRPr="009C6613" w:rsidRDefault="005B7020" w:rsidP="005B7020">
      <w:pPr>
        <w:spacing w:after="0"/>
        <w:jc w:val="center"/>
        <w:rPr>
          <w:i/>
          <w:color w:val="5F497A" w:themeColor="accent4" w:themeShade="BF"/>
          <w:szCs w:val="24"/>
        </w:rPr>
      </w:pPr>
      <w:r w:rsidRPr="009C6613">
        <w:rPr>
          <w:i/>
          <w:color w:val="5F497A" w:themeColor="accent4" w:themeShade="BF"/>
          <w:szCs w:val="24"/>
        </w:rPr>
        <w:t xml:space="preserve">Note: Numbered instructions are meant to be followed in order. </w:t>
      </w:r>
    </w:p>
    <w:p w14:paraId="1B018616" w14:textId="77777777" w:rsidR="00890D31" w:rsidRPr="009C6613" w:rsidRDefault="00890D31" w:rsidP="00CD7F2B">
      <w:pPr>
        <w:pStyle w:val="Default"/>
        <w:jc w:val="center"/>
        <w:rPr>
          <w:rFonts w:cs="Times New Roman"/>
        </w:rPr>
      </w:pPr>
    </w:p>
    <w:p w14:paraId="2481C97F" w14:textId="77777777" w:rsidR="00890D31" w:rsidRPr="008B3CD1" w:rsidRDefault="00890D31" w:rsidP="00E62449">
      <w:pPr>
        <w:pStyle w:val="Default"/>
        <w:spacing w:after="20"/>
        <w:rPr>
          <w:rFonts w:cs="Times New Roman"/>
        </w:rPr>
      </w:pPr>
      <w:r w:rsidRPr="008B3CD1">
        <w:rPr>
          <w:rFonts w:cs="Times New Roman"/>
          <w:b/>
          <w:bCs/>
        </w:rPr>
        <w:t xml:space="preserve">1. Notification of Accreditation Review: </w:t>
      </w:r>
    </w:p>
    <w:p w14:paraId="221BCCE7" w14:textId="09216437" w:rsidR="00890D31" w:rsidRPr="00A423AB" w:rsidRDefault="00890D31" w:rsidP="00A72DF8">
      <w:pPr>
        <w:pStyle w:val="Default"/>
        <w:numPr>
          <w:ilvl w:val="0"/>
          <w:numId w:val="15"/>
        </w:numPr>
        <w:rPr>
          <w:rFonts w:cs="Times New Roman"/>
        </w:rPr>
      </w:pPr>
      <w:r w:rsidRPr="00AC5C21">
        <w:rPr>
          <w:rFonts w:cs="Times New Roman"/>
          <w:b/>
          <w:bCs/>
        </w:rPr>
        <w:t xml:space="preserve">AUH/Program Coordinator: </w:t>
      </w:r>
      <w:r w:rsidRPr="0038713B">
        <w:rPr>
          <w:rFonts w:cs="Times New Roman"/>
        </w:rPr>
        <w:t xml:space="preserve">Notified of the completion date for the accreditation review by the external accrediting body. </w:t>
      </w:r>
    </w:p>
    <w:p w14:paraId="1F908380" w14:textId="610E3C03" w:rsidR="00890D31" w:rsidRPr="00701D16" w:rsidRDefault="00890D31" w:rsidP="00A72DF8">
      <w:pPr>
        <w:pStyle w:val="Default"/>
        <w:numPr>
          <w:ilvl w:val="0"/>
          <w:numId w:val="15"/>
        </w:numPr>
        <w:rPr>
          <w:rFonts w:cs="Times New Roman"/>
        </w:rPr>
      </w:pPr>
      <w:r w:rsidRPr="00A423AB">
        <w:rPr>
          <w:rFonts w:cs="Times New Roman"/>
          <w:b/>
          <w:bCs/>
        </w:rPr>
        <w:t xml:space="preserve">AUH/Program Coordinator: </w:t>
      </w:r>
      <w:r w:rsidRPr="00A423AB">
        <w:rPr>
          <w:rFonts w:cs="Times New Roman"/>
        </w:rPr>
        <w:t xml:space="preserve">Notifies the APR Coordinator of planned timetable for accreditation review. </w:t>
      </w:r>
    </w:p>
    <w:p w14:paraId="06118737" w14:textId="77777777" w:rsidR="00890D31" w:rsidRPr="009C6613" w:rsidRDefault="00890D31" w:rsidP="00743180">
      <w:pPr>
        <w:pStyle w:val="Default"/>
        <w:ind w:left="1080"/>
        <w:rPr>
          <w:rFonts w:cs="Times New Roman"/>
        </w:rPr>
      </w:pPr>
      <w:r w:rsidRPr="009C6613">
        <w:rPr>
          <w:rFonts w:cs="Times New Roman"/>
          <w:i/>
          <w:iCs/>
        </w:rPr>
        <w:t xml:space="preserve">Note: </w:t>
      </w:r>
      <w:r w:rsidR="005B7020" w:rsidRPr="009C6613">
        <w:rPr>
          <w:rFonts w:cs="Times New Roman"/>
          <w:i/>
          <w:iCs/>
        </w:rPr>
        <w:t>T</w:t>
      </w:r>
      <w:r w:rsidRPr="009C6613">
        <w:rPr>
          <w:rFonts w:cs="Times New Roman"/>
          <w:i/>
          <w:iCs/>
        </w:rPr>
        <w:t xml:space="preserve">he </w:t>
      </w:r>
      <w:r w:rsidR="005B7020" w:rsidRPr="009C6613">
        <w:rPr>
          <w:rFonts w:cs="Times New Roman"/>
          <w:i/>
          <w:iCs/>
        </w:rPr>
        <w:t>P</w:t>
      </w:r>
      <w:r w:rsidRPr="009C6613">
        <w:rPr>
          <w:rFonts w:cs="Times New Roman"/>
          <w:i/>
          <w:iCs/>
        </w:rPr>
        <w:t xml:space="preserve">rovost determines if the planned accreditation review will substitute for a Degree Granting and Academic Support Academic Program Review. </w:t>
      </w:r>
    </w:p>
    <w:p w14:paraId="697D07EB" w14:textId="77777777" w:rsidR="00890D31" w:rsidRPr="009C6613" w:rsidRDefault="00890D31" w:rsidP="00890D31">
      <w:pPr>
        <w:pStyle w:val="Default"/>
        <w:rPr>
          <w:rFonts w:cs="Times New Roman"/>
          <w:b/>
          <w:bCs/>
        </w:rPr>
      </w:pPr>
    </w:p>
    <w:p w14:paraId="7CA5B263" w14:textId="77777777" w:rsidR="00890D31" w:rsidRPr="009C6613" w:rsidRDefault="00890D31" w:rsidP="00E62449">
      <w:pPr>
        <w:pStyle w:val="Default"/>
        <w:spacing w:after="40"/>
        <w:rPr>
          <w:rFonts w:cs="Times New Roman"/>
        </w:rPr>
      </w:pPr>
      <w:r w:rsidRPr="009C6613">
        <w:rPr>
          <w:rFonts w:cs="Times New Roman"/>
          <w:b/>
          <w:bCs/>
        </w:rPr>
        <w:t xml:space="preserve">2. External Review </w:t>
      </w:r>
    </w:p>
    <w:p w14:paraId="7BB96F01" w14:textId="7A213B78" w:rsidR="00890D31" w:rsidRPr="009C6613" w:rsidRDefault="00890D31" w:rsidP="00A72DF8">
      <w:pPr>
        <w:pStyle w:val="Default"/>
        <w:numPr>
          <w:ilvl w:val="0"/>
          <w:numId w:val="14"/>
        </w:numPr>
        <w:spacing w:after="40"/>
        <w:rPr>
          <w:rFonts w:cs="Times New Roman"/>
        </w:rPr>
      </w:pPr>
      <w:r w:rsidRPr="009C6613">
        <w:rPr>
          <w:rFonts w:cs="Times New Roman"/>
          <w:b/>
          <w:bCs/>
        </w:rPr>
        <w:t xml:space="preserve">AUH: </w:t>
      </w:r>
      <w:r w:rsidRPr="009C6613">
        <w:rPr>
          <w:rFonts w:cs="Times New Roman"/>
        </w:rPr>
        <w:t xml:space="preserve">Conducts all aspects of </w:t>
      </w:r>
      <w:r w:rsidR="00E06B43">
        <w:rPr>
          <w:rFonts w:cs="Times New Roman"/>
        </w:rPr>
        <w:t>its</w:t>
      </w:r>
      <w:r w:rsidR="00E06B43" w:rsidRPr="009C6613">
        <w:rPr>
          <w:rFonts w:cs="Times New Roman"/>
        </w:rPr>
        <w:t xml:space="preserve"> </w:t>
      </w:r>
      <w:r w:rsidRPr="009C6613">
        <w:rPr>
          <w:rFonts w:cs="Times New Roman"/>
        </w:rPr>
        <w:t xml:space="preserve">accreditation review (i.e. internal, external, rejoinder) as instructed by the accrediting body. </w:t>
      </w:r>
    </w:p>
    <w:p w14:paraId="13E48110" w14:textId="67F35883" w:rsidR="00890D31" w:rsidRPr="009C6613" w:rsidRDefault="00890D31" w:rsidP="00A72DF8">
      <w:pPr>
        <w:pStyle w:val="Default"/>
        <w:numPr>
          <w:ilvl w:val="0"/>
          <w:numId w:val="14"/>
        </w:numPr>
        <w:rPr>
          <w:rFonts w:cs="Times New Roman"/>
        </w:rPr>
      </w:pPr>
      <w:r w:rsidRPr="009C6613">
        <w:rPr>
          <w:rFonts w:cs="Times New Roman"/>
          <w:b/>
          <w:bCs/>
        </w:rPr>
        <w:t xml:space="preserve">Accrediting Body: </w:t>
      </w:r>
      <w:r w:rsidRPr="009C6613">
        <w:rPr>
          <w:rFonts w:cs="Times New Roman"/>
        </w:rPr>
        <w:t xml:space="preserve">Reviews given information. </w:t>
      </w:r>
    </w:p>
    <w:p w14:paraId="4037F47E" w14:textId="77777777" w:rsidR="00890D31" w:rsidRPr="009C6613" w:rsidRDefault="00890D31" w:rsidP="00CD7F2B">
      <w:pPr>
        <w:pStyle w:val="Default"/>
        <w:ind w:left="720"/>
        <w:rPr>
          <w:rFonts w:cs="Times New Roman"/>
        </w:rPr>
      </w:pPr>
    </w:p>
    <w:p w14:paraId="3DAB49A9" w14:textId="77777777" w:rsidR="00890D31" w:rsidRPr="009C6613" w:rsidRDefault="00890D31" w:rsidP="00E62449">
      <w:pPr>
        <w:pStyle w:val="Default"/>
        <w:spacing w:after="40"/>
        <w:rPr>
          <w:rFonts w:cs="Times New Roman"/>
        </w:rPr>
      </w:pPr>
      <w:r w:rsidRPr="009C6613">
        <w:rPr>
          <w:rFonts w:cs="Times New Roman"/>
          <w:b/>
          <w:bCs/>
        </w:rPr>
        <w:t xml:space="preserve">3. Internal APR Review Process </w:t>
      </w:r>
    </w:p>
    <w:p w14:paraId="7785562D" w14:textId="7D978569" w:rsidR="00890D31" w:rsidRPr="009C6613" w:rsidRDefault="00890D31" w:rsidP="00A72DF8">
      <w:pPr>
        <w:pStyle w:val="Default"/>
        <w:numPr>
          <w:ilvl w:val="0"/>
          <w:numId w:val="20"/>
        </w:numPr>
        <w:spacing w:after="40"/>
        <w:rPr>
          <w:rFonts w:cs="Times New Roman"/>
        </w:rPr>
      </w:pPr>
      <w:r w:rsidRPr="009C6613">
        <w:rPr>
          <w:rFonts w:cs="Times New Roman"/>
          <w:b/>
          <w:bCs/>
        </w:rPr>
        <w:t>Unit Self Study Committee</w:t>
      </w:r>
      <w:r w:rsidRPr="009C6613">
        <w:rPr>
          <w:rFonts w:cs="Times New Roman"/>
        </w:rPr>
        <w:t xml:space="preserve">: Reviews the </w:t>
      </w:r>
      <w:r w:rsidR="00E06B43" w:rsidRPr="00EE5633">
        <w:rPr>
          <w:rFonts w:cs="Times New Roman"/>
          <w:i/>
        </w:rPr>
        <w:t>JMU</w:t>
      </w:r>
      <w:r w:rsidRPr="009C6613">
        <w:rPr>
          <w:rFonts w:cs="Times New Roman"/>
        </w:rPr>
        <w:t xml:space="preserve"> </w:t>
      </w:r>
      <w:r w:rsidRPr="009C6613">
        <w:rPr>
          <w:rFonts w:cs="Times New Roman"/>
          <w:i/>
          <w:iCs/>
        </w:rPr>
        <w:t>APR Checklist</w:t>
      </w:r>
      <w:r w:rsidR="00E06B43">
        <w:rPr>
          <w:rFonts w:cs="Times New Roman"/>
          <w:i/>
          <w:iCs/>
        </w:rPr>
        <w:t xml:space="preserve"> for External Accreditation</w:t>
      </w:r>
      <w:r w:rsidRPr="009C6613">
        <w:rPr>
          <w:rFonts w:cs="Times New Roman"/>
          <w:i/>
          <w:iCs/>
        </w:rPr>
        <w:t xml:space="preserve"> </w:t>
      </w:r>
      <w:r w:rsidRPr="009C6613">
        <w:rPr>
          <w:rFonts w:cs="Times New Roman"/>
        </w:rPr>
        <w:t xml:space="preserve">to ensure that the external accreditation review will meet the standards of the Degree Granting and Academic Support APR. </w:t>
      </w:r>
      <w:r w:rsidRPr="009C6613">
        <w:rPr>
          <w:rFonts w:cs="Times New Roman"/>
          <w:i/>
          <w:iCs/>
        </w:rPr>
        <w:t xml:space="preserve">Note: If all items on the APR Checklist have not been addressed, supplemental documentation must be provided. </w:t>
      </w:r>
    </w:p>
    <w:p w14:paraId="5147F641" w14:textId="71F558E2" w:rsidR="00890D31" w:rsidRPr="00045F8E" w:rsidRDefault="00890D31" w:rsidP="00A72DF8">
      <w:pPr>
        <w:pStyle w:val="Default"/>
        <w:numPr>
          <w:ilvl w:val="0"/>
          <w:numId w:val="20"/>
        </w:numPr>
        <w:spacing w:after="40"/>
        <w:rPr>
          <w:rFonts w:cs="Times New Roman"/>
        </w:rPr>
      </w:pPr>
      <w:r w:rsidRPr="009C6613">
        <w:rPr>
          <w:rFonts w:cs="Times New Roman"/>
          <w:b/>
          <w:bCs/>
        </w:rPr>
        <w:t>AUH</w:t>
      </w:r>
      <w:r w:rsidR="002430C7">
        <w:rPr>
          <w:rFonts w:cs="Times New Roman"/>
          <w:b/>
          <w:bCs/>
        </w:rPr>
        <w:t xml:space="preserve"> and Dean</w:t>
      </w:r>
      <w:r w:rsidRPr="009C6613">
        <w:rPr>
          <w:rFonts w:cs="Times New Roman"/>
          <w:b/>
          <w:bCs/>
        </w:rPr>
        <w:t>:</w:t>
      </w:r>
      <w:r w:rsidR="00F3773A">
        <w:rPr>
          <w:rFonts w:cs="Times New Roman"/>
          <w:b/>
          <w:bCs/>
        </w:rPr>
        <w:t xml:space="preserve"> </w:t>
      </w:r>
      <w:r w:rsidR="002430C7" w:rsidRPr="00AD1192">
        <w:rPr>
          <w:rFonts w:cs="Times New Roman"/>
        </w:rPr>
        <w:t>Review</w:t>
      </w:r>
      <w:r w:rsidRPr="00AD1192">
        <w:rPr>
          <w:rFonts w:cs="Times New Roman"/>
        </w:rPr>
        <w:t xml:space="preserve"> the completed accreditation report (including the external report and program’s rejoinder), the </w:t>
      </w:r>
      <w:r w:rsidRPr="00AD1192">
        <w:rPr>
          <w:rFonts w:cs="Times New Roman"/>
          <w:iCs/>
        </w:rPr>
        <w:t>APR Checklist</w:t>
      </w:r>
      <w:r w:rsidR="00985E83" w:rsidRPr="00045F8E">
        <w:rPr>
          <w:rFonts w:cs="Times New Roman"/>
          <w:iCs/>
        </w:rPr>
        <w:t xml:space="preserve">, </w:t>
      </w:r>
      <w:r w:rsidR="00A745D4">
        <w:rPr>
          <w:rFonts w:cs="Times New Roman"/>
          <w:iCs/>
        </w:rPr>
        <w:t xml:space="preserve">the </w:t>
      </w:r>
      <w:r w:rsidR="00985E83" w:rsidRPr="00045F8E">
        <w:rPr>
          <w:rFonts w:cs="Times New Roman"/>
          <w:iCs/>
        </w:rPr>
        <w:t xml:space="preserve">JMU STAR </w:t>
      </w:r>
      <w:r w:rsidR="000A7416">
        <w:rPr>
          <w:rFonts w:cs="Times New Roman"/>
          <w:iCs/>
        </w:rPr>
        <w:t>T</w:t>
      </w:r>
      <w:r w:rsidR="00A745D4">
        <w:rPr>
          <w:rFonts w:cs="Times New Roman"/>
          <w:iCs/>
        </w:rPr>
        <w:t xml:space="preserve">ool </w:t>
      </w:r>
      <w:r w:rsidR="00985E83" w:rsidRPr="00045F8E">
        <w:rPr>
          <w:rFonts w:cs="Times New Roman"/>
          <w:iCs/>
        </w:rPr>
        <w:t>objective(s)</w:t>
      </w:r>
      <w:r w:rsidRPr="00045F8E">
        <w:rPr>
          <w:rFonts w:cs="Times New Roman"/>
          <w:iCs/>
        </w:rPr>
        <w:t xml:space="preserve"> </w:t>
      </w:r>
      <w:r w:rsidRPr="00045F8E">
        <w:rPr>
          <w:rFonts w:cs="Times New Roman"/>
        </w:rPr>
        <w:t>and any required supplemental documentation</w:t>
      </w:r>
      <w:r w:rsidR="002430C7" w:rsidRPr="00045F8E">
        <w:rPr>
          <w:rFonts w:cs="Times New Roman"/>
        </w:rPr>
        <w:t>.</w:t>
      </w:r>
      <w:r w:rsidRPr="00045F8E">
        <w:rPr>
          <w:rFonts w:cs="Times New Roman"/>
        </w:rPr>
        <w:t xml:space="preserve"> </w:t>
      </w:r>
      <w:r w:rsidR="002430C7" w:rsidRPr="00045F8E">
        <w:rPr>
          <w:rFonts w:cs="Times New Roman"/>
        </w:rPr>
        <w:t>Both</w:t>
      </w:r>
      <w:r w:rsidR="009361E0" w:rsidRPr="00045F8E">
        <w:rPr>
          <w:rFonts w:cs="Times New Roman"/>
        </w:rPr>
        <w:t xml:space="preserve"> </w:t>
      </w:r>
      <w:r w:rsidR="00C04157" w:rsidRPr="00045F8E">
        <w:rPr>
          <w:rFonts w:cs="Times New Roman"/>
        </w:rPr>
        <w:t xml:space="preserve">AUH </w:t>
      </w:r>
      <w:r w:rsidR="009361E0" w:rsidRPr="00045F8E">
        <w:rPr>
          <w:rFonts w:cs="Times New Roman"/>
        </w:rPr>
        <w:t xml:space="preserve">and </w:t>
      </w:r>
      <w:r w:rsidR="00C04157" w:rsidRPr="00045F8E">
        <w:rPr>
          <w:rFonts w:cs="Times New Roman"/>
        </w:rPr>
        <w:t xml:space="preserve">dean </w:t>
      </w:r>
      <w:r w:rsidR="002430C7" w:rsidRPr="00045F8E">
        <w:rPr>
          <w:rFonts w:cs="Times New Roman"/>
        </w:rPr>
        <w:t>sign the signature page.</w:t>
      </w:r>
      <w:r w:rsidR="00D3185F" w:rsidRPr="00045F8E">
        <w:rPr>
          <w:rFonts w:cs="Times New Roman"/>
        </w:rPr>
        <w:t xml:space="preserve"> A scanned .pdf should be submitted via email or </w:t>
      </w:r>
      <w:r w:rsidR="00935856">
        <w:rPr>
          <w:rFonts w:cs="Times New Roman"/>
        </w:rPr>
        <w:t>Microsoft Teams</w:t>
      </w:r>
      <w:r w:rsidR="0033604E">
        <w:rPr>
          <w:rFonts w:cs="Times New Roman"/>
        </w:rPr>
        <w:t>.</w:t>
      </w:r>
    </w:p>
    <w:p w14:paraId="4853E858" w14:textId="5A1DC68C" w:rsidR="002430C7" w:rsidRPr="009C6613" w:rsidRDefault="002430C7" w:rsidP="00A72DF8">
      <w:pPr>
        <w:pStyle w:val="Default"/>
        <w:numPr>
          <w:ilvl w:val="0"/>
          <w:numId w:val="20"/>
        </w:numPr>
        <w:spacing w:after="40"/>
        <w:rPr>
          <w:rFonts w:cs="Times New Roman"/>
        </w:rPr>
      </w:pPr>
      <w:r>
        <w:rPr>
          <w:rFonts w:cs="Times New Roman"/>
          <w:b/>
          <w:bCs/>
        </w:rPr>
        <w:t>AUH: Submits the APR Checklist and all supporting documentation to the APR Coordinator.</w:t>
      </w:r>
      <w:r w:rsidR="00D3185F">
        <w:rPr>
          <w:rFonts w:cs="Times New Roman"/>
          <w:b/>
          <w:bCs/>
        </w:rPr>
        <w:t xml:space="preserve"> </w:t>
      </w:r>
      <w:r w:rsidR="00D3185F" w:rsidRPr="00F56397">
        <w:rPr>
          <w:rFonts w:cs="Times New Roman"/>
          <w:bCs/>
        </w:rPr>
        <w:t xml:space="preserve">Utilizes </w:t>
      </w:r>
      <w:r w:rsidR="0033604E">
        <w:rPr>
          <w:rFonts w:cs="Times New Roman"/>
          <w:bCs/>
        </w:rPr>
        <w:t xml:space="preserve">Microsoft Teams </w:t>
      </w:r>
      <w:r w:rsidR="00D3185F" w:rsidRPr="00F56397">
        <w:rPr>
          <w:rFonts w:cs="Times New Roman"/>
          <w:bCs/>
        </w:rPr>
        <w:t>x established by APR Coordinator.</w:t>
      </w:r>
    </w:p>
    <w:p w14:paraId="50BF09D5" w14:textId="605BF1CD" w:rsidR="00890D31" w:rsidRPr="009C6613" w:rsidRDefault="00F31C37" w:rsidP="00A72DF8">
      <w:pPr>
        <w:pStyle w:val="Default"/>
        <w:numPr>
          <w:ilvl w:val="0"/>
          <w:numId w:val="20"/>
        </w:numPr>
        <w:spacing w:after="40"/>
        <w:rPr>
          <w:rFonts w:cs="Times New Roman"/>
          <w:i/>
          <w:iCs/>
        </w:rPr>
      </w:pPr>
      <w:r>
        <w:rPr>
          <w:rFonts w:cs="Times New Roman"/>
          <w:b/>
        </w:rPr>
        <w:t>APR Coordinator</w:t>
      </w:r>
      <w:r w:rsidR="00F00279">
        <w:rPr>
          <w:rFonts w:cs="Times New Roman"/>
          <w:b/>
        </w:rPr>
        <w:t xml:space="preserve">: </w:t>
      </w:r>
      <w:r w:rsidR="00890D31" w:rsidRPr="001F0498">
        <w:rPr>
          <w:rFonts w:cs="Times New Roman"/>
        </w:rPr>
        <w:t>Review</w:t>
      </w:r>
      <w:r w:rsidR="00F00279">
        <w:rPr>
          <w:rFonts w:cs="Times New Roman"/>
        </w:rPr>
        <w:t>s</w:t>
      </w:r>
      <w:r w:rsidR="00890D31" w:rsidRPr="001F0498">
        <w:rPr>
          <w:rFonts w:cs="Times New Roman"/>
        </w:rPr>
        <w:t xml:space="preserve"> the external team report and program’s rejoinder, </w:t>
      </w:r>
      <w:r w:rsidR="00890D31" w:rsidRPr="001F0498">
        <w:rPr>
          <w:rFonts w:cs="Times New Roman"/>
          <w:i/>
          <w:iCs/>
        </w:rPr>
        <w:t xml:space="preserve">APR Checklist </w:t>
      </w:r>
      <w:r w:rsidR="00890D31" w:rsidRPr="001F0498">
        <w:rPr>
          <w:rFonts w:cs="Times New Roman"/>
        </w:rPr>
        <w:t>and supplemental documentation</w:t>
      </w:r>
      <w:r w:rsidR="00F00279">
        <w:rPr>
          <w:rFonts w:cs="Times New Roman"/>
        </w:rPr>
        <w:t>. Confirms Dean and AUH signatures.</w:t>
      </w:r>
      <w:r w:rsidR="00890D31" w:rsidRPr="009C6613">
        <w:rPr>
          <w:rFonts w:cs="Times New Roman"/>
          <w:i/>
          <w:iCs/>
        </w:rPr>
        <w:t xml:space="preserve"> </w:t>
      </w:r>
    </w:p>
    <w:p w14:paraId="4BE911A3" w14:textId="4258344B" w:rsidR="004658F5" w:rsidRPr="009C6613" w:rsidRDefault="00F31C37" w:rsidP="00A72DF8">
      <w:pPr>
        <w:pStyle w:val="Default"/>
        <w:numPr>
          <w:ilvl w:val="0"/>
          <w:numId w:val="20"/>
        </w:numPr>
        <w:spacing w:after="40"/>
        <w:rPr>
          <w:rFonts w:cs="Times New Roman"/>
        </w:rPr>
      </w:pPr>
      <w:r>
        <w:rPr>
          <w:rFonts w:cs="Times New Roman"/>
          <w:b/>
          <w:bCs/>
          <w:color w:val="auto"/>
        </w:rPr>
        <w:t>A</w:t>
      </w:r>
      <w:r w:rsidR="00985E83">
        <w:rPr>
          <w:rFonts w:cs="Times New Roman"/>
          <w:b/>
          <w:bCs/>
          <w:color w:val="auto"/>
        </w:rPr>
        <w:t>PR</w:t>
      </w:r>
      <w:r>
        <w:rPr>
          <w:rFonts w:cs="Times New Roman"/>
          <w:b/>
          <w:bCs/>
          <w:color w:val="auto"/>
        </w:rPr>
        <w:t xml:space="preserve"> Coordinator</w:t>
      </w:r>
      <w:r w:rsidR="00B560B3" w:rsidRPr="009C6613">
        <w:rPr>
          <w:rFonts w:cs="Times New Roman"/>
          <w:b/>
        </w:rPr>
        <w:t xml:space="preserve">: </w:t>
      </w:r>
      <w:r w:rsidR="00E06B43">
        <w:rPr>
          <w:rFonts w:cs="Times New Roman"/>
        </w:rPr>
        <w:t>S</w:t>
      </w:r>
      <w:r w:rsidR="00B560B3" w:rsidRPr="009C6613">
        <w:rPr>
          <w:rFonts w:cs="Times New Roman"/>
        </w:rPr>
        <w:t xml:space="preserve">ends </w:t>
      </w:r>
      <w:r w:rsidR="003C608D">
        <w:rPr>
          <w:rFonts w:cs="Times New Roman"/>
        </w:rPr>
        <w:t>ac</w:t>
      </w:r>
      <w:r w:rsidR="00F00279">
        <w:rPr>
          <w:rFonts w:cs="Times New Roman"/>
        </w:rPr>
        <w:t>knowledgement</w:t>
      </w:r>
      <w:r w:rsidR="003C608D">
        <w:rPr>
          <w:rFonts w:cs="Times New Roman"/>
        </w:rPr>
        <w:t xml:space="preserve"> </w:t>
      </w:r>
      <w:r w:rsidR="00B560B3" w:rsidRPr="009C6613">
        <w:rPr>
          <w:rFonts w:cs="Times New Roman"/>
        </w:rPr>
        <w:t>email to</w:t>
      </w:r>
      <w:r w:rsidR="00F00279">
        <w:rPr>
          <w:rFonts w:cs="Times New Roman"/>
        </w:rPr>
        <w:t xml:space="preserve"> Provost, Dean and</w:t>
      </w:r>
      <w:r w:rsidR="00B560B3" w:rsidRPr="009C6613">
        <w:rPr>
          <w:rFonts w:cs="Times New Roman"/>
        </w:rPr>
        <w:t xml:space="preserve"> AUH</w:t>
      </w:r>
    </w:p>
    <w:p w14:paraId="0FE577F3" w14:textId="4CFEA15F" w:rsidR="00890D31" w:rsidRDefault="00890D31" w:rsidP="00A72DF8">
      <w:pPr>
        <w:pStyle w:val="Default"/>
        <w:numPr>
          <w:ilvl w:val="0"/>
          <w:numId w:val="20"/>
        </w:numPr>
        <w:rPr>
          <w:rFonts w:cs="Times New Roman"/>
        </w:rPr>
      </w:pPr>
      <w:r w:rsidRPr="009C6613">
        <w:rPr>
          <w:rFonts w:cs="Times New Roman"/>
          <w:b/>
          <w:bCs/>
        </w:rPr>
        <w:t xml:space="preserve">AUH: </w:t>
      </w:r>
      <w:r w:rsidRPr="009C6613">
        <w:rPr>
          <w:rFonts w:cs="Times New Roman"/>
        </w:rPr>
        <w:t xml:space="preserve">Communicates </w:t>
      </w:r>
      <w:r w:rsidR="00E06B43">
        <w:rPr>
          <w:rFonts w:cs="Times New Roman"/>
        </w:rPr>
        <w:t xml:space="preserve">yearly </w:t>
      </w:r>
      <w:r w:rsidRPr="009C6613">
        <w:rPr>
          <w:rFonts w:cs="Times New Roman"/>
        </w:rPr>
        <w:t xml:space="preserve">progress regarding objectives as part of annual reports. </w:t>
      </w:r>
    </w:p>
    <w:p w14:paraId="14613A01" w14:textId="77777777" w:rsidR="002430C7" w:rsidRDefault="002430C7" w:rsidP="00DC4001">
      <w:pPr>
        <w:pStyle w:val="Default"/>
        <w:ind w:left="990" w:hanging="270"/>
        <w:rPr>
          <w:rFonts w:cs="Times New Roman"/>
        </w:rPr>
      </w:pPr>
    </w:p>
    <w:p w14:paraId="70FAF2F4" w14:textId="67F80237" w:rsidR="002430C7" w:rsidRDefault="002430C7" w:rsidP="00E62449">
      <w:pPr>
        <w:pStyle w:val="Default"/>
        <w:spacing w:after="40"/>
        <w:rPr>
          <w:rFonts w:cs="Times New Roman"/>
          <w:b/>
        </w:rPr>
      </w:pPr>
      <w:r>
        <w:rPr>
          <w:rFonts w:cs="Times New Roman"/>
          <w:b/>
        </w:rPr>
        <w:t xml:space="preserve"> 4. Accreditation Mid-Point Report</w:t>
      </w:r>
    </w:p>
    <w:p w14:paraId="66477C7D" w14:textId="05214916" w:rsidR="002430C7" w:rsidRPr="00343A55" w:rsidRDefault="002430C7" w:rsidP="00A72DF8">
      <w:pPr>
        <w:pStyle w:val="Default"/>
        <w:numPr>
          <w:ilvl w:val="0"/>
          <w:numId w:val="21"/>
        </w:numPr>
        <w:spacing w:after="40"/>
        <w:rPr>
          <w:rFonts w:cs="Times New Roman"/>
        </w:rPr>
      </w:pPr>
      <w:r w:rsidRPr="00343A55">
        <w:rPr>
          <w:rFonts w:cs="Times New Roman"/>
          <w:b/>
        </w:rPr>
        <w:t>AUH</w:t>
      </w:r>
      <w:r w:rsidRPr="00343A55">
        <w:rPr>
          <w:rFonts w:cs="Times New Roman"/>
        </w:rPr>
        <w:t>: Receives notification of Accre</w:t>
      </w:r>
      <w:r w:rsidR="00343A55" w:rsidRPr="00343A55">
        <w:rPr>
          <w:rFonts w:cs="Times New Roman"/>
        </w:rPr>
        <w:t>ditation Mid-Point Report</w:t>
      </w:r>
      <w:r w:rsidR="00561E64">
        <w:rPr>
          <w:rFonts w:cs="Times New Roman"/>
        </w:rPr>
        <w:t xml:space="preserve"> </w:t>
      </w:r>
    </w:p>
    <w:p w14:paraId="5FDDE5DF" w14:textId="61405C37" w:rsidR="002430C7" w:rsidRPr="00343A55" w:rsidRDefault="002430C7" w:rsidP="00A72DF8">
      <w:pPr>
        <w:pStyle w:val="Default"/>
        <w:numPr>
          <w:ilvl w:val="0"/>
          <w:numId w:val="21"/>
        </w:numPr>
        <w:spacing w:after="40"/>
        <w:rPr>
          <w:rFonts w:cs="Times New Roman"/>
        </w:rPr>
      </w:pPr>
      <w:r w:rsidRPr="00343A55">
        <w:rPr>
          <w:rFonts w:cs="Times New Roman"/>
          <w:b/>
        </w:rPr>
        <w:t>AUH, Program Faculty</w:t>
      </w:r>
      <w:r w:rsidRPr="00343A55">
        <w:rPr>
          <w:rFonts w:cs="Times New Roman"/>
        </w:rPr>
        <w:t>: Using the outline provided in the Guidelines, prepare a report for review by the dean.</w:t>
      </w:r>
    </w:p>
    <w:p w14:paraId="3BE07A22" w14:textId="5BB48B4A" w:rsidR="002430C7" w:rsidRPr="00343A55" w:rsidRDefault="002430C7" w:rsidP="00A72DF8">
      <w:pPr>
        <w:pStyle w:val="Default"/>
        <w:numPr>
          <w:ilvl w:val="0"/>
          <w:numId w:val="21"/>
        </w:numPr>
        <w:spacing w:after="40"/>
        <w:rPr>
          <w:rFonts w:cs="Times New Roman"/>
        </w:rPr>
      </w:pPr>
      <w:r w:rsidRPr="00343A55">
        <w:rPr>
          <w:rFonts w:cs="Times New Roman"/>
          <w:b/>
        </w:rPr>
        <w:t>AUH</w:t>
      </w:r>
      <w:r w:rsidRPr="00343A55">
        <w:rPr>
          <w:rFonts w:cs="Times New Roman"/>
        </w:rPr>
        <w:t xml:space="preserve">: Submits Mid-Point Interim Report to APR Coordinator </w:t>
      </w:r>
    </w:p>
    <w:p w14:paraId="1D04E64D" w14:textId="0660BFDE" w:rsidR="002430C7" w:rsidRPr="00343A55" w:rsidRDefault="00F31C37" w:rsidP="00A72DF8">
      <w:pPr>
        <w:pStyle w:val="Default"/>
        <w:numPr>
          <w:ilvl w:val="0"/>
          <w:numId w:val="21"/>
        </w:numPr>
        <w:spacing w:after="40"/>
        <w:rPr>
          <w:rFonts w:cs="Times New Roman"/>
        </w:rPr>
      </w:pPr>
      <w:r>
        <w:rPr>
          <w:rFonts w:cs="Times New Roman"/>
          <w:b/>
        </w:rPr>
        <w:t>APR Coordinator</w:t>
      </w:r>
      <w:r w:rsidR="00F00279">
        <w:rPr>
          <w:rFonts w:cs="Times New Roman"/>
          <w:b/>
        </w:rPr>
        <w:t xml:space="preserve">: </w:t>
      </w:r>
      <w:r w:rsidR="002430C7" w:rsidRPr="00343A55">
        <w:rPr>
          <w:rFonts w:cs="Times New Roman"/>
        </w:rPr>
        <w:t>Review the Mid-Point Interim Report and request</w:t>
      </w:r>
      <w:r w:rsidR="00F00279">
        <w:rPr>
          <w:rFonts w:cs="Times New Roman"/>
        </w:rPr>
        <w:t>s documentation if necessary.</w:t>
      </w:r>
    </w:p>
    <w:p w14:paraId="71376A95" w14:textId="3F16E046" w:rsidR="00EE6841" w:rsidRPr="00343A55" w:rsidRDefault="00EE6841" w:rsidP="00A72DF8">
      <w:pPr>
        <w:pStyle w:val="Default"/>
        <w:numPr>
          <w:ilvl w:val="0"/>
          <w:numId w:val="21"/>
        </w:numPr>
        <w:spacing w:after="40"/>
        <w:rPr>
          <w:rFonts w:cs="Times New Roman"/>
        </w:rPr>
      </w:pPr>
      <w:r w:rsidRPr="00343A55">
        <w:rPr>
          <w:rFonts w:cs="Times New Roman"/>
          <w:b/>
        </w:rPr>
        <w:t>AUH</w:t>
      </w:r>
      <w:r w:rsidRPr="00343A55">
        <w:rPr>
          <w:rFonts w:cs="Times New Roman"/>
        </w:rPr>
        <w:t xml:space="preserve">: Prepares and submits </w:t>
      </w:r>
      <w:r w:rsidR="002430C7" w:rsidRPr="00343A55">
        <w:rPr>
          <w:rFonts w:cs="Times New Roman"/>
        </w:rPr>
        <w:t>requested material</w:t>
      </w:r>
      <w:r w:rsidRPr="00343A55">
        <w:rPr>
          <w:rFonts w:cs="Times New Roman"/>
        </w:rPr>
        <w:t xml:space="preserve"> to the</w:t>
      </w:r>
      <w:r w:rsidR="00FF7A48" w:rsidRPr="00343A55">
        <w:rPr>
          <w:rFonts w:cs="Times New Roman"/>
        </w:rPr>
        <w:t xml:space="preserve"> </w:t>
      </w:r>
      <w:r w:rsidR="002430C7" w:rsidRPr="00343A55">
        <w:rPr>
          <w:rFonts w:cs="Times New Roman"/>
        </w:rPr>
        <w:t>APR Coordinator</w:t>
      </w:r>
      <w:r w:rsidR="00F647D1">
        <w:rPr>
          <w:rFonts w:cs="Times New Roman"/>
        </w:rPr>
        <w:t>.</w:t>
      </w:r>
    </w:p>
    <w:p w14:paraId="4981161F" w14:textId="64C9AD37" w:rsidR="0040345D" w:rsidRDefault="00F31C37" w:rsidP="00A72DF8">
      <w:pPr>
        <w:pStyle w:val="Default"/>
        <w:numPr>
          <w:ilvl w:val="0"/>
          <w:numId w:val="21"/>
        </w:numPr>
        <w:rPr>
          <w:rFonts w:cs="Times New Roman"/>
        </w:rPr>
      </w:pPr>
      <w:r>
        <w:rPr>
          <w:rFonts w:cs="Times New Roman"/>
          <w:b/>
          <w:bCs/>
          <w:color w:val="auto"/>
        </w:rPr>
        <w:t>A</w:t>
      </w:r>
      <w:r w:rsidR="00985E83">
        <w:rPr>
          <w:rFonts w:cs="Times New Roman"/>
          <w:b/>
          <w:bCs/>
          <w:color w:val="auto"/>
        </w:rPr>
        <w:t xml:space="preserve">PR </w:t>
      </w:r>
      <w:r>
        <w:rPr>
          <w:rFonts w:cs="Times New Roman"/>
          <w:b/>
          <w:bCs/>
          <w:color w:val="auto"/>
        </w:rPr>
        <w:t>Coordinator</w:t>
      </w:r>
      <w:r w:rsidR="0040345D" w:rsidRPr="00343A55">
        <w:rPr>
          <w:rFonts w:cs="Times New Roman"/>
        </w:rPr>
        <w:t>: Sends ac</w:t>
      </w:r>
      <w:r w:rsidR="005D4F6C">
        <w:rPr>
          <w:rFonts w:cs="Times New Roman"/>
        </w:rPr>
        <w:t xml:space="preserve">knowledgement </w:t>
      </w:r>
      <w:r w:rsidR="0040345D" w:rsidRPr="00343A55">
        <w:rPr>
          <w:rFonts w:cs="Times New Roman"/>
        </w:rPr>
        <w:t xml:space="preserve">email to the </w:t>
      </w:r>
      <w:r w:rsidR="005D4F6C">
        <w:rPr>
          <w:rFonts w:cs="Times New Roman"/>
        </w:rPr>
        <w:t xml:space="preserve">Provost, </w:t>
      </w:r>
      <w:r w:rsidR="0040345D" w:rsidRPr="00343A55">
        <w:rPr>
          <w:rFonts w:cs="Times New Roman"/>
        </w:rPr>
        <w:t>AUH and dean.</w:t>
      </w:r>
    </w:p>
    <w:p w14:paraId="280707E6" w14:textId="30C6D221" w:rsidR="005D4F6C" w:rsidRDefault="005D4F6C" w:rsidP="005D4F6C">
      <w:pPr>
        <w:pStyle w:val="Default"/>
        <w:rPr>
          <w:rFonts w:cs="Times New Roman"/>
        </w:rPr>
      </w:pPr>
    </w:p>
    <w:p w14:paraId="56781214" w14:textId="20679E9B" w:rsidR="005D4F6C" w:rsidRDefault="005D4F6C" w:rsidP="005D4F6C">
      <w:pPr>
        <w:pStyle w:val="Default"/>
        <w:rPr>
          <w:rFonts w:cs="Times New Roman"/>
        </w:rPr>
      </w:pPr>
    </w:p>
    <w:p w14:paraId="423C5C54" w14:textId="35769DA4" w:rsidR="005D4F6C" w:rsidRDefault="005D4F6C" w:rsidP="005D4F6C">
      <w:pPr>
        <w:pStyle w:val="Default"/>
        <w:rPr>
          <w:rFonts w:cs="Times New Roman"/>
        </w:rPr>
      </w:pPr>
    </w:p>
    <w:p w14:paraId="228A7D03" w14:textId="6FD1B588" w:rsidR="005D4F6C" w:rsidRDefault="005D4F6C" w:rsidP="005D4F6C">
      <w:pPr>
        <w:pStyle w:val="Default"/>
        <w:rPr>
          <w:rFonts w:cs="Times New Roman"/>
        </w:rPr>
      </w:pPr>
    </w:p>
    <w:p w14:paraId="5B2E1186" w14:textId="7E00C44E" w:rsidR="005D4F6C" w:rsidRDefault="005D4F6C" w:rsidP="005D4F6C">
      <w:pPr>
        <w:pStyle w:val="Default"/>
        <w:rPr>
          <w:rFonts w:cs="Times New Roman"/>
        </w:rPr>
      </w:pPr>
    </w:p>
    <w:p w14:paraId="7E77D420" w14:textId="77777777" w:rsidR="005D4F6C" w:rsidRPr="00343A55" w:rsidRDefault="005D4F6C" w:rsidP="005D4F6C">
      <w:pPr>
        <w:pStyle w:val="Default"/>
        <w:rPr>
          <w:rFonts w:cs="Times New Roman"/>
        </w:rPr>
      </w:pPr>
    </w:p>
    <w:p w14:paraId="0B33780F" w14:textId="4C8AAC96" w:rsidR="00641CC6" w:rsidRPr="008B3CD1" w:rsidRDefault="00FE06E7" w:rsidP="007C137D">
      <w:pPr>
        <w:pStyle w:val="Heading1"/>
      </w:pPr>
      <w:bookmarkStart w:id="65" w:name="_Toc432143617"/>
      <w:bookmarkStart w:id="66" w:name="_Toc84504910"/>
      <w:r>
        <w:lastRenderedPageBreak/>
        <w:t>JMU AP</w:t>
      </w:r>
      <w:r w:rsidR="00561E64">
        <w:t>R</w:t>
      </w:r>
      <w:r w:rsidR="00641CC6" w:rsidRPr="00235812">
        <w:t xml:space="preserve"> Checklist</w:t>
      </w:r>
      <w:bookmarkEnd w:id="65"/>
      <w:r>
        <w:t xml:space="preserve"> for External Accreditation</w:t>
      </w:r>
      <w:bookmarkEnd w:id="66"/>
    </w:p>
    <w:p w14:paraId="7D995497" w14:textId="77777777" w:rsidR="00641CC6" w:rsidRPr="00D31049" w:rsidRDefault="00D463EE" w:rsidP="00641CC6">
      <w:pPr>
        <w:tabs>
          <w:tab w:val="left" w:pos="5760"/>
        </w:tabs>
        <w:rPr>
          <w:szCs w:val="24"/>
        </w:rPr>
      </w:pPr>
      <w:r w:rsidRPr="008B3CD1">
        <w:rPr>
          <w:noProof/>
          <w:szCs w:val="24"/>
        </w:rPr>
        <mc:AlternateContent>
          <mc:Choice Requires="wps">
            <w:drawing>
              <wp:anchor distT="4294967295" distB="4294967295" distL="114300" distR="114300" simplePos="0" relativeHeight="251672576" behindDoc="0" locked="0" layoutInCell="1" allowOverlap="1" wp14:anchorId="7E5721FD" wp14:editId="6FBFE2B0">
                <wp:simplePos x="0" y="0"/>
                <wp:positionH relativeFrom="column">
                  <wp:posOffset>4728845</wp:posOffset>
                </wp:positionH>
                <wp:positionV relativeFrom="paragraph">
                  <wp:posOffset>145414</wp:posOffset>
                </wp:positionV>
                <wp:extent cx="1240155" cy="0"/>
                <wp:effectExtent l="0" t="0" r="17145" b="19050"/>
                <wp:wrapNone/>
                <wp:docPr id="3"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01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5F25267" id="_x0000_t32" coordsize="21600,21600" o:spt="32" o:oned="t" path="m,l21600,21600e" filled="f">
                <v:path arrowok="t" fillok="f" o:connecttype="none"/>
                <o:lock v:ext="edit" shapetype="t"/>
              </v:shapetype>
              <v:shape id="AutoShape 75" o:spid="_x0000_s1026" type="#_x0000_t32" style="position:absolute;margin-left:372.35pt;margin-top:11.45pt;width:97.65pt;height:0;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"/>
            </w:pict>
          </mc:Fallback>
        </mc:AlternateContent>
      </w:r>
      <w:r w:rsidRPr="009C6613">
        <w:rPr>
          <w:noProof/>
          <w:szCs w:val="24"/>
        </w:rPr>
        <mc:AlternateContent>
          <mc:Choice Requires="wps">
            <w:drawing>
              <wp:anchor distT="4294967295" distB="4294967295" distL="114300" distR="114300" simplePos="0" relativeHeight="251671552" behindDoc="0" locked="0" layoutInCell="1" allowOverlap="1" wp14:anchorId="2F687CD7" wp14:editId="568A042B">
                <wp:simplePos x="0" y="0"/>
                <wp:positionH relativeFrom="column">
                  <wp:posOffset>1369060</wp:posOffset>
                </wp:positionH>
                <wp:positionV relativeFrom="paragraph">
                  <wp:posOffset>145414</wp:posOffset>
                </wp:positionV>
                <wp:extent cx="2176145" cy="0"/>
                <wp:effectExtent l="0" t="0" r="14605" b="19050"/>
                <wp:wrapNone/>
                <wp:docPr id="4"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61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22E46B" id="AutoShape 74" o:spid="_x0000_s1026" type="#_x0000_t32" style="position:absolute;margin-left:107.8pt;margin-top:11.45pt;width:171.35pt;height:0;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yXlHw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"/>
            </w:pict>
          </mc:Fallback>
        </mc:AlternateContent>
      </w:r>
      <w:r w:rsidR="00641CC6" w:rsidRPr="008B3CD1">
        <w:rPr>
          <w:szCs w:val="24"/>
        </w:rPr>
        <w:t>Program Being Reviewed:</w:t>
      </w:r>
      <w:r w:rsidR="00641CC6" w:rsidRPr="008B3CD1">
        <w:rPr>
          <w:szCs w:val="24"/>
        </w:rPr>
        <w:tab/>
        <w:t>Date of Submission</w:t>
      </w:r>
      <w:r w:rsidR="00641CC6" w:rsidRPr="00D31049">
        <w:rPr>
          <w:szCs w:val="24"/>
        </w:rPr>
        <w:t>:</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8"/>
        <w:gridCol w:w="3240"/>
        <w:gridCol w:w="2700"/>
        <w:gridCol w:w="1620"/>
      </w:tblGrid>
      <w:tr w:rsidR="007C7A34" w:rsidRPr="008B3CD1" w14:paraId="17EB5EC3" w14:textId="436DA2DE" w:rsidTr="009E12B2">
        <w:tc>
          <w:tcPr>
            <w:tcW w:w="2178" w:type="dxa"/>
            <w:shd w:val="clear" w:color="auto" w:fill="0D0D0D"/>
            <w:vAlign w:val="center"/>
          </w:tcPr>
          <w:p w14:paraId="54EB4E77" w14:textId="77777777" w:rsidR="007C7A34" w:rsidRDefault="007C7A34" w:rsidP="009E12B2">
            <w:pPr>
              <w:spacing w:after="0"/>
              <w:jc w:val="center"/>
              <w:rPr>
                <w:szCs w:val="24"/>
              </w:rPr>
            </w:pPr>
            <w:r w:rsidRPr="008B3CD1">
              <w:rPr>
                <w:szCs w:val="24"/>
              </w:rPr>
              <w:t>Academic Program Narrative</w:t>
            </w:r>
          </w:p>
          <w:p w14:paraId="3BFA5175" w14:textId="57A84E93" w:rsidR="00971738" w:rsidRPr="00971738" w:rsidRDefault="00971738" w:rsidP="009E12B2">
            <w:pPr>
              <w:spacing w:after="0"/>
              <w:jc w:val="center"/>
              <w:rPr>
                <w:sz w:val="20"/>
              </w:rPr>
            </w:pPr>
            <w:r w:rsidRPr="00971738">
              <w:rPr>
                <w:sz w:val="20"/>
              </w:rPr>
              <w:t>See page 24 for section details</w:t>
            </w:r>
          </w:p>
        </w:tc>
        <w:tc>
          <w:tcPr>
            <w:tcW w:w="3240" w:type="dxa"/>
            <w:shd w:val="clear" w:color="auto" w:fill="0D0D0D"/>
            <w:vAlign w:val="center"/>
          </w:tcPr>
          <w:p w14:paraId="0D13C981" w14:textId="7412AD81" w:rsidR="007C7A34" w:rsidRPr="008B3CD1" w:rsidRDefault="007C7A34" w:rsidP="009E12B2">
            <w:pPr>
              <w:spacing w:after="0"/>
              <w:jc w:val="center"/>
              <w:rPr>
                <w:szCs w:val="24"/>
              </w:rPr>
            </w:pPr>
            <w:r>
              <w:rPr>
                <w:szCs w:val="24"/>
              </w:rPr>
              <w:t>External Accreditation</w:t>
            </w:r>
          </w:p>
          <w:p w14:paraId="4B25FEBA" w14:textId="55B855BC" w:rsidR="007C7A34" w:rsidRPr="008B3CD1" w:rsidRDefault="007C7A34" w:rsidP="009E12B2">
            <w:pPr>
              <w:spacing w:after="0"/>
              <w:jc w:val="center"/>
              <w:rPr>
                <w:szCs w:val="24"/>
              </w:rPr>
            </w:pPr>
            <w:r>
              <w:rPr>
                <w:szCs w:val="24"/>
              </w:rPr>
              <w:t>Source Document</w:t>
            </w:r>
          </w:p>
        </w:tc>
        <w:tc>
          <w:tcPr>
            <w:tcW w:w="2700" w:type="dxa"/>
            <w:shd w:val="clear" w:color="auto" w:fill="0D0D0D"/>
            <w:vAlign w:val="center"/>
          </w:tcPr>
          <w:p w14:paraId="15D49882" w14:textId="5D69157C" w:rsidR="007C7A34" w:rsidRPr="008B3CD1" w:rsidRDefault="00775F6E" w:rsidP="009E12B2">
            <w:pPr>
              <w:spacing w:after="0"/>
              <w:jc w:val="center"/>
              <w:rPr>
                <w:szCs w:val="24"/>
              </w:rPr>
            </w:pPr>
            <w:r>
              <w:rPr>
                <w:color w:val="FFFFFF" w:themeColor="background1"/>
                <w:szCs w:val="24"/>
              </w:rPr>
              <w:t>Title of External Accreditation Source Document</w:t>
            </w:r>
          </w:p>
        </w:tc>
        <w:tc>
          <w:tcPr>
            <w:tcW w:w="1620" w:type="dxa"/>
            <w:shd w:val="clear" w:color="auto" w:fill="0D0D0D"/>
            <w:vAlign w:val="center"/>
          </w:tcPr>
          <w:p w14:paraId="4E6BEAB4" w14:textId="171B9A71" w:rsidR="00323670" w:rsidRDefault="00323670" w:rsidP="009E12B2">
            <w:pPr>
              <w:spacing w:after="0"/>
              <w:jc w:val="center"/>
              <w:rPr>
                <w:szCs w:val="24"/>
              </w:rPr>
            </w:pPr>
            <w:r>
              <w:rPr>
                <w:szCs w:val="24"/>
              </w:rPr>
              <w:t>Supplemental Information</w:t>
            </w:r>
            <w:r w:rsidR="00495EFF">
              <w:rPr>
                <w:szCs w:val="24"/>
              </w:rPr>
              <w:t xml:space="preserve"> Required</w:t>
            </w:r>
          </w:p>
          <w:p w14:paraId="600DFD5B" w14:textId="616FBFBD" w:rsidR="007C7A34" w:rsidRDefault="007C7A34" w:rsidP="009E12B2">
            <w:pPr>
              <w:spacing w:after="0"/>
              <w:jc w:val="center"/>
              <w:rPr>
                <w:szCs w:val="24"/>
              </w:rPr>
            </w:pPr>
            <w:r>
              <w:rPr>
                <w:szCs w:val="24"/>
              </w:rPr>
              <w:t>Yes/No</w:t>
            </w:r>
            <w:r w:rsidR="00495EFF">
              <w:rPr>
                <w:szCs w:val="24"/>
              </w:rPr>
              <w:t>*</w:t>
            </w:r>
          </w:p>
        </w:tc>
      </w:tr>
      <w:tr w:rsidR="007C7A34" w:rsidRPr="008B3CD1" w14:paraId="2FBC668A" w14:textId="13BD7CAE" w:rsidTr="001C4679">
        <w:trPr>
          <w:trHeight w:val="1008"/>
        </w:trPr>
        <w:tc>
          <w:tcPr>
            <w:tcW w:w="2178" w:type="dxa"/>
          </w:tcPr>
          <w:p w14:paraId="3B9F26C6" w14:textId="0AA48378" w:rsidR="007C7A34" w:rsidRPr="00FB67AF" w:rsidRDefault="00FB67AF" w:rsidP="00FB67AF">
            <w:pPr>
              <w:spacing w:before="120" w:after="100" w:afterAutospacing="1"/>
              <w:rPr>
                <w:sz w:val="20"/>
              </w:rPr>
            </w:pPr>
            <w:r w:rsidRPr="00FB67AF">
              <w:rPr>
                <w:sz w:val="20"/>
              </w:rPr>
              <w:t>1. University, College and Academic Unit Structure, Mission; APR History</w:t>
            </w:r>
            <w:r w:rsidR="001654B0">
              <w:rPr>
                <w:sz w:val="20"/>
              </w:rPr>
              <w:t xml:space="preserve">; </w:t>
            </w:r>
            <w:r w:rsidR="001654B0" w:rsidRPr="00045F8E">
              <w:rPr>
                <w:sz w:val="20"/>
              </w:rPr>
              <w:t xml:space="preserve">Strategic Plan and </w:t>
            </w:r>
            <w:r w:rsidR="00DB7FD2">
              <w:rPr>
                <w:sz w:val="20"/>
              </w:rPr>
              <w:t xml:space="preserve">the </w:t>
            </w:r>
            <w:r w:rsidR="001654B0" w:rsidRPr="00045F8E">
              <w:rPr>
                <w:sz w:val="20"/>
              </w:rPr>
              <w:t xml:space="preserve">JMU STAR </w:t>
            </w:r>
            <w:r w:rsidR="000A7416">
              <w:rPr>
                <w:sz w:val="20"/>
              </w:rPr>
              <w:t>T</w:t>
            </w:r>
            <w:r w:rsidR="00DB7FD2">
              <w:rPr>
                <w:sz w:val="20"/>
              </w:rPr>
              <w:t>ool o</w:t>
            </w:r>
            <w:r w:rsidR="001654B0" w:rsidRPr="00045F8E">
              <w:rPr>
                <w:sz w:val="20"/>
              </w:rPr>
              <w:t>bjectives</w:t>
            </w:r>
          </w:p>
        </w:tc>
        <w:tc>
          <w:tcPr>
            <w:tcW w:w="3240" w:type="dxa"/>
          </w:tcPr>
          <w:p w14:paraId="639F3BCA" w14:textId="77777777" w:rsidR="007C7A34" w:rsidRPr="00FB67AF" w:rsidRDefault="007C7A34" w:rsidP="005E1C59">
            <w:pPr>
              <w:spacing w:before="60" w:afterLines="60" w:after="144"/>
              <w:rPr>
                <w:sz w:val="20"/>
              </w:rPr>
            </w:pPr>
            <w:r w:rsidRPr="00FB67AF">
              <w:rPr>
                <w:sz w:val="20"/>
              </w:rPr>
              <w:t>Found in section(s)/page(s)</w:t>
            </w:r>
          </w:p>
        </w:tc>
        <w:tc>
          <w:tcPr>
            <w:tcW w:w="2700" w:type="dxa"/>
          </w:tcPr>
          <w:p w14:paraId="6EC5A79F" w14:textId="481F71A1" w:rsidR="007C7A34" w:rsidRPr="00A423AB" w:rsidRDefault="007C7A34">
            <w:pPr>
              <w:spacing w:before="60" w:afterLines="60" w:after="144"/>
              <w:rPr>
                <w:szCs w:val="24"/>
              </w:rPr>
            </w:pPr>
          </w:p>
        </w:tc>
        <w:tc>
          <w:tcPr>
            <w:tcW w:w="1620" w:type="dxa"/>
          </w:tcPr>
          <w:p w14:paraId="6764D2E9" w14:textId="77777777" w:rsidR="007C7A34" w:rsidRPr="007C7A34" w:rsidRDefault="007C7A34">
            <w:pPr>
              <w:spacing w:before="60" w:afterLines="60" w:after="144"/>
              <w:rPr>
                <w:szCs w:val="24"/>
                <w:highlight w:val="yellow"/>
              </w:rPr>
            </w:pPr>
          </w:p>
        </w:tc>
      </w:tr>
      <w:tr w:rsidR="007C7A34" w:rsidRPr="008B3CD1" w14:paraId="05276544" w14:textId="21FC1B39" w:rsidTr="001C4679">
        <w:trPr>
          <w:trHeight w:val="936"/>
        </w:trPr>
        <w:tc>
          <w:tcPr>
            <w:tcW w:w="2178" w:type="dxa"/>
          </w:tcPr>
          <w:p w14:paraId="69B685A3" w14:textId="2CC40514" w:rsidR="007C7A34" w:rsidRPr="00FB67AF" w:rsidRDefault="00FB67AF" w:rsidP="00FB67AF">
            <w:pPr>
              <w:spacing w:after="60"/>
              <w:rPr>
                <w:sz w:val="20"/>
              </w:rPr>
            </w:pPr>
            <w:r w:rsidRPr="00FB67AF">
              <w:rPr>
                <w:sz w:val="20"/>
              </w:rPr>
              <w:t xml:space="preserve">2. Academic </w:t>
            </w:r>
            <w:r w:rsidRPr="00FB67AF">
              <w:rPr>
                <w:sz w:val="20"/>
                <w:u w:val="single"/>
              </w:rPr>
              <w:t xml:space="preserve">Unit </w:t>
            </w:r>
            <w:r w:rsidRPr="00FB67AF">
              <w:rPr>
                <w:sz w:val="20"/>
              </w:rPr>
              <w:t xml:space="preserve">and Academic </w:t>
            </w:r>
            <w:r w:rsidRPr="00FB67AF">
              <w:rPr>
                <w:sz w:val="20"/>
                <w:u w:val="single"/>
              </w:rPr>
              <w:t>Program</w:t>
            </w:r>
            <w:r w:rsidRPr="00FB67AF">
              <w:rPr>
                <w:sz w:val="20"/>
              </w:rPr>
              <w:t xml:space="preserve"> Goals and Objectives</w:t>
            </w:r>
          </w:p>
        </w:tc>
        <w:tc>
          <w:tcPr>
            <w:tcW w:w="3240" w:type="dxa"/>
          </w:tcPr>
          <w:p w14:paraId="1A319F53" w14:textId="0AED3AC0" w:rsidR="007C7A34" w:rsidRPr="00FB67AF" w:rsidRDefault="007C7A34" w:rsidP="005E1C59">
            <w:pPr>
              <w:spacing w:before="60" w:afterLines="60" w:after="144"/>
              <w:rPr>
                <w:sz w:val="20"/>
              </w:rPr>
            </w:pPr>
            <w:r w:rsidRPr="00FB67AF">
              <w:rPr>
                <w:sz w:val="20"/>
              </w:rPr>
              <w:t>Found in section(s)/page(s)</w:t>
            </w:r>
          </w:p>
        </w:tc>
        <w:tc>
          <w:tcPr>
            <w:tcW w:w="2700" w:type="dxa"/>
          </w:tcPr>
          <w:p w14:paraId="7CB9F636" w14:textId="77777777" w:rsidR="007C7A34" w:rsidRPr="00A423AB" w:rsidRDefault="007C7A34" w:rsidP="00877328">
            <w:pPr>
              <w:spacing w:before="60" w:afterLines="60" w:after="144"/>
              <w:rPr>
                <w:szCs w:val="24"/>
              </w:rPr>
            </w:pPr>
          </w:p>
        </w:tc>
        <w:tc>
          <w:tcPr>
            <w:tcW w:w="1620" w:type="dxa"/>
          </w:tcPr>
          <w:p w14:paraId="5FAD26BB" w14:textId="77777777" w:rsidR="007C7A34" w:rsidRPr="00A423AB" w:rsidRDefault="007C7A34" w:rsidP="00877328">
            <w:pPr>
              <w:spacing w:before="60" w:afterLines="60" w:after="144"/>
              <w:rPr>
                <w:szCs w:val="24"/>
              </w:rPr>
            </w:pPr>
          </w:p>
        </w:tc>
      </w:tr>
      <w:tr w:rsidR="007C7A34" w:rsidRPr="008B3CD1" w14:paraId="56F1B100" w14:textId="10B3C9A6" w:rsidTr="001C4679">
        <w:trPr>
          <w:trHeight w:val="792"/>
        </w:trPr>
        <w:tc>
          <w:tcPr>
            <w:tcW w:w="2178" w:type="dxa"/>
          </w:tcPr>
          <w:p w14:paraId="536487B1" w14:textId="19397657" w:rsidR="007C7A34" w:rsidRPr="00FB67AF" w:rsidRDefault="00FB67AF" w:rsidP="00FB67AF">
            <w:pPr>
              <w:pStyle w:val="ListParagraph"/>
              <w:spacing w:before="60" w:afterLines="60" w:after="144"/>
              <w:ind w:left="0"/>
              <w:contextualSpacing w:val="0"/>
              <w:rPr>
                <w:sz w:val="20"/>
              </w:rPr>
            </w:pPr>
            <w:r w:rsidRPr="00FB67AF">
              <w:rPr>
                <w:sz w:val="20"/>
              </w:rPr>
              <w:t>3.Academic Program Structure</w:t>
            </w:r>
          </w:p>
        </w:tc>
        <w:tc>
          <w:tcPr>
            <w:tcW w:w="3240" w:type="dxa"/>
          </w:tcPr>
          <w:p w14:paraId="52B66EA9" w14:textId="21A9654B" w:rsidR="007C7A34" w:rsidRPr="00FB67AF" w:rsidRDefault="007C7A34" w:rsidP="005E1C59">
            <w:pPr>
              <w:spacing w:before="60" w:afterLines="60" w:after="144"/>
              <w:rPr>
                <w:sz w:val="20"/>
              </w:rPr>
            </w:pPr>
            <w:r w:rsidRPr="00FB67AF">
              <w:rPr>
                <w:sz w:val="20"/>
              </w:rPr>
              <w:t>Found in section(s)/page(s)</w:t>
            </w:r>
          </w:p>
        </w:tc>
        <w:tc>
          <w:tcPr>
            <w:tcW w:w="2700" w:type="dxa"/>
          </w:tcPr>
          <w:p w14:paraId="3BC02FAC" w14:textId="77777777" w:rsidR="007C7A34" w:rsidRPr="00A423AB" w:rsidRDefault="007C7A34" w:rsidP="00877328">
            <w:pPr>
              <w:spacing w:before="60" w:afterLines="60" w:after="144"/>
              <w:rPr>
                <w:szCs w:val="24"/>
              </w:rPr>
            </w:pPr>
          </w:p>
        </w:tc>
        <w:tc>
          <w:tcPr>
            <w:tcW w:w="1620" w:type="dxa"/>
          </w:tcPr>
          <w:p w14:paraId="5C4BA67E" w14:textId="77777777" w:rsidR="007C7A34" w:rsidRPr="00A423AB" w:rsidRDefault="007C7A34" w:rsidP="00877328">
            <w:pPr>
              <w:spacing w:before="60" w:afterLines="60" w:after="144"/>
              <w:rPr>
                <w:szCs w:val="24"/>
              </w:rPr>
            </w:pPr>
          </w:p>
        </w:tc>
      </w:tr>
      <w:tr w:rsidR="007C7A34" w:rsidRPr="008B3CD1" w14:paraId="69340605" w14:textId="5D3F0AA9" w:rsidTr="001C4679">
        <w:trPr>
          <w:trHeight w:val="792"/>
        </w:trPr>
        <w:tc>
          <w:tcPr>
            <w:tcW w:w="2178" w:type="dxa"/>
          </w:tcPr>
          <w:p w14:paraId="11202CD6" w14:textId="294EDA34" w:rsidR="007C7A34" w:rsidRPr="00FB67AF" w:rsidRDefault="003A14A0" w:rsidP="00FB67AF">
            <w:pPr>
              <w:pStyle w:val="ListParagraph"/>
              <w:spacing w:before="60" w:afterLines="60" w:after="144"/>
              <w:ind w:left="0"/>
              <w:contextualSpacing w:val="0"/>
              <w:rPr>
                <w:sz w:val="20"/>
              </w:rPr>
            </w:pPr>
            <w:r w:rsidRPr="00FB67AF">
              <w:rPr>
                <w:sz w:val="20"/>
              </w:rPr>
              <w:t>4. Program Viability and Resources</w:t>
            </w:r>
          </w:p>
        </w:tc>
        <w:tc>
          <w:tcPr>
            <w:tcW w:w="3240" w:type="dxa"/>
          </w:tcPr>
          <w:p w14:paraId="1A64CD6F" w14:textId="7A9FAF5B" w:rsidR="007C7A34" w:rsidRPr="00FB67AF" w:rsidRDefault="007C7A34" w:rsidP="005E1C59">
            <w:pPr>
              <w:spacing w:before="60" w:afterLines="60" w:after="144"/>
              <w:rPr>
                <w:sz w:val="20"/>
              </w:rPr>
            </w:pPr>
            <w:r w:rsidRPr="00FB67AF">
              <w:rPr>
                <w:sz w:val="20"/>
              </w:rPr>
              <w:t>Found in section(s)/page(s)</w:t>
            </w:r>
          </w:p>
        </w:tc>
        <w:tc>
          <w:tcPr>
            <w:tcW w:w="2700" w:type="dxa"/>
          </w:tcPr>
          <w:p w14:paraId="2829DDF0" w14:textId="77777777" w:rsidR="007C7A34" w:rsidRPr="00A423AB" w:rsidRDefault="007C7A34" w:rsidP="00877328">
            <w:pPr>
              <w:spacing w:before="60" w:afterLines="60" w:after="144"/>
              <w:rPr>
                <w:szCs w:val="24"/>
              </w:rPr>
            </w:pPr>
          </w:p>
        </w:tc>
        <w:tc>
          <w:tcPr>
            <w:tcW w:w="1620" w:type="dxa"/>
          </w:tcPr>
          <w:p w14:paraId="5688DBE5" w14:textId="77777777" w:rsidR="007C7A34" w:rsidRPr="00A423AB" w:rsidRDefault="007C7A34" w:rsidP="00877328">
            <w:pPr>
              <w:spacing w:before="60" w:afterLines="60" w:after="144"/>
              <w:rPr>
                <w:szCs w:val="24"/>
              </w:rPr>
            </w:pPr>
          </w:p>
        </w:tc>
      </w:tr>
      <w:tr w:rsidR="007C7A34" w:rsidRPr="008B3CD1" w14:paraId="7CF5BFF6" w14:textId="5B68CC9C" w:rsidTr="001C4679">
        <w:trPr>
          <w:trHeight w:val="792"/>
        </w:trPr>
        <w:tc>
          <w:tcPr>
            <w:tcW w:w="2178" w:type="dxa"/>
          </w:tcPr>
          <w:p w14:paraId="0BD7D2C0" w14:textId="1AC6C9AC" w:rsidR="007C7A34" w:rsidRPr="00FB67AF" w:rsidRDefault="00FB67AF" w:rsidP="00FB67AF">
            <w:pPr>
              <w:pStyle w:val="ListParagraph"/>
              <w:spacing w:before="60" w:afterLines="60" w:after="144"/>
              <w:ind w:left="0"/>
              <w:contextualSpacing w:val="0"/>
              <w:rPr>
                <w:sz w:val="20"/>
              </w:rPr>
            </w:pPr>
            <w:r w:rsidRPr="00FB67AF">
              <w:rPr>
                <w:sz w:val="20"/>
              </w:rPr>
              <w:t>5. Role of Program in the College and the University</w:t>
            </w:r>
          </w:p>
        </w:tc>
        <w:tc>
          <w:tcPr>
            <w:tcW w:w="3240" w:type="dxa"/>
          </w:tcPr>
          <w:p w14:paraId="71BCB68F" w14:textId="5B173057" w:rsidR="007C7A34" w:rsidRPr="00FB67AF" w:rsidRDefault="007C7A34" w:rsidP="005E1C59">
            <w:pPr>
              <w:spacing w:before="60" w:afterLines="60" w:after="144"/>
              <w:rPr>
                <w:sz w:val="20"/>
              </w:rPr>
            </w:pPr>
            <w:r w:rsidRPr="00FB67AF">
              <w:rPr>
                <w:sz w:val="20"/>
              </w:rPr>
              <w:t>Found in section(s)/page(s)</w:t>
            </w:r>
          </w:p>
        </w:tc>
        <w:tc>
          <w:tcPr>
            <w:tcW w:w="2700" w:type="dxa"/>
          </w:tcPr>
          <w:p w14:paraId="6FB48F98" w14:textId="77777777" w:rsidR="007C7A34" w:rsidRPr="00A423AB" w:rsidRDefault="007C7A34" w:rsidP="00877328">
            <w:pPr>
              <w:spacing w:before="60" w:afterLines="60" w:after="144"/>
              <w:rPr>
                <w:szCs w:val="24"/>
              </w:rPr>
            </w:pPr>
          </w:p>
        </w:tc>
        <w:tc>
          <w:tcPr>
            <w:tcW w:w="1620" w:type="dxa"/>
          </w:tcPr>
          <w:p w14:paraId="5E7E7681" w14:textId="77777777" w:rsidR="007C7A34" w:rsidRPr="00A423AB" w:rsidRDefault="007C7A34" w:rsidP="00877328">
            <w:pPr>
              <w:spacing w:before="60" w:afterLines="60" w:after="144"/>
              <w:rPr>
                <w:szCs w:val="24"/>
              </w:rPr>
            </w:pPr>
          </w:p>
        </w:tc>
      </w:tr>
      <w:tr w:rsidR="007C7A34" w:rsidRPr="008B3CD1" w14:paraId="0286D038" w14:textId="34951A0A" w:rsidTr="001C4679">
        <w:trPr>
          <w:trHeight w:val="792"/>
        </w:trPr>
        <w:tc>
          <w:tcPr>
            <w:tcW w:w="2178" w:type="dxa"/>
          </w:tcPr>
          <w:p w14:paraId="7AD24968" w14:textId="668C8371" w:rsidR="007C7A34" w:rsidRPr="00FB67AF" w:rsidRDefault="00FB67AF" w:rsidP="00FB67AF">
            <w:pPr>
              <w:pStyle w:val="ListParagraph"/>
              <w:spacing w:before="60" w:afterLines="60" w:after="144"/>
              <w:ind w:left="0"/>
              <w:contextualSpacing w:val="0"/>
              <w:rPr>
                <w:sz w:val="20"/>
              </w:rPr>
            </w:pPr>
            <w:r w:rsidRPr="00FB67AF">
              <w:rPr>
                <w:sz w:val="20"/>
              </w:rPr>
              <w:t>6. Role of Faculty in the Program</w:t>
            </w:r>
          </w:p>
        </w:tc>
        <w:tc>
          <w:tcPr>
            <w:tcW w:w="3240" w:type="dxa"/>
          </w:tcPr>
          <w:p w14:paraId="70572386" w14:textId="23A6643B" w:rsidR="007C7A34" w:rsidRPr="00FB67AF" w:rsidRDefault="007C7A34" w:rsidP="005E1C59">
            <w:pPr>
              <w:spacing w:before="60" w:afterLines="60" w:after="144"/>
              <w:rPr>
                <w:sz w:val="20"/>
              </w:rPr>
            </w:pPr>
            <w:r w:rsidRPr="00FB67AF">
              <w:rPr>
                <w:sz w:val="20"/>
              </w:rPr>
              <w:t>Found in section(s)/page(s)</w:t>
            </w:r>
          </w:p>
        </w:tc>
        <w:tc>
          <w:tcPr>
            <w:tcW w:w="2700" w:type="dxa"/>
          </w:tcPr>
          <w:p w14:paraId="59FAB88D" w14:textId="77777777" w:rsidR="007C7A34" w:rsidRPr="00A423AB" w:rsidRDefault="007C7A34" w:rsidP="00877328">
            <w:pPr>
              <w:spacing w:before="60" w:afterLines="60" w:after="144"/>
              <w:rPr>
                <w:szCs w:val="24"/>
              </w:rPr>
            </w:pPr>
          </w:p>
        </w:tc>
        <w:tc>
          <w:tcPr>
            <w:tcW w:w="1620" w:type="dxa"/>
          </w:tcPr>
          <w:p w14:paraId="5714D00B" w14:textId="77777777" w:rsidR="007C7A34" w:rsidRPr="00A423AB" w:rsidRDefault="007C7A34" w:rsidP="00877328">
            <w:pPr>
              <w:spacing w:before="60" w:afterLines="60" w:after="144"/>
              <w:rPr>
                <w:szCs w:val="24"/>
              </w:rPr>
            </w:pPr>
          </w:p>
        </w:tc>
      </w:tr>
      <w:tr w:rsidR="007C7A34" w:rsidRPr="008B3CD1" w14:paraId="60E43306" w14:textId="547E0ABD" w:rsidTr="001C4679">
        <w:trPr>
          <w:trHeight w:val="792"/>
        </w:trPr>
        <w:tc>
          <w:tcPr>
            <w:tcW w:w="2178" w:type="dxa"/>
          </w:tcPr>
          <w:p w14:paraId="08EEA367" w14:textId="71F7DF32" w:rsidR="007C7A34" w:rsidRPr="00FB67AF" w:rsidRDefault="00FB67AF" w:rsidP="00FB67AF">
            <w:pPr>
              <w:pStyle w:val="ListParagraph"/>
              <w:spacing w:before="60" w:afterLines="60" w:after="144"/>
              <w:ind w:left="0"/>
              <w:contextualSpacing w:val="0"/>
              <w:rPr>
                <w:sz w:val="20"/>
              </w:rPr>
            </w:pPr>
            <w:r w:rsidRPr="00FB67AF">
              <w:rPr>
                <w:sz w:val="20"/>
              </w:rPr>
              <w:t>7. Assessment of Student Learning Objectives</w:t>
            </w:r>
          </w:p>
        </w:tc>
        <w:tc>
          <w:tcPr>
            <w:tcW w:w="3240" w:type="dxa"/>
          </w:tcPr>
          <w:p w14:paraId="45FF5C98" w14:textId="415FF11E" w:rsidR="007C7A34" w:rsidRPr="00FB67AF" w:rsidRDefault="007C7A34" w:rsidP="005E1C59">
            <w:pPr>
              <w:spacing w:before="60" w:afterLines="60" w:after="144"/>
              <w:rPr>
                <w:sz w:val="20"/>
              </w:rPr>
            </w:pPr>
            <w:r w:rsidRPr="00FB67AF">
              <w:rPr>
                <w:sz w:val="20"/>
              </w:rPr>
              <w:t>Found in section(s)/page(s)</w:t>
            </w:r>
          </w:p>
        </w:tc>
        <w:tc>
          <w:tcPr>
            <w:tcW w:w="2700" w:type="dxa"/>
          </w:tcPr>
          <w:p w14:paraId="70900A33" w14:textId="77777777" w:rsidR="007C7A34" w:rsidRPr="00A423AB" w:rsidRDefault="007C7A34" w:rsidP="00877328">
            <w:pPr>
              <w:spacing w:before="60" w:afterLines="60" w:after="144"/>
              <w:rPr>
                <w:szCs w:val="24"/>
              </w:rPr>
            </w:pPr>
          </w:p>
        </w:tc>
        <w:tc>
          <w:tcPr>
            <w:tcW w:w="1620" w:type="dxa"/>
          </w:tcPr>
          <w:p w14:paraId="026EDF36" w14:textId="77777777" w:rsidR="007C7A34" w:rsidRPr="00A423AB" w:rsidRDefault="007C7A34" w:rsidP="00877328">
            <w:pPr>
              <w:spacing w:before="60" w:afterLines="60" w:after="144"/>
              <w:rPr>
                <w:szCs w:val="24"/>
              </w:rPr>
            </w:pPr>
          </w:p>
        </w:tc>
      </w:tr>
      <w:tr w:rsidR="007C7A34" w:rsidRPr="008B3CD1" w14:paraId="00CA0853" w14:textId="7275D954" w:rsidTr="001C4679">
        <w:trPr>
          <w:trHeight w:val="792"/>
        </w:trPr>
        <w:tc>
          <w:tcPr>
            <w:tcW w:w="2178" w:type="dxa"/>
          </w:tcPr>
          <w:p w14:paraId="2D86479F" w14:textId="77039785" w:rsidR="007C7A34" w:rsidRPr="00FB67AF" w:rsidRDefault="00FB67AF" w:rsidP="00FB67AF">
            <w:pPr>
              <w:spacing w:after="60"/>
              <w:rPr>
                <w:sz w:val="20"/>
              </w:rPr>
            </w:pPr>
            <w:r w:rsidRPr="00FB67AF">
              <w:rPr>
                <w:sz w:val="20"/>
              </w:rPr>
              <w:t>8. Role of Students and Alumni in the Program</w:t>
            </w:r>
          </w:p>
        </w:tc>
        <w:tc>
          <w:tcPr>
            <w:tcW w:w="3240" w:type="dxa"/>
          </w:tcPr>
          <w:p w14:paraId="13765B75" w14:textId="18B1E2E5" w:rsidR="007C7A34" w:rsidRPr="00FB67AF" w:rsidRDefault="007C7A34" w:rsidP="005E1C59">
            <w:pPr>
              <w:spacing w:before="60" w:afterLines="60" w:after="144"/>
              <w:rPr>
                <w:sz w:val="20"/>
              </w:rPr>
            </w:pPr>
            <w:r w:rsidRPr="00FB67AF">
              <w:rPr>
                <w:sz w:val="20"/>
              </w:rPr>
              <w:t>Found in section(s)/page(s)</w:t>
            </w:r>
          </w:p>
        </w:tc>
        <w:tc>
          <w:tcPr>
            <w:tcW w:w="2700" w:type="dxa"/>
          </w:tcPr>
          <w:p w14:paraId="3E9F4FED" w14:textId="77777777" w:rsidR="007C7A34" w:rsidRPr="00A423AB" w:rsidRDefault="007C7A34" w:rsidP="00877328">
            <w:pPr>
              <w:spacing w:before="60" w:afterLines="60" w:after="144"/>
              <w:rPr>
                <w:szCs w:val="24"/>
              </w:rPr>
            </w:pPr>
          </w:p>
        </w:tc>
        <w:tc>
          <w:tcPr>
            <w:tcW w:w="1620" w:type="dxa"/>
          </w:tcPr>
          <w:p w14:paraId="2E1F6CFF" w14:textId="77777777" w:rsidR="007C7A34" w:rsidRPr="00A423AB" w:rsidRDefault="007C7A34" w:rsidP="00877328">
            <w:pPr>
              <w:spacing w:before="60" w:afterLines="60" w:after="144"/>
              <w:rPr>
                <w:szCs w:val="24"/>
              </w:rPr>
            </w:pPr>
          </w:p>
        </w:tc>
      </w:tr>
      <w:tr w:rsidR="007C7A34" w:rsidRPr="008B3CD1" w14:paraId="2F93BF91" w14:textId="06A53866" w:rsidTr="001C4679">
        <w:trPr>
          <w:trHeight w:val="792"/>
        </w:trPr>
        <w:tc>
          <w:tcPr>
            <w:tcW w:w="2178" w:type="dxa"/>
          </w:tcPr>
          <w:p w14:paraId="61AE07BB" w14:textId="5FD8BF8D" w:rsidR="007C7A34" w:rsidRPr="00FB67AF" w:rsidRDefault="00FB67AF" w:rsidP="00FB67AF">
            <w:pPr>
              <w:spacing w:after="60"/>
              <w:rPr>
                <w:sz w:val="20"/>
              </w:rPr>
            </w:pPr>
            <w:r w:rsidRPr="00FB67AF">
              <w:rPr>
                <w:sz w:val="20"/>
              </w:rPr>
              <w:t>9. Quality and Quantity of Academic and Administrative Support</w:t>
            </w:r>
          </w:p>
        </w:tc>
        <w:tc>
          <w:tcPr>
            <w:tcW w:w="3240" w:type="dxa"/>
          </w:tcPr>
          <w:p w14:paraId="6C6B77E2" w14:textId="4AADBF6C" w:rsidR="007C7A34" w:rsidRPr="00FB67AF" w:rsidRDefault="007C7A34" w:rsidP="005E1C59">
            <w:pPr>
              <w:spacing w:before="60" w:afterLines="60" w:after="144"/>
              <w:rPr>
                <w:sz w:val="20"/>
              </w:rPr>
            </w:pPr>
            <w:r w:rsidRPr="00FB67AF">
              <w:rPr>
                <w:sz w:val="20"/>
              </w:rPr>
              <w:t>Found in section(s)/page(s)</w:t>
            </w:r>
          </w:p>
        </w:tc>
        <w:tc>
          <w:tcPr>
            <w:tcW w:w="2700" w:type="dxa"/>
          </w:tcPr>
          <w:p w14:paraId="71E3146E" w14:textId="77777777" w:rsidR="007C7A34" w:rsidRPr="00A423AB" w:rsidRDefault="007C7A34" w:rsidP="00877328">
            <w:pPr>
              <w:spacing w:before="60" w:afterLines="60" w:after="144"/>
              <w:rPr>
                <w:szCs w:val="24"/>
              </w:rPr>
            </w:pPr>
          </w:p>
        </w:tc>
        <w:tc>
          <w:tcPr>
            <w:tcW w:w="1620" w:type="dxa"/>
          </w:tcPr>
          <w:p w14:paraId="0B7158A8" w14:textId="77777777" w:rsidR="007C7A34" w:rsidRPr="00A423AB" w:rsidRDefault="007C7A34" w:rsidP="00877328">
            <w:pPr>
              <w:spacing w:before="60" w:afterLines="60" w:after="144"/>
              <w:rPr>
                <w:szCs w:val="24"/>
              </w:rPr>
            </w:pPr>
          </w:p>
        </w:tc>
      </w:tr>
    </w:tbl>
    <w:p w14:paraId="033B629D" w14:textId="7307E88C" w:rsidR="00495EFF" w:rsidRPr="00495EFF" w:rsidRDefault="00495EFF" w:rsidP="00495EFF">
      <w:pPr>
        <w:rPr>
          <w:color w:val="000000"/>
          <w:sz w:val="18"/>
          <w:szCs w:val="18"/>
        </w:rPr>
      </w:pPr>
      <w:r w:rsidRPr="00495EFF">
        <w:rPr>
          <w:color w:val="000000"/>
          <w:sz w:val="18"/>
          <w:szCs w:val="18"/>
        </w:rPr>
        <w:t>*If your accreditation submission does not address elements of a particular section of the APR guidelines, attach supplemental information as a separate document for each section as appropriate.</w:t>
      </w:r>
    </w:p>
    <w:p w14:paraId="06B37F1D" w14:textId="77777777" w:rsidR="00EE6841" w:rsidRPr="00A132DF" w:rsidRDefault="00EE6841" w:rsidP="00641CC6">
      <w:pPr>
        <w:rPr>
          <w:b/>
          <w:szCs w:val="24"/>
        </w:rPr>
      </w:pPr>
      <w:r w:rsidRPr="00A132DF">
        <w:rPr>
          <w:b/>
          <w:szCs w:val="24"/>
        </w:rPr>
        <w:t>Based on the cycle for our program external accreditation:</w:t>
      </w:r>
    </w:p>
    <w:p w14:paraId="2F2031DC" w14:textId="77777777" w:rsidR="00EE6841" w:rsidRPr="00A423AB" w:rsidRDefault="00EE6841" w:rsidP="00A72DF8">
      <w:pPr>
        <w:pStyle w:val="ListParagraph"/>
        <w:numPr>
          <w:ilvl w:val="0"/>
          <w:numId w:val="11"/>
        </w:numPr>
        <w:rPr>
          <w:szCs w:val="24"/>
        </w:rPr>
      </w:pPr>
      <w:r w:rsidRPr="0038713B">
        <w:rPr>
          <w:szCs w:val="24"/>
        </w:rPr>
        <w:t xml:space="preserve">A mid-point interim report will be submitted in the spring semester of _________ (year). </w:t>
      </w:r>
    </w:p>
    <w:p w14:paraId="7CECE9BB" w14:textId="4704A469" w:rsidR="00AD1D0C" w:rsidRDefault="00EE6841" w:rsidP="00A72DF8">
      <w:pPr>
        <w:pStyle w:val="ListParagraph"/>
        <w:numPr>
          <w:ilvl w:val="0"/>
          <w:numId w:val="11"/>
        </w:numPr>
        <w:rPr>
          <w:szCs w:val="24"/>
        </w:rPr>
      </w:pPr>
      <w:r w:rsidRPr="00A423AB">
        <w:rPr>
          <w:szCs w:val="24"/>
        </w:rPr>
        <w:t>Our next external accreditation will be in</w:t>
      </w:r>
      <w:r w:rsidR="000C7EC9">
        <w:rPr>
          <w:szCs w:val="24"/>
        </w:rPr>
        <w:t xml:space="preserve"> </w:t>
      </w:r>
      <w:r w:rsidRPr="00A423AB">
        <w:rPr>
          <w:szCs w:val="24"/>
        </w:rPr>
        <w:t>_________</w:t>
      </w:r>
      <w:r w:rsidR="0038713B">
        <w:rPr>
          <w:szCs w:val="24"/>
        </w:rPr>
        <w:t xml:space="preserve"> </w:t>
      </w:r>
      <w:r w:rsidRPr="00A423AB">
        <w:rPr>
          <w:szCs w:val="24"/>
        </w:rPr>
        <w:t>(year)</w:t>
      </w:r>
    </w:p>
    <w:p w14:paraId="78BA3F80" w14:textId="070959A7" w:rsidR="00AD1D0C" w:rsidRDefault="00AD1D0C" w:rsidP="00EB1A98">
      <w:pPr>
        <w:pStyle w:val="ListParagraph"/>
        <w:rPr>
          <w:szCs w:val="24"/>
        </w:rPr>
      </w:pPr>
    </w:p>
    <w:p w14:paraId="0CC11870" w14:textId="18571554" w:rsidR="008F7FC2" w:rsidRPr="008F7FC2" w:rsidRDefault="008F7FC2" w:rsidP="000C7EC9">
      <w:pPr>
        <w:pStyle w:val="ListParagraph"/>
        <w:ind w:left="0"/>
        <w:rPr>
          <w:b/>
          <w:szCs w:val="24"/>
          <w:u w:val="single"/>
        </w:rPr>
      </w:pPr>
      <w:r>
        <w:rPr>
          <w:b/>
          <w:szCs w:val="24"/>
          <w:u w:val="single"/>
        </w:rPr>
        <w:t>Submission:</w:t>
      </w:r>
    </w:p>
    <w:p w14:paraId="06A80784" w14:textId="75B71005" w:rsidR="008F7FC2" w:rsidRDefault="008F7FC2" w:rsidP="000C7EC9">
      <w:pPr>
        <w:pStyle w:val="ListParagraph"/>
        <w:ind w:left="0"/>
        <w:rPr>
          <w:szCs w:val="24"/>
        </w:rPr>
      </w:pPr>
      <w:r>
        <w:rPr>
          <w:szCs w:val="24"/>
        </w:rPr>
        <w:t>To acknowledge that the Academic Unit Head and the College Dean have been given the opportunity to review this Checklist and any supplemental documentation, the Program Coordinator and/or the Academic Unit Head should submit this checklist and supplemental documentation via email to the APR Coordinator with a cc email to the College Dean.</w:t>
      </w:r>
    </w:p>
    <w:p w14:paraId="4CF1E7ED" w14:textId="4E7A16F4" w:rsidR="009C0222" w:rsidRDefault="009C0222" w:rsidP="007C137D">
      <w:pPr>
        <w:pStyle w:val="Heading2"/>
      </w:pPr>
      <w:bookmarkStart w:id="67" w:name="_Toc534638191"/>
      <w:bookmarkStart w:id="68" w:name="_Toc1474476"/>
      <w:bookmarkStart w:id="69" w:name="_Toc84504911"/>
      <w:bookmarkStart w:id="70" w:name="_Toc329870608"/>
      <w:bookmarkStart w:id="71" w:name="_Toc432143619"/>
      <w:r>
        <w:lastRenderedPageBreak/>
        <w:softHyphen/>
      </w:r>
      <w:r>
        <w:softHyphen/>
      </w:r>
      <w:r>
        <w:softHyphen/>
      </w:r>
      <w:r>
        <w:softHyphen/>
      </w:r>
      <w:r>
        <w:softHyphen/>
      </w:r>
      <w:r>
        <w:softHyphen/>
      </w:r>
      <w:r>
        <w:softHyphen/>
      </w:r>
      <w:r>
        <w:softHyphen/>
      </w:r>
      <w:r>
        <w:softHyphen/>
      </w:r>
      <w:r>
        <w:softHyphen/>
      </w:r>
      <w:r>
        <w:softHyphen/>
      </w:r>
      <w:r>
        <w:softHyphen/>
      </w:r>
      <w:r>
        <w:softHyphen/>
      </w:r>
      <w:r>
        <w:softHyphen/>
      </w:r>
      <w:bookmarkEnd w:id="67"/>
      <w:bookmarkEnd w:id="68"/>
      <w:bookmarkEnd w:id="69"/>
    </w:p>
    <w:p w14:paraId="583EA470" w14:textId="4874F19C" w:rsidR="00182CA2" w:rsidRDefault="00F3773A" w:rsidP="007C137D">
      <w:pPr>
        <w:pStyle w:val="Heading1"/>
      </w:pPr>
      <w:r>
        <w:rPr>
          <w:rFonts w:ascii="Arial" w:hAnsi="Arial" w:cs="Arial"/>
          <w:sz w:val="28"/>
          <w:szCs w:val="28"/>
        </w:rPr>
        <w:t xml:space="preserve"> </w:t>
      </w:r>
      <w:r w:rsidR="009C0222">
        <w:rPr>
          <w:rFonts w:ascii="Arial" w:hAnsi="Arial" w:cs="Arial"/>
          <w:sz w:val="28"/>
          <w:szCs w:val="28"/>
        </w:rPr>
        <w:t xml:space="preserve"> </w:t>
      </w:r>
      <w:bookmarkStart w:id="72" w:name="_Toc84504912"/>
      <w:r w:rsidR="009C0222">
        <w:t>Independent Certificate Review</w:t>
      </w:r>
      <w:bookmarkEnd w:id="72"/>
    </w:p>
    <w:p w14:paraId="081B0DB4" w14:textId="77777777" w:rsidR="00182CA2" w:rsidRPr="00F56397" w:rsidRDefault="00182CA2" w:rsidP="007C137D">
      <w:pPr>
        <w:pStyle w:val="Heading2"/>
      </w:pPr>
      <w:bookmarkStart w:id="73" w:name="_Toc84504913"/>
      <w:r w:rsidRPr="00F56397">
        <w:t>Notification</w:t>
      </w:r>
      <w:bookmarkEnd w:id="73"/>
    </w:p>
    <w:p w14:paraId="10E955D6" w14:textId="6298B807" w:rsidR="00182CA2" w:rsidRDefault="0033604E" w:rsidP="00182CA2">
      <w:pPr>
        <w:spacing w:after="0"/>
        <w:rPr>
          <w:rFonts w:cs="Arial"/>
          <w:color w:val="000000"/>
          <w:szCs w:val="24"/>
        </w:rPr>
      </w:pPr>
      <w:r>
        <w:rPr>
          <w:rFonts w:cs="Arial"/>
          <w:color w:val="000000"/>
          <w:szCs w:val="24"/>
        </w:rPr>
        <w:t>T</w:t>
      </w:r>
      <w:r w:rsidR="00182CA2" w:rsidRPr="00F56397">
        <w:rPr>
          <w:rFonts w:cs="Arial"/>
          <w:color w:val="000000"/>
          <w:szCs w:val="24"/>
        </w:rPr>
        <w:t>he APR Coordinator</w:t>
      </w:r>
      <w:r>
        <w:rPr>
          <w:rFonts w:cs="Arial"/>
          <w:color w:val="000000"/>
          <w:szCs w:val="24"/>
        </w:rPr>
        <w:t xml:space="preserve"> is notified</w:t>
      </w:r>
      <w:r w:rsidR="00182CA2" w:rsidRPr="00F56397">
        <w:rPr>
          <w:rFonts w:cs="Arial"/>
          <w:color w:val="000000"/>
          <w:szCs w:val="24"/>
        </w:rPr>
        <w:t xml:space="preserve"> when a new </w:t>
      </w:r>
      <w:r w:rsidR="000C7EC9">
        <w:rPr>
          <w:rFonts w:cs="Arial"/>
          <w:color w:val="000000"/>
          <w:szCs w:val="24"/>
        </w:rPr>
        <w:t>c</w:t>
      </w:r>
      <w:r w:rsidR="00182CA2" w:rsidRPr="00F56397">
        <w:rPr>
          <w:rFonts w:cs="Arial"/>
          <w:color w:val="000000"/>
          <w:szCs w:val="24"/>
        </w:rPr>
        <w:t xml:space="preserve">ertificate program is approved. The </w:t>
      </w:r>
      <w:r w:rsidR="000C7EC9">
        <w:rPr>
          <w:rFonts w:cs="Arial"/>
          <w:color w:val="000000"/>
          <w:szCs w:val="24"/>
        </w:rPr>
        <w:t>c</w:t>
      </w:r>
      <w:r w:rsidR="00182CA2" w:rsidRPr="00F56397">
        <w:rPr>
          <w:rFonts w:cs="Arial"/>
          <w:color w:val="000000"/>
          <w:szCs w:val="24"/>
        </w:rPr>
        <w:t xml:space="preserve">ertificate </w:t>
      </w:r>
      <w:r w:rsidR="000C7EC9">
        <w:rPr>
          <w:rFonts w:cs="Arial"/>
          <w:color w:val="000000"/>
          <w:szCs w:val="24"/>
        </w:rPr>
        <w:t>p</w:t>
      </w:r>
      <w:r w:rsidR="00182CA2" w:rsidRPr="00F56397">
        <w:rPr>
          <w:rFonts w:cs="Arial"/>
          <w:color w:val="000000"/>
          <w:szCs w:val="24"/>
        </w:rPr>
        <w:t xml:space="preserve">rogram will be placed on the APR Schedule indicating that it is an </w:t>
      </w:r>
      <w:r w:rsidR="00182CA2" w:rsidRPr="00F56397">
        <w:rPr>
          <w:rFonts w:cs="Arial"/>
          <w:i/>
          <w:color w:val="000000"/>
          <w:szCs w:val="24"/>
        </w:rPr>
        <w:t>Embedded Certificate</w:t>
      </w:r>
      <w:r w:rsidR="00182CA2" w:rsidRPr="00F56397">
        <w:rPr>
          <w:rFonts w:cs="Arial"/>
          <w:color w:val="000000"/>
          <w:szCs w:val="24"/>
        </w:rPr>
        <w:t xml:space="preserve"> or an </w:t>
      </w:r>
      <w:r w:rsidR="00182CA2" w:rsidRPr="00F56397">
        <w:rPr>
          <w:rFonts w:cs="Arial"/>
          <w:i/>
          <w:color w:val="000000"/>
          <w:szCs w:val="24"/>
        </w:rPr>
        <w:t>Independent Certificate</w:t>
      </w:r>
      <w:r w:rsidR="00182CA2" w:rsidRPr="00F56397">
        <w:rPr>
          <w:rFonts w:cs="Arial"/>
          <w:color w:val="000000"/>
          <w:szCs w:val="24"/>
        </w:rPr>
        <w:t xml:space="preserve"> program. </w:t>
      </w:r>
    </w:p>
    <w:p w14:paraId="150FE994" w14:textId="77777777" w:rsidR="00182CA2" w:rsidRPr="00F56397" w:rsidRDefault="00182CA2" w:rsidP="007C137D">
      <w:pPr>
        <w:pStyle w:val="Heading2"/>
      </w:pPr>
      <w:bookmarkStart w:id="74" w:name="_Toc84504914"/>
      <w:r w:rsidRPr="00F56397">
        <w:t>Schedule and Timeline</w:t>
      </w:r>
      <w:bookmarkEnd w:id="74"/>
    </w:p>
    <w:p w14:paraId="1E809D8C" w14:textId="77777777" w:rsidR="00182CA2" w:rsidRPr="00F56397" w:rsidRDefault="00182CA2" w:rsidP="00182CA2">
      <w:pPr>
        <w:spacing w:after="60"/>
        <w:rPr>
          <w:rFonts w:cs="Arial"/>
          <w:szCs w:val="24"/>
        </w:rPr>
      </w:pPr>
      <w:r w:rsidRPr="00F56397">
        <w:rPr>
          <w:rFonts w:cs="Arial"/>
          <w:szCs w:val="24"/>
        </w:rPr>
        <w:t>Because of the dynamic nature of societal and economic needs Independent Certificates are reviewed every four years to ensure their market viability.</w:t>
      </w:r>
    </w:p>
    <w:p w14:paraId="4728C1FA" w14:textId="77777777" w:rsidR="00182CA2" w:rsidRPr="00F56397" w:rsidRDefault="00182CA2" w:rsidP="00182CA2">
      <w:pPr>
        <w:spacing w:after="60"/>
        <w:rPr>
          <w:rFonts w:cs="Arial"/>
          <w:szCs w:val="24"/>
        </w:rPr>
      </w:pPr>
      <w:r w:rsidRPr="00F56397">
        <w:rPr>
          <w:rFonts w:cs="Arial"/>
          <w:szCs w:val="24"/>
        </w:rPr>
        <w:t xml:space="preserve">Independent Certificates are assigned a review date by the APR Coordinator and placed on the University Academic Review Program master schedule. </w:t>
      </w:r>
    </w:p>
    <w:p w14:paraId="665FB9DF" w14:textId="77777777" w:rsidR="00182CA2" w:rsidRPr="00F56397" w:rsidRDefault="00182CA2" w:rsidP="000C7EC9">
      <w:pPr>
        <w:pStyle w:val="Bullets"/>
      </w:pPr>
      <w:r w:rsidRPr="00F56397">
        <w:t>An Independent Certificate will be notified in August, six-months prior to the due date of its self-study.</w:t>
      </w:r>
    </w:p>
    <w:p w14:paraId="016A7D14" w14:textId="47622DC1" w:rsidR="00182CA2" w:rsidRPr="00F56397" w:rsidRDefault="00182CA2" w:rsidP="000C7EC9">
      <w:pPr>
        <w:pStyle w:val="Bullets"/>
      </w:pPr>
      <w:r w:rsidRPr="00F56397">
        <w:t>APR Coordinator will work</w:t>
      </w:r>
      <w:r w:rsidR="00A47ACB">
        <w:t xml:space="preserve"> with The Graduate School and </w:t>
      </w:r>
      <w:r w:rsidR="0033604E">
        <w:t xml:space="preserve">the School of </w:t>
      </w:r>
      <w:r w:rsidR="00A47ACB">
        <w:t xml:space="preserve">Professional and Continuing Education </w:t>
      </w:r>
      <w:r w:rsidRPr="00F56397">
        <w:t>to name Review Team members by November 1.</w:t>
      </w:r>
    </w:p>
    <w:p w14:paraId="6D4D17C5" w14:textId="77777777" w:rsidR="00182CA2" w:rsidRPr="00F56397" w:rsidRDefault="00182CA2" w:rsidP="000C7EC9">
      <w:pPr>
        <w:pStyle w:val="Bullets"/>
      </w:pPr>
      <w:r w:rsidRPr="00F56397">
        <w:t>IC Self-study will be due to APR Coordinator February 1.</w:t>
      </w:r>
    </w:p>
    <w:p w14:paraId="4195C08D" w14:textId="77777777" w:rsidR="00182CA2" w:rsidRPr="00F56397" w:rsidRDefault="00182CA2" w:rsidP="000C7EC9">
      <w:pPr>
        <w:pStyle w:val="Bullets"/>
      </w:pPr>
      <w:r w:rsidRPr="00F56397">
        <w:t>IC Self-study will be due to Review Team by March 1.</w:t>
      </w:r>
    </w:p>
    <w:p w14:paraId="2908BA77" w14:textId="77777777" w:rsidR="00182CA2" w:rsidRPr="00F56397" w:rsidRDefault="00182CA2" w:rsidP="000C7EC9">
      <w:pPr>
        <w:pStyle w:val="Bullets"/>
      </w:pPr>
      <w:r w:rsidRPr="00F56397">
        <w:t xml:space="preserve">Review Team will meet by </w:t>
      </w:r>
      <w:r w:rsidRPr="00F56397">
        <w:rPr>
          <w:i/>
          <w:u w:val="single"/>
        </w:rPr>
        <w:t>April 1.</w:t>
      </w:r>
    </w:p>
    <w:p w14:paraId="4EE62785" w14:textId="77777777" w:rsidR="00182CA2" w:rsidRPr="00F56397" w:rsidRDefault="00182CA2" w:rsidP="000C7EC9">
      <w:pPr>
        <w:pStyle w:val="Bullets"/>
      </w:pPr>
      <w:r w:rsidRPr="00F56397">
        <w:t xml:space="preserve">Review Team will submit a response and recommendations by </w:t>
      </w:r>
      <w:r w:rsidRPr="00F56397">
        <w:rPr>
          <w:i/>
          <w:u w:val="single"/>
        </w:rPr>
        <w:t>April 15.</w:t>
      </w:r>
    </w:p>
    <w:p w14:paraId="494AE14A" w14:textId="77777777" w:rsidR="00182CA2" w:rsidRPr="00F56397" w:rsidRDefault="00182CA2" w:rsidP="007C137D">
      <w:pPr>
        <w:pStyle w:val="Heading2"/>
      </w:pPr>
      <w:bookmarkStart w:id="75" w:name="_Toc84504915"/>
      <w:r w:rsidRPr="00F56397">
        <w:t>Review Team Representatives</w:t>
      </w:r>
      <w:bookmarkEnd w:id="75"/>
      <w:r w:rsidRPr="00F56397">
        <w:tab/>
      </w:r>
    </w:p>
    <w:p w14:paraId="58B1BBCF" w14:textId="77777777" w:rsidR="00182CA2" w:rsidRPr="00F56397" w:rsidRDefault="00182CA2" w:rsidP="00A72DF8">
      <w:pPr>
        <w:pStyle w:val="ListParagraph"/>
        <w:numPr>
          <w:ilvl w:val="0"/>
          <w:numId w:val="32"/>
        </w:numPr>
        <w:spacing w:after="0"/>
        <w:rPr>
          <w:rFonts w:cs="Arial"/>
          <w:color w:val="000000"/>
          <w:szCs w:val="24"/>
        </w:rPr>
      </w:pPr>
      <w:r w:rsidRPr="00F56397">
        <w:rPr>
          <w:rFonts w:cs="Arial"/>
          <w:color w:val="000000"/>
          <w:szCs w:val="24"/>
        </w:rPr>
        <w:t xml:space="preserve">the graduate or program coordinator (or designee) from the department that offers the Independent Certificate (not the coordinator); </w:t>
      </w:r>
      <w:r w:rsidRPr="00F56397">
        <w:rPr>
          <w:rFonts w:cs="Arial"/>
          <w:color w:val="000000"/>
          <w:szCs w:val="24"/>
        </w:rPr>
        <w:tab/>
      </w:r>
    </w:p>
    <w:p w14:paraId="357ECB91" w14:textId="77777777" w:rsidR="00182CA2" w:rsidRPr="00F56397" w:rsidRDefault="00182CA2" w:rsidP="00A72DF8">
      <w:pPr>
        <w:pStyle w:val="ListParagraph"/>
        <w:numPr>
          <w:ilvl w:val="0"/>
          <w:numId w:val="32"/>
        </w:numPr>
        <w:spacing w:after="0"/>
        <w:rPr>
          <w:rFonts w:cs="Arial"/>
          <w:color w:val="000000"/>
          <w:szCs w:val="24"/>
        </w:rPr>
      </w:pPr>
      <w:r w:rsidRPr="00F56397">
        <w:rPr>
          <w:rFonts w:cs="Arial"/>
          <w:color w:val="000000"/>
          <w:szCs w:val="24"/>
        </w:rPr>
        <w:t xml:space="preserve">a representative from the Office of the Graduate School </w:t>
      </w:r>
    </w:p>
    <w:p w14:paraId="5C544B92" w14:textId="6A150DBB" w:rsidR="00182CA2" w:rsidRPr="00F56397" w:rsidRDefault="00182CA2" w:rsidP="00A72DF8">
      <w:pPr>
        <w:pStyle w:val="ListParagraph"/>
        <w:numPr>
          <w:ilvl w:val="0"/>
          <w:numId w:val="32"/>
        </w:numPr>
        <w:spacing w:after="0"/>
        <w:rPr>
          <w:rFonts w:cs="Arial"/>
          <w:color w:val="000000"/>
          <w:szCs w:val="24"/>
        </w:rPr>
      </w:pPr>
      <w:r w:rsidRPr="00F56397">
        <w:rPr>
          <w:rFonts w:cs="Arial"/>
          <w:color w:val="000000"/>
          <w:szCs w:val="24"/>
        </w:rPr>
        <w:t>a representat</w:t>
      </w:r>
      <w:r w:rsidR="00A47ACB">
        <w:rPr>
          <w:rFonts w:cs="Arial"/>
          <w:color w:val="000000"/>
          <w:szCs w:val="24"/>
        </w:rPr>
        <w:t xml:space="preserve">ive from </w:t>
      </w:r>
      <w:r w:rsidR="0033604E">
        <w:rPr>
          <w:rFonts w:cs="Arial"/>
          <w:color w:val="000000"/>
          <w:szCs w:val="24"/>
        </w:rPr>
        <w:t xml:space="preserve">the School of </w:t>
      </w:r>
      <w:r w:rsidR="00A47ACB">
        <w:rPr>
          <w:rFonts w:cs="Arial"/>
          <w:color w:val="000000"/>
          <w:szCs w:val="24"/>
        </w:rPr>
        <w:t>Professional and Continuing Education</w:t>
      </w:r>
    </w:p>
    <w:p w14:paraId="28E40E56" w14:textId="7FBAB951" w:rsidR="00182CA2" w:rsidRPr="00F56397" w:rsidRDefault="00182CA2" w:rsidP="00A72DF8">
      <w:pPr>
        <w:pStyle w:val="ListParagraph"/>
        <w:numPr>
          <w:ilvl w:val="0"/>
          <w:numId w:val="32"/>
        </w:numPr>
        <w:spacing w:after="0"/>
        <w:rPr>
          <w:rFonts w:cs="Arial"/>
          <w:color w:val="000000"/>
          <w:szCs w:val="24"/>
        </w:rPr>
      </w:pPr>
      <w:r w:rsidRPr="00F56397">
        <w:rPr>
          <w:rFonts w:cs="Arial"/>
          <w:color w:val="000000"/>
          <w:szCs w:val="24"/>
        </w:rPr>
        <w:t>a neutral individual identified by APR Coordinator</w:t>
      </w:r>
      <w:r w:rsidR="00F3773A">
        <w:rPr>
          <w:rFonts w:cs="Arial"/>
          <w:color w:val="000000"/>
          <w:szCs w:val="24"/>
        </w:rPr>
        <w:t xml:space="preserve"> </w:t>
      </w:r>
    </w:p>
    <w:p w14:paraId="5006BB1A" w14:textId="2F19CCFF" w:rsidR="00182CA2" w:rsidRPr="00F56397" w:rsidRDefault="00182CA2" w:rsidP="007C137D">
      <w:pPr>
        <w:pStyle w:val="Heading2"/>
      </w:pPr>
      <w:bookmarkStart w:id="76" w:name="_Toc84504916"/>
      <w:r w:rsidRPr="00F56397">
        <w:t>Review Roles and Responsibility</w:t>
      </w:r>
      <w:bookmarkEnd w:id="76"/>
    </w:p>
    <w:p w14:paraId="2D44C7B0" w14:textId="77777777" w:rsidR="00182CA2" w:rsidRPr="001C4679" w:rsidRDefault="00182CA2" w:rsidP="001C4679">
      <w:pPr>
        <w:pStyle w:val="Heading3"/>
        <w:spacing w:before="40"/>
      </w:pPr>
      <w:bookmarkStart w:id="77" w:name="_Toc84504917"/>
      <w:r w:rsidRPr="001C4679">
        <w:t>APR Coordinator</w:t>
      </w:r>
      <w:bookmarkEnd w:id="77"/>
    </w:p>
    <w:p w14:paraId="42AD6C5A" w14:textId="77777777" w:rsidR="00182CA2" w:rsidRPr="00F56397" w:rsidRDefault="00182CA2" w:rsidP="00A72DF8">
      <w:pPr>
        <w:pStyle w:val="ListParagraph"/>
        <w:numPr>
          <w:ilvl w:val="0"/>
          <w:numId w:val="25"/>
        </w:numPr>
        <w:spacing w:after="60"/>
        <w:rPr>
          <w:rFonts w:cs="Arial"/>
          <w:szCs w:val="24"/>
        </w:rPr>
      </w:pPr>
      <w:r w:rsidRPr="00F56397">
        <w:rPr>
          <w:rFonts w:cs="Arial"/>
          <w:szCs w:val="24"/>
        </w:rPr>
        <w:t>Notifies Certificate Program Coordinator of IC Self-study due date.</w:t>
      </w:r>
    </w:p>
    <w:p w14:paraId="12228221" w14:textId="77777777" w:rsidR="00182CA2" w:rsidRPr="00F56397" w:rsidRDefault="00182CA2" w:rsidP="00A72DF8">
      <w:pPr>
        <w:pStyle w:val="ListParagraph"/>
        <w:numPr>
          <w:ilvl w:val="0"/>
          <w:numId w:val="25"/>
        </w:numPr>
        <w:spacing w:after="60"/>
        <w:rPr>
          <w:rFonts w:cs="Arial"/>
          <w:szCs w:val="24"/>
        </w:rPr>
      </w:pPr>
      <w:r w:rsidRPr="00F56397">
        <w:rPr>
          <w:rFonts w:cs="Arial"/>
          <w:szCs w:val="24"/>
        </w:rPr>
        <w:t>Coordinates identification of Review Team members.</w:t>
      </w:r>
    </w:p>
    <w:p w14:paraId="50E6DFC3" w14:textId="77777777" w:rsidR="00182CA2" w:rsidRPr="00F56397" w:rsidRDefault="00182CA2" w:rsidP="00A72DF8">
      <w:pPr>
        <w:pStyle w:val="ListParagraph"/>
        <w:numPr>
          <w:ilvl w:val="0"/>
          <w:numId w:val="25"/>
        </w:numPr>
        <w:spacing w:after="60"/>
        <w:rPr>
          <w:rFonts w:cs="Arial"/>
          <w:szCs w:val="24"/>
        </w:rPr>
      </w:pPr>
      <w:r w:rsidRPr="00F56397">
        <w:rPr>
          <w:rFonts w:cs="Arial"/>
          <w:szCs w:val="24"/>
        </w:rPr>
        <w:t>Sets date for Review Team Discussion</w:t>
      </w:r>
    </w:p>
    <w:p w14:paraId="44232963" w14:textId="77777777" w:rsidR="00182CA2" w:rsidRPr="00F56397" w:rsidRDefault="00182CA2" w:rsidP="00A72DF8">
      <w:pPr>
        <w:pStyle w:val="ListParagraph"/>
        <w:numPr>
          <w:ilvl w:val="0"/>
          <w:numId w:val="25"/>
        </w:numPr>
        <w:spacing w:after="60"/>
        <w:rPr>
          <w:rFonts w:cs="Arial"/>
          <w:szCs w:val="24"/>
        </w:rPr>
      </w:pPr>
      <w:r w:rsidRPr="00F56397">
        <w:rPr>
          <w:rFonts w:cs="Arial"/>
          <w:szCs w:val="24"/>
        </w:rPr>
        <w:t>Receives written response</w:t>
      </w:r>
    </w:p>
    <w:p w14:paraId="198AD1BD" w14:textId="77777777" w:rsidR="00182CA2" w:rsidRPr="00F56397" w:rsidRDefault="00182CA2" w:rsidP="001C4679">
      <w:pPr>
        <w:pStyle w:val="Heading3"/>
      </w:pPr>
      <w:bookmarkStart w:id="78" w:name="_Toc84504918"/>
      <w:r w:rsidRPr="00F56397">
        <w:t>Certificate Program Coordinator</w:t>
      </w:r>
      <w:bookmarkEnd w:id="78"/>
    </w:p>
    <w:p w14:paraId="7D9CFD53" w14:textId="77777777" w:rsidR="00182CA2" w:rsidRPr="00F56397" w:rsidRDefault="00182CA2" w:rsidP="00A72DF8">
      <w:pPr>
        <w:pStyle w:val="ListParagraph"/>
        <w:numPr>
          <w:ilvl w:val="0"/>
          <w:numId w:val="33"/>
        </w:numPr>
        <w:spacing w:after="60"/>
        <w:rPr>
          <w:rFonts w:cs="Arial"/>
          <w:szCs w:val="24"/>
        </w:rPr>
      </w:pPr>
      <w:r w:rsidRPr="00F56397">
        <w:rPr>
          <w:rFonts w:cs="Arial"/>
          <w:szCs w:val="24"/>
        </w:rPr>
        <w:t>Coordinator prepares Self-study (see outline below)</w:t>
      </w:r>
    </w:p>
    <w:p w14:paraId="0AAF45CD" w14:textId="77777777" w:rsidR="00182CA2" w:rsidRPr="00F56397" w:rsidRDefault="00182CA2" w:rsidP="00A72DF8">
      <w:pPr>
        <w:pStyle w:val="ListParagraph"/>
        <w:numPr>
          <w:ilvl w:val="0"/>
          <w:numId w:val="33"/>
        </w:numPr>
        <w:spacing w:after="60"/>
        <w:rPr>
          <w:rFonts w:cs="Arial"/>
          <w:szCs w:val="24"/>
        </w:rPr>
      </w:pPr>
      <w:r w:rsidRPr="00F56397">
        <w:rPr>
          <w:rFonts w:cs="Arial"/>
          <w:szCs w:val="24"/>
        </w:rPr>
        <w:t xml:space="preserve">Meets with review team </w:t>
      </w:r>
    </w:p>
    <w:p w14:paraId="329AAE9A" w14:textId="70A973C6" w:rsidR="00182CA2" w:rsidRPr="00F56397" w:rsidRDefault="00182CA2" w:rsidP="001C4679">
      <w:pPr>
        <w:pStyle w:val="Heading3"/>
      </w:pPr>
      <w:bookmarkStart w:id="79" w:name="_Toc84504919"/>
      <w:r w:rsidRPr="00F56397">
        <w:t>Review Team</w:t>
      </w:r>
      <w:bookmarkEnd w:id="79"/>
      <w:r w:rsidRPr="00F56397">
        <w:t xml:space="preserve"> </w:t>
      </w:r>
    </w:p>
    <w:p w14:paraId="7329213C" w14:textId="77777777" w:rsidR="00182CA2" w:rsidRPr="000C7EC9" w:rsidRDefault="00182CA2" w:rsidP="00A72DF8">
      <w:pPr>
        <w:pStyle w:val="ListParagraph"/>
        <w:numPr>
          <w:ilvl w:val="0"/>
          <w:numId w:val="34"/>
        </w:numPr>
        <w:spacing w:after="0"/>
        <w:rPr>
          <w:rFonts w:cs="Arial"/>
          <w:color w:val="000000"/>
          <w:szCs w:val="24"/>
        </w:rPr>
      </w:pPr>
      <w:r w:rsidRPr="000C7EC9">
        <w:rPr>
          <w:rFonts w:cs="Arial"/>
          <w:color w:val="000000"/>
          <w:szCs w:val="24"/>
        </w:rPr>
        <w:t>Reads Self-study and Assessment Progress Template</w:t>
      </w:r>
    </w:p>
    <w:p w14:paraId="0BECF798" w14:textId="77777777" w:rsidR="00182CA2" w:rsidRPr="000C7EC9" w:rsidRDefault="00182CA2" w:rsidP="00A72DF8">
      <w:pPr>
        <w:pStyle w:val="ListParagraph"/>
        <w:numPr>
          <w:ilvl w:val="0"/>
          <w:numId w:val="34"/>
        </w:numPr>
        <w:spacing w:after="0"/>
        <w:rPr>
          <w:rFonts w:cs="Arial"/>
          <w:color w:val="000000"/>
          <w:szCs w:val="24"/>
        </w:rPr>
      </w:pPr>
      <w:r w:rsidRPr="000C7EC9">
        <w:rPr>
          <w:rFonts w:cs="Arial"/>
          <w:color w:val="000000"/>
          <w:szCs w:val="24"/>
        </w:rPr>
        <w:t xml:space="preserve">Meets for discussion </w:t>
      </w:r>
    </w:p>
    <w:p w14:paraId="1CE33699" w14:textId="77777777" w:rsidR="00182CA2" w:rsidRPr="000C7EC9" w:rsidRDefault="00182CA2" w:rsidP="00A72DF8">
      <w:pPr>
        <w:pStyle w:val="ListParagraph"/>
        <w:numPr>
          <w:ilvl w:val="0"/>
          <w:numId w:val="34"/>
        </w:numPr>
        <w:spacing w:after="0"/>
        <w:rPr>
          <w:rFonts w:cs="Arial"/>
          <w:color w:val="000000"/>
          <w:szCs w:val="24"/>
        </w:rPr>
      </w:pPr>
      <w:r w:rsidRPr="000C7EC9">
        <w:rPr>
          <w:rFonts w:cs="Arial"/>
          <w:color w:val="000000"/>
          <w:szCs w:val="24"/>
        </w:rPr>
        <w:t>Identifies:</w:t>
      </w:r>
    </w:p>
    <w:p w14:paraId="53B23DC8" w14:textId="77777777" w:rsidR="00182CA2" w:rsidRPr="00F56397" w:rsidRDefault="00182CA2" w:rsidP="00A72DF8">
      <w:pPr>
        <w:pStyle w:val="ListParagraph"/>
        <w:numPr>
          <w:ilvl w:val="1"/>
          <w:numId w:val="26"/>
        </w:numPr>
        <w:spacing w:after="0"/>
        <w:rPr>
          <w:rFonts w:cs="Arial"/>
          <w:color w:val="000000"/>
          <w:szCs w:val="24"/>
        </w:rPr>
      </w:pPr>
      <w:r w:rsidRPr="00F56397">
        <w:rPr>
          <w:rFonts w:eastAsia="MS PGothic" w:cs="Arial"/>
          <w:color w:val="000000"/>
          <w:szCs w:val="24"/>
        </w:rPr>
        <w:t xml:space="preserve">Areas of Strengths </w:t>
      </w:r>
    </w:p>
    <w:p w14:paraId="77F91651" w14:textId="77777777" w:rsidR="00182CA2" w:rsidRPr="00F56397" w:rsidRDefault="00182CA2" w:rsidP="00A72DF8">
      <w:pPr>
        <w:pStyle w:val="ListParagraph"/>
        <w:numPr>
          <w:ilvl w:val="1"/>
          <w:numId w:val="26"/>
        </w:numPr>
        <w:spacing w:after="0"/>
        <w:rPr>
          <w:rFonts w:cs="Arial"/>
          <w:color w:val="000000"/>
          <w:szCs w:val="24"/>
        </w:rPr>
      </w:pPr>
      <w:r w:rsidRPr="00F56397">
        <w:rPr>
          <w:rFonts w:eastAsia="MS PGothic" w:cs="Arial"/>
          <w:color w:val="000000"/>
          <w:szCs w:val="24"/>
        </w:rPr>
        <w:t xml:space="preserve">Areas of Challenge </w:t>
      </w:r>
    </w:p>
    <w:p w14:paraId="29DA1A83" w14:textId="77777777" w:rsidR="00182CA2" w:rsidRPr="00F56397" w:rsidRDefault="00182CA2" w:rsidP="00A72DF8">
      <w:pPr>
        <w:pStyle w:val="ListParagraph"/>
        <w:numPr>
          <w:ilvl w:val="1"/>
          <w:numId w:val="26"/>
        </w:numPr>
        <w:spacing w:after="0"/>
        <w:rPr>
          <w:rFonts w:cs="Arial"/>
          <w:color w:val="000000"/>
          <w:szCs w:val="24"/>
        </w:rPr>
      </w:pPr>
      <w:r w:rsidRPr="00F56397">
        <w:rPr>
          <w:rFonts w:cs="Arial"/>
          <w:color w:val="000000"/>
          <w:szCs w:val="24"/>
        </w:rPr>
        <w:t>Determines if program is still viable</w:t>
      </w:r>
    </w:p>
    <w:p w14:paraId="2F37DB73" w14:textId="77777777" w:rsidR="00182CA2" w:rsidRPr="00F56397" w:rsidRDefault="00182CA2" w:rsidP="00A72DF8">
      <w:pPr>
        <w:pStyle w:val="ListParagraph"/>
        <w:numPr>
          <w:ilvl w:val="1"/>
          <w:numId w:val="26"/>
        </w:numPr>
        <w:spacing w:after="0"/>
        <w:rPr>
          <w:rFonts w:cs="Arial"/>
          <w:color w:val="000000"/>
          <w:szCs w:val="24"/>
        </w:rPr>
      </w:pPr>
      <w:r w:rsidRPr="00F56397">
        <w:rPr>
          <w:rFonts w:cs="Arial"/>
          <w:color w:val="000000"/>
          <w:szCs w:val="24"/>
        </w:rPr>
        <w:lastRenderedPageBreak/>
        <w:t>Makes recommendation for continuation, including suggestions for improvement or changes; or</w:t>
      </w:r>
    </w:p>
    <w:p w14:paraId="0CEA85AD" w14:textId="77777777" w:rsidR="00182CA2" w:rsidRPr="00045F8E" w:rsidRDefault="00182CA2" w:rsidP="00A72DF8">
      <w:pPr>
        <w:pStyle w:val="ListParagraph"/>
        <w:numPr>
          <w:ilvl w:val="1"/>
          <w:numId w:val="26"/>
        </w:numPr>
        <w:spacing w:after="0"/>
        <w:rPr>
          <w:rFonts w:cs="Arial"/>
          <w:color w:val="000000"/>
          <w:szCs w:val="24"/>
        </w:rPr>
      </w:pPr>
      <w:r w:rsidRPr="00045F8E">
        <w:rPr>
          <w:rFonts w:cs="Arial"/>
          <w:color w:val="000000"/>
          <w:szCs w:val="24"/>
        </w:rPr>
        <w:t>Makes recommendation for dissolution of the certificate program</w:t>
      </w:r>
    </w:p>
    <w:p w14:paraId="1C16E87C" w14:textId="529EF879" w:rsidR="00182CA2" w:rsidRPr="00045F8E" w:rsidRDefault="00747763" w:rsidP="00A72DF8">
      <w:pPr>
        <w:pStyle w:val="ListParagraph"/>
        <w:numPr>
          <w:ilvl w:val="1"/>
          <w:numId w:val="26"/>
        </w:numPr>
        <w:spacing w:after="0"/>
        <w:rPr>
          <w:rFonts w:cs="Arial"/>
          <w:color w:val="000000"/>
          <w:szCs w:val="24"/>
        </w:rPr>
      </w:pPr>
      <w:r w:rsidRPr="00045F8E">
        <w:rPr>
          <w:rFonts w:eastAsia="MS PGothic" w:cs="Arial"/>
          <w:color w:val="000000"/>
          <w:szCs w:val="24"/>
        </w:rPr>
        <w:t>Designates representative to p</w:t>
      </w:r>
      <w:r w:rsidR="00182CA2" w:rsidRPr="00045F8E">
        <w:rPr>
          <w:rFonts w:eastAsia="MS PGothic" w:cs="Arial"/>
          <w:color w:val="000000"/>
          <w:szCs w:val="24"/>
        </w:rPr>
        <w:t xml:space="preserve">repares </w:t>
      </w:r>
      <w:r w:rsidRPr="00045F8E">
        <w:rPr>
          <w:rFonts w:eastAsia="MS PGothic" w:cs="Arial"/>
          <w:color w:val="000000"/>
          <w:szCs w:val="24"/>
        </w:rPr>
        <w:t>the brief</w:t>
      </w:r>
      <w:r w:rsidR="00182CA2" w:rsidRPr="00045F8E">
        <w:rPr>
          <w:rFonts w:eastAsia="MS PGothic" w:cs="Arial"/>
          <w:color w:val="000000"/>
          <w:szCs w:val="24"/>
        </w:rPr>
        <w:t xml:space="preserve"> written response</w:t>
      </w:r>
      <w:r w:rsidR="00F0120D" w:rsidRPr="00045F8E">
        <w:rPr>
          <w:rFonts w:eastAsia="MS PGothic" w:cs="Arial"/>
          <w:color w:val="000000"/>
          <w:szCs w:val="24"/>
        </w:rPr>
        <w:t>; sets timeline</w:t>
      </w:r>
    </w:p>
    <w:p w14:paraId="35E19E16" w14:textId="77777777" w:rsidR="00182CA2" w:rsidRPr="00045F8E" w:rsidRDefault="00182CA2" w:rsidP="00182CA2">
      <w:pPr>
        <w:pStyle w:val="ListParagraph"/>
        <w:spacing w:after="0"/>
        <w:ind w:left="1440"/>
        <w:rPr>
          <w:rFonts w:cs="Arial"/>
          <w:color w:val="000000"/>
          <w:szCs w:val="24"/>
        </w:rPr>
      </w:pPr>
    </w:p>
    <w:p w14:paraId="2B7A7EF2" w14:textId="5471DF13" w:rsidR="00182CA2" w:rsidRPr="00045F8E" w:rsidRDefault="00182CA2" w:rsidP="001C4679">
      <w:pPr>
        <w:pStyle w:val="Heading2"/>
      </w:pPr>
      <w:bookmarkStart w:id="80" w:name="_Toc84504920"/>
      <w:r w:rsidRPr="00045F8E">
        <w:t>Outline of</w:t>
      </w:r>
      <w:r w:rsidR="007C4D87" w:rsidRPr="00045F8E">
        <w:t xml:space="preserve"> Certificate</w:t>
      </w:r>
      <w:r w:rsidRPr="00045F8E">
        <w:t xml:space="preserve"> Self-Study Report (based on APR Internal Self-Study Report)</w:t>
      </w:r>
      <w:bookmarkEnd w:id="80"/>
    </w:p>
    <w:p w14:paraId="1564D24C" w14:textId="0075E223" w:rsidR="00182CA2" w:rsidRPr="00045F8E" w:rsidRDefault="00C54395" w:rsidP="00A72DF8">
      <w:pPr>
        <w:pStyle w:val="ListParagraph"/>
        <w:numPr>
          <w:ilvl w:val="0"/>
          <w:numId w:val="27"/>
        </w:numPr>
        <w:spacing w:after="60"/>
        <w:ind w:left="360" w:hanging="360"/>
        <w:rPr>
          <w:rFonts w:cs="Arial"/>
          <w:szCs w:val="24"/>
        </w:rPr>
      </w:pPr>
      <w:r w:rsidRPr="00045F8E">
        <w:rPr>
          <w:rFonts w:cs="Arial"/>
          <w:szCs w:val="24"/>
        </w:rPr>
        <w:t>Description of the Certificate Program</w:t>
      </w:r>
    </w:p>
    <w:p w14:paraId="72197BE2" w14:textId="5E8EFD1B" w:rsidR="00182CA2" w:rsidRPr="00C54395" w:rsidRDefault="00182CA2" w:rsidP="00A72DF8">
      <w:pPr>
        <w:pStyle w:val="ListParagraph"/>
        <w:numPr>
          <w:ilvl w:val="0"/>
          <w:numId w:val="27"/>
        </w:numPr>
        <w:spacing w:after="60"/>
        <w:ind w:left="360" w:hanging="360"/>
        <w:rPr>
          <w:rFonts w:cs="Arial"/>
          <w:szCs w:val="24"/>
        </w:rPr>
      </w:pPr>
      <w:r w:rsidRPr="00C54395">
        <w:rPr>
          <w:rFonts w:cs="Arial"/>
          <w:szCs w:val="24"/>
        </w:rPr>
        <w:t xml:space="preserve">Program Viability and Resources </w:t>
      </w:r>
    </w:p>
    <w:p w14:paraId="56B27720" w14:textId="24DE552A" w:rsidR="00182CA2" w:rsidRPr="00F56397" w:rsidRDefault="00C54395" w:rsidP="000C7EC9">
      <w:pPr>
        <w:pStyle w:val="Bullets"/>
      </w:pPr>
      <w:r>
        <w:t>Cite e</w:t>
      </w:r>
      <w:r w:rsidR="00182CA2" w:rsidRPr="00F56397">
        <w:t>nrollment figures since the inception of the IC.</w:t>
      </w:r>
    </w:p>
    <w:p w14:paraId="2C22855A" w14:textId="77777777" w:rsidR="00182CA2" w:rsidRPr="00F56397" w:rsidRDefault="00182CA2" w:rsidP="000C7EC9">
      <w:pPr>
        <w:pStyle w:val="Bullets"/>
      </w:pPr>
      <w:r w:rsidRPr="00F56397">
        <w:t xml:space="preserve">Evaluate the viability of the program in terms of state, regional and national needs. State what is unique about the JMU program. State how the program addresses specific needs for training of graduates at the state, regional, or national level. Discuss this in terms of placement of students and demand for students with specific types of training. </w:t>
      </w:r>
    </w:p>
    <w:p w14:paraId="3907585C" w14:textId="77777777" w:rsidR="00182CA2" w:rsidRPr="00F56397" w:rsidRDefault="00182CA2" w:rsidP="000C7EC9">
      <w:pPr>
        <w:pStyle w:val="Bullets"/>
      </w:pPr>
      <w:r w:rsidRPr="00F56397">
        <w:t>Assess the size of the program regarding need for expansion or contraction. Discuss whether the program expects increasing or decreasing demand. Discuss demand for the program and placement of completers in the employment market.</w:t>
      </w:r>
    </w:p>
    <w:p w14:paraId="40004A0D" w14:textId="1AA03FFD" w:rsidR="00182CA2" w:rsidRDefault="00182CA2" w:rsidP="000C7EC9">
      <w:pPr>
        <w:pStyle w:val="Bullets"/>
      </w:pPr>
      <w:r w:rsidRPr="00F56397">
        <w:t>Discuss how resources have changed (increased, decreased or stayed the same) due to changes in enrollment. Discuss changes that have resulted from technology, for example, increase in classroom technology due to larger class sizes.</w:t>
      </w:r>
    </w:p>
    <w:p w14:paraId="10C38C3A" w14:textId="5B4AB66A" w:rsidR="00C54395" w:rsidRPr="00045F8E" w:rsidRDefault="00C54395" w:rsidP="000C7EC9">
      <w:pPr>
        <w:pStyle w:val="Bullets"/>
      </w:pPr>
      <w:r w:rsidRPr="00045F8E">
        <w:t>Discuss strategies to improve the certificate program</w:t>
      </w:r>
    </w:p>
    <w:p w14:paraId="14461CD7" w14:textId="76A7EEEE" w:rsidR="00182CA2" w:rsidRPr="00C54395" w:rsidRDefault="00182CA2" w:rsidP="00A72DF8">
      <w:pPr>
        <w:pStyle w:val="ListParagraph"/>
        <w:numPr>
          <w:ilvl w:val="0"/>
          <w:numId w:val="27"/>
        </w:numPr>
        <w:spacing w:after="60"/>
        <w:ind w:left="360" w:hanging="360"/>
        <w:rPr>
          <w:b/>
          <w:bCs/>
        </w:rPr>
      </w:pPr>
      <w:r w:rsidRPr="000C7EC9">
        <w:rPr>
          <w:rFonts w:cs="Arial"/>
          <w:szCs w:val="24"/>
        </w:rPr>
        <w:t>Assessment</w:t>
      </w:r>
      <w:r w:rsidRPr="00C54395">
        <w:rPr>
          <w:bCs/>
        </w:rPr>
        <w:t xml:space="preserve"> of Student Learning Objective</w:t>
      </w:r>
      <w:r w:rsidR="00D4559E">
        <w:rPr>
          <w:bCs/>
        </w:rPr>
        <w:t>s</w:t>
      </w:r>
    </w:p>
    <w:p w14:paraId="60CD2C7C" w14:textId="10924C65" w:rsidR="00182CA2" w:rsidRPr="00182CA2" w:rsidRDefault="00182CA2" w:rsidP="000C7EC9">
      <w:pPr>
        <w:ind w:left="360"/>
      </w:pPr>
      <w:r w:rsidRPr="00182CA2">
        <w:t xml:space="preserve">In conjunction with your academic unit assessment liaison and CARS assessment liaison, provide an interpretation of assessment findings about the quality of student learning in the program. Focus on interpretation of data and how the results were used. Discuss strengths and weaknesses of student progress on learning objectives. Discuss changes made, or being considered, to the program based on assessment results. Discuss the quality of the program’s assessment activities, including strengths and weaknesses of assessment </w:t>
      </w:r>
      <w:r w:rsidR="000A7416">
        <w:t>T</w:t>
      </w:r>
      <w:r w:rsidRPr="00182CA2">
        <w:t xml:space="preserve">ools used by the program. </w:t>
      </w:r>
    </w:p>
    <w:p w14:paraId="56F46C77" w14:textId="4FD0C313" w:rsidR="008F628A" w:rsidRPr="00045F8E" w:rsidRDefault="0062631F" w:rsidP="00A72DF8">
      <w:pPr>
        <w:pStyle w:val="ListParagraph"/>
        <w:numPr>
          <w:ilvl w:val="0"/>
          <w:numId w:val="27"/>
        </w:numPr>
        <w:spacing w:after="60"/>
        <w:ind w:left="360" w:hanging="360"/>
        <w:rPr>
          <w:rFonts w:cs="Arial"/>
          <w:color w:val="000000"/>
          <w:szCs w:val="24"/>
        </w:rPr>
      </w:pPr>
      <w:r w:rsidRPr="00045F8E">
        <w:rPr>
          <w:rFonts w:cs="Arial"/>
          <w:color w:val="000000"/>
          <w:szCs w:val="24"/>
        </w:rPr>
        <w:t>State</w:t>
      </w:r>
      <w:r w:rsidR="00B21391" w:rsidRPr="00045F8E">
        <w:rPr>
          <w:rFonts w:cs="Arial"/>
          <w:color w:val="000000"/>
          <w:szCs w:val="24"/>
        </w:rPr>
        <w:t xml:space="preserve"> the </w:t>
      </w:r>
      <w:r w:rsidR="00B44F4F" w:rsidRPr="00045F8E">
        <w:rPr>
          <w:rFonts w:cs="Arial"/>
          <w:color w:val="000000"/>
          <w:szCs w:val="24"/>
        </w:rPr>
        <w:t xml:space="preserve">JMU </w:t>
      </w:r>
      <w:r w:rsidR="00B44F4F" w:rsidRPr="000C7EC9">
        <w:rPr>
          <w:rFonts w:cs="Arial"/>
          <w:szCs w:val="24"/>
        </w:rPr>
        <w:t>STAR</w:t>
      </w:r>
      <w:r w:rsidR="00B44F4F" w:rsidRPr="00045F8E">
        <w:rPr>
          <w:rFonts w:cs="Arial"/>
          <w:color w:val="000000"/>
          <w:szCs w:val="24"/>
        </w:rPr>
        <w:t xml:space="preserve"> </w:t>
      </w:r>
      <w:r w:rsidR="000A7416">
        <w:rPr>
          <w:rFonts w:cs="Arial"/>
          <w:color w:val="000000"/>
          <w:szCs w:val="24"/>
        </w:rPr>
        <w:t>T</w:t>
      </w:r>
      <w:r w:rsidR="005E5B68">
        <w:rPr>
          <w:rFonts w:cs="Arial"/>
          <w:color w:val="000000"/>
          <w:szCs w:val="24"/>
        </w:rPr>
        <w:t>ool o</w:t>
      </w:r>
      <w:r w:rsidR="00C54395" w:rsidRPr="00045F8E">
        <w:rPr>
          <w:rFonts w:cs="Arial"/>
          <w:color w:val="000000"/>
          <w:szCs w:val="24"/>
        </w:rPr>
        <w:t>bjective</w:t>
      </w:r>
      <w:r w:rsidR="00B21391" w:rsidRPr="00045F8E">
        <w:rPr>
          <w:rFonts w:cs="Arial"/>
          <w:color w:val="000000"/>
          <w:szCs w:val="24"/>
        </w:rPr>
        <w:t>, if any.</w:t>
      </w:r>
    </w:p>
    <w:p w14:paraId="692A8A98" w14:textId="5A88FD9B" w:rsidR="00F61CF6" w:rsidRDefault="00F61CF6" w:rsidP="00182CA2">
      <w:pPr>
        <w:spacing w:after="60"/>
        <w:rPr>
          <w:rFonts w:cs="Arial"/>
          <w:color w:val="000000"/>
          <w:szCs w:val="24"/>
        </w:rPr>
      </w:pPr>
    </w:p>
    <w:p w14:paraId="5476035E" w14:textId="4E6C01BE" w:rsidR="007C4D87" w:rsidRDefault="007C4D87" w:rsidP="00182CA2">
      <w:pPr>
        <w:spacing w:after="60"/>
        <w:rPr>
          <w:rFonts w:cs="Arial"/>
          <w:color w:val="000000"/>
          <w:szCs w:val="24"/>
        </w:rPr>
      </w:pPr>
    </w:p>
    <w:p w14:paraId="208BB2A3" w14:textId="2A50DE2C" w:rsidR="007C4D87" w:rsidRDefault="007C4D87" w:rsidP="00182CA2">
      <w:pPr>
        <w:spacing w:after="60"/>
        <w:rPr>
          <w:rFonts w:cs="Arial"/>
          <w:color w:val="000000"/>
          <w:szCs w:val="24"/>
        </w:rPr>
      </w:pPr>
    </w:p>
    <w:p w14:paraId="3605B20C" w14:textId="77777777" w:rsidR="00A7544B" w:rsidRDefault="00A7544B">
      <w:pPr>
        <w:spacing w:after="0"/>
        <w:rPr>
          <w:b/>
          <w:sz w:val="30"/>
          <w:szCs w:val="30"/>
        </w:rPr>
      </w:pPr>
      <w:r>
        <w:br w:type="page"/>
      </w:r>
    </w:p>
    <w:p w14:paraId="17EABF77" w14:textId="771D31A0" w:rsidR="00A41517" w:rsidRPr="002D0E86" w:rsidRDefault="00A41517" w:rsidP="007C137D">
      <w:pPr>
        <w:pStyle w:val="Heading1"/>
      </w:pPr>
      <w:bookmarkStart w:id="81" w:name="_Toc84504921"/>
      <w:r w:rsidRPr="002D0E86">
        <w:lastRenderedPageBreak/>
        <w:t>Internal Self-Study Report</w:t>
      </w:r>
      <w:bookmarkEnd w:id="81"/>
    </w:p>
    <w:p w14:paraId="5C91F194" w14:textId="1B60AAE5" w:rsidR="00795633" w:rsidRDefault="00795633" w:rsidP="00795633">
      <w:pPr>
        <w:spacing w:after="0"/>
      </w:pPr>
      <w:r w:rsidRPr="002D0E86">
        <w:rPr>
          <w:b/>
          <w:szCs w:val="24"/>
        </w:rPr>
        <w:t>Format:</w:t>
      </w:r>
      <w:r w:rsidRPr="002D0E86">
        <w:rPr>
          <w:szCs w:val="24"/>
        </w:rPr>
        <w:t xml:space="preserve"> The Internal Self-Study Report must conform to the following outline. Writers may supplement the self-study with additional sections that focus on issues most relevant to the program.</w:t>
      </w:r>
      <w:r w:rsidRPr="002D0E86">
        <w:rPr>
          <w:color w:val="000000"/>
        </w:rPr>
        <w:t xml:space="preserve"> As appropriate, information should be provided for both the academic unit and the involved academic program in situations where an academic unit includes multiple academic programs (e.g. Department of </w:t>
      </w:r>
      <w:r w:rsidR="00C36879" w:rsidRPr="002D0E86">
        <w:rPr>
          <w:color w:val="000000"/>
        </w:rPr>
        <w:t xml:space="preserve">Graduate </w:t>
      </w:r>
      <w:r w:rsidRPr="002D0E86">
        <w:rPr>
          <w:color w:val="000000"/>
        </w:rPr>
        <w:t xml:space="preserve">Psychology). </w:t>
      </w:r>
      <w:r w:rsidR="0033604E" w:rsidRPr="002D0E86">
        <w:rPr>
          <w:color w:val="000000"/>
        </w:rPr>
        <w:t>Some sections may be referenced in the University SACSCOC report.</w:t>
      </w:r>
    </w:p>
    <w:p w14:paraId="45B779CA" w14:textId="77777777" w:rsidR="00795633" w:rsidRDefault="00795633" w:rsidP="00795633">
      <w:pPr>
        <w:spacing w:after="0"/>
      </w:pPr>
      <w:r>
        <w:t>If units are referring to the university’s accreditation with SACSCOC, the following statement must be used exactly how it is written according to SACSCOC policy:</w:t>
      </w:r>
    </w:p>
    <w:p w14:paraId="5718F342" w14:textId="77777777" w:rsidR="00795633" w:rsidRPr="000C7EC9" w:rsidRDefault="00795633" w:rsidP="000C7EC9">
      <w:pPr>
        <w:ind w:left="720" w:right="720"/>
        <w:rPr>
          <w:i/>
        </w:rPr>
      </w:pPr>
      <w:r w:rsidRPr="000C7EC9">
        <w:rPr>
          <w:i/>
        </w:rPr>
        <w:t xml:space="preserve">James Madison University is accredited by the Southern Association of Colleges and Schools Commission on Colleges to award baccalaureate, masters and doctorate degrees. Contact the Commission on Colleges at 1866 Southern Lane, Decatur, Georgia 30033-4097 or call 404-679-4500 for questions about the accreditation of James Madison University. </w:t>
      </w:r>
    </w:p>
    <w:p w14:paraId="71576B1B" w14:textId="77777777" w:rsidR="00795633" w:rsidRPr="000C7EC9" w:rsidRDefault="00795633" w:rsidP="000C7EC9">
      <w:pPr>
        <w:ind w:left="720" w:right="720"/>
        <w:rPr>
          <w:i/>
        </w:rPr>
      </w:pPr>
      <w:r w:rsidRPr="000C7EC9">
        <w:rPr>
          <w:i/>
        </w:rPr>
        <w:t>The Commission should only be contacted concerning an institution’s significant non-compliance with a requirement or standard. Normal inquiries about James Madison University (such as admission requirements, financial aid, education programs, etc.) should be directed to JMU, not the Commission’s office.</w:t>
      </w:r>
    </w:p>
    <w:p w14:paraId="54E22140" w14:textId="10A07817" w:rsidR="00795633" w:rsidRDefault="00795633" w:rsidP="000C7EC9">
      <w:pPr>
        <w:spacing w:after="40"/>
        <w:rPr>
          <w:szCs w:val="24"/>
        </w:rPr>
      </w:pPr>
      <w:r>
        <w:rPr>
          <w:b/>
          <w:szCs w:val="24"/>
        </w:rPr>
        <w:t>Length</w:t>
      </w:r>
      <w:r>
        <w:rPr>
          <w:szCs w:val="24"/>
        </w:rPr>
        <w:t>: The narrative should be no more than 55 pages.</w:t>
      </w:r>
    </w:p>
    <w:p w14:paraId="02226EEB" w14:textId="282EB4C8" w:rsidR="00795633" w:rsidRDefault="00795633" w:rsidP="000C7EC9">
      <w:pPr>
        <w:spacing w:after="40"/>
        <w:rPr>
          <w:szCs w:val="24"/>
        </w:rPr>
      </w:pPr>
      <w:r>
        <w:rPr>
          <w:b/>
          <w:szCs w:val="24"/>
        </w:rPr>
        <w:t>Documentation</w:t>
      </w:r>
      <w:r>
        <w:rPr>
          <w:szCs w:val="24"/>
        </w:rPr>
        <w:t>: When gathering documentation, use a four- or eight-year retrospective as deemed appropriate. In some cases, the data may be more appropriate using an eight-year recall to show significant trends. In other cases, a four-year recall going back to the Interim Report may highlight the significance of the issue.</w:t>
      </w:r>
    </w:p>
    <w:p w14:paraId="7E05D89A" w14:textId="77777777" w:rsidR="00795633" w:rsidRDefault="00795633" w:rsidP="000C7EC9">
      <w:pPr>
        <w:spacing w:after="40"/>
        <w:rPr>
          <w:szCs w:val="24"/>
        </w:rPr>
      </w:pPr>
      <w:r>
        <w:rPr>
          <w:b/>
          <w:szCs w:val="24"/>
        </w:rPr>
        <w:t>Timeline:</w:t>
      </w:r>
      <w:r>
        <w:rPr>
          <w:szCs w:val="24"/>
        </w:rPr>
        <w:t xml:space="preserve"> See </w:t>
      </w:r>
      <w:r>
        <w:rPr>
          <w:i/>
          <w:szCs w:val="24"/>
        </w:rPr>
        <w:t>Instructions and Guidelines</w:t>
      </w:r>
      <w:r>
        <w:rPr>
          <w:szCs w:val="24"/>
        </w:rPr>
        <w:t xml:space="preserve"> for all important dates and requirements for the April 15 and November 15 due dates.</w:t>
      </w:r>
    </w:p>
    <w:p w14:paraId="415384BB" w14:textId="6E3FD078" w:rsidR="00795633" w:rsidRDefault="00795633" w:rsidP="000C7EC9">
      <w:pPr>
        <w:spacing w:after="40"/>
        <w:rPr>
          <w:szCs w:val="24"/>
        </w:rPr>
      </w:pPr>
      <w:r>
        <w:rPr>
          <w:b/>
          <w:szCs w:val="24"/>
        </w:rPr>
        <w:t xml:space="preserve">Submission: </w:t>
      </w:r>
      <w:r>
        <w:rPr>
          <w:szCs w:val="24"/>
        </w:rPr>
        <w:t xml:space="preserve">Upload the following items to </w:t>
      </w:r>
      <w:r w:rsidR="002D5CCB" w:rsidRPr="002D0E86">
        <w:rPr>
          <w:szCs w:val="24"/>
        </w:rPr>
        <w:t>the</w:t>
      </w:r>
      <w:r w:rsidRPr="002D0E86">
        <w:rPr>
          <w:szCs w:val="24"/>
        </w:rPr>
        <w:t xml:space="preserve"> program </w:t>
      </w:r>
      <w:r w:rsidR="00910BDE" w:rsidRPr="002D0E86">
        <w:rPr>
          <w:szCs w:val="24"/>
        </w:rPr>
        <w:t>M</w:t>
      </w:r>
      <w:r w:rsidR="0033604E" w:rsidRPr="002D0E86">
        <w:rPr>
          <w:szCs w:val="24"/>
        </w:rPr>
        <w:t>icrosoft Teams</w:t>
      </w:r>
      <w:r w:rsidR="002D0E86" w:rsidRPr="002D0E86">
        <w:rPr>
          <w:szCs w:val="24"/>
        </w:rPr>
        <w:t xml:space="preserve"> file</w:t>
      </w:r>
      <w:r w:rsidRPr="002D0E86">
        <w:rPr>
          <w:szCs w:val="24"/>
        </w:rPr>
        <w:t>:</w:t>
      </w:r>
      <w:r>
        <w:rPr>
          <w:szCs w:val="24"/>
        </w:rPr>
        <w:t xml:space="preserve"> </w:t>
      </w:r>
    </w:p>
    <w:p w14:paraId="3C17E35C" w14:textId="767C36B4" w:rsidR="00795633" w:rsidRPr="000C7EC9" w:rsidRDefault="00795633" w:rsidP="00A72DF8">
      <w:pPr>
        <w:pStyle w:val="ListParagraph"/>
        <w:numPr>
          <w:ilvl w:val="0"/>
          <w:numId w:val="35"/>
        </w:numPr>
        <w:spacing w:after="40"/>
        <w:rPr>
          <w:szCs w:val="24"/>
        </w:rPr>
      </w:pPr>
      <w:r w:rsidRPr="000C7EC9">
        <w:rPr>
          <w:szCs w:val="24"/>
          <w:u w:val="single"/>
        </w:rPr>
        <w:t xml:space="preserve">MS Word or .pdf version of </w:t>
      </w:r>
      <w:r w:rsidRPr="000C7EC9">
        <w:rPr>
          <w:szCs w:val="24"/>
        </w:rPr>
        <w:t xml:space="preserve">Internal Self-Study Report. The proposed external consultant list should </w:t>
      </w:r>
      <w:r w:rsidRPr="000C7EC9">
        <w:rPr>
          <w:b/>
          <w:szCs w:val="24"/>
          <w:u w:val="single"/>
        </w:rPr>
        <w:t>not</w:t>
      </w:r>
      <w:r w:rsidRPr="000C7EC9">
        <w:rPr>
          <w:szCs w:val="24"/>
        </w:rPr>
        <w:t xml:space="preserve"> be included in the self-study document. Upload a separate file.</w:t>
      </w:r>
    </w:p>
    <w:p w14:paraId="7B7A09B3" w14:textId="2AB251C6" w:rsidR="00795633" w:rsidRDefault="00795633" w:rsidP="00A72DF8">
      <w:pPr>
        <w:pStyle w:val="ListParagraph"/>
        <w:numPr>
          <w:ilvl w:val="0"/>
          <w:numId w:val="35"/>
        </w:numPr>
        <w:spacing w:after="40"/>
        <w:rPr>
          <w:szCs w:val="24"/>
        </w:rPr>
      </w:pPr>
      <w:r w:rsidRPr="000C7EC9">
        <w:rPr>
          <w:szCs w:val="24"/>
        </w:rPr>
        <w:t>All documentation, organized by section number.</w:t>
      </w:r>
    </w:p>
    <w:p w14:paraId="15F7CF8E" w14:textId="63F8A6E8" w:rsidR="001C4679" w:rsidRPr="000C7EC9" w:rsidRDefault="001C4679" w:rsidP="001C4679">
      <w:pPr>
        <w:pStyle w:val="Heading2"/>
      </w:pPr>
      <w:bookmarkStart w:id="82" w:name="_Toc84504922"/>
      <w:r w:rsidRPr="00045F8E">
        <w:t xml:space="preserve">Outline of </w:t>
      </w:r>
      <w:r>
        <w:t xml:space="preserve">the Internal </w:t>
      </w:r>
      <w:r w:rsidRPr="00045F8E">
        <w:t>Self-Study Report</w:t>
      </w:r>
      <w:bookmarkEnd w:id="82"/>
      <w:r w:rsidRPr="00045F8E">
        <w:t xml:space="preserve"> </w:t>
      </w:r>
    </w:p>
    <w:p w14:paraId="50BB1BE4" w14:textId="2D47CB0C" w:rsidR="007C4D87" w:rsidRPr="002D0E86" w:rsidRDefault="007C4D87" w:rsidP="001C4679">
      <w:pPr>
        <w:spacing w:before="40"/>
        <w:rPr>
          <w:b/>
          <w:szCs w:val="24"/>
        </w:rPr>
      </w:pPr>
      <w:r w:rsidRPr="002D0E86">
        <w:rPr>
          <w:b/>
          <w:szCs w:val="24"/>
        </w:rPr>
        <w:t xml:space="preserve">I. Table of Contents </w:t>
      </w:r>
    </w:p>
    <w:p w14:paraId="3529E44D" w14:textId="487C352E" w:rsidR="007C4D87" w:rsidRPr="002D0E86" w:rsidRDefault="007C4D87" w:rsidP="007C4D87">
      <w:pPr>
        <w:rPr>
          <w:szCs w:val="24"/>
        </w:rPr>
      </w:pPr>
      <w:r w:rsidRPr="002D0E86">
        <w:rPr>
          <w:b/>
          <w:szCs w:val="24"/>
        </w:rPr>
        <w:t>II. Executive Summary</w:t>
      </w:r>
      <w:r w:rsidRPr="002D0E86">
        <w:rPr>
          <w:szCs w:val="24"/>
        </w:rPr>
        <w:t xml:space="preserve"> </w:t>
      </w:r>
    </w:p>
    <w:p w14:paraId="6010F68F" w14:textId="209BF754" w:rsidR="00087240" w:rsidRPr="002D0E86" w:rsidRDefault="00087240" w:rsidP="007C4D87">
      <w:pPr>
        <w:rPr>
          <w:b/>
          <w:szCs w:val="24"/>
        </w:rPr>
      </w:pPr>
      <w:r w:rsidRPr="002D0E86">
        <w:rPr>
          <w:b/>
          <w:szCs w:val="24"/>
        </w:rPr>
        <w:t>III. Self-Study Report</w:t>
      </w:r>
    </w:p>
    <w:p w14:paraId="23283C16" w14:textId="029D2017" w:rsidR="007C4D87" w:rsidRPr="002D0E86" w:rsidRDefault="007C4D87" w:rsidP="000C7EC9">
      <w:pPr>
        <w:spacing w:after="40"/>
        <w:ind w:left="360"/>
        <w:rPr>
          <w:b/>
          <w:i/>
          <w:szCs w:val="24"/>
        </w:rPr>
      </w:pPr>
      <w:r w:rsidRPr="002D0E86">
        <w:rPr>
          <w:b/>
          <w:szCs w:val="24"/>
        </w:rPr>
        <w:t>1. University, College and Academic Unit Structure, Mission, APR History</w:t>
      </w:r>
      <w:r w:rsidR="00087240" w:rsidRPr="002D0E86">
        <w:rPr>
          <w:b/>
          <w:szCs w:val="24"/>
        </w:rPr>
        <w:t>, Strategic Plan</w:t>
      </w:r>
      <w:r w:rsidRPr="002D0E86">
        <w:rPr>
          <w:b/>
          <w:i/>
          <w:szCs w:val="24"/>
        </w:rPr>
        <w:t xml:space="preserve"> </w:t>
      </w:r>
    </w:p>
    <w:p w14:paraId="24C4F492" w14:textId="77777777" w:rsidR="00ED3E73" w:rsidRPr="002D0E86" w:rsidRDefault="007C4D87" w:rsidP="000C7EC9">
      <w:pPr>
        <w:pStyle w:val="Bullets"/>
        <w:ind w:left="1080"/>
      </w:pPr>
      <w:r w:rsidRPr="002D0E86">
        <w:t xml:space="preserve">Briefly describe where the academic unit and program fit into the organizational structure of the college, and university. Provide the current mission statement of the college, academic unit and program. Explain how the current academic unit’s mission statement supports the college and university mission statements and the date of when each statement was adopted. </w:t>
      </w:r>
      <w:r w:rsidR="00ED3E73" w:rsidRPr="002D0E86">
        <w:t xml:space="preserve">Discuss the relationship to the Academic Affairs Strategic Plan (AASP) </w:t>
      </w:r>
      <w:hyperlink r:id="rId11" w:history="1">
        <w:r w:rsidR="00ED3E73" w:rsidRPr="002D0E86">
          <w:rPr>
            <w:rStyle w:val="Hyperlink"/>
            <w:szCs w:val="24"/>
          </w:rPr>
          <w:t>https://www.jmu.edu/academic-affairs/aasp.shtml</w:t>
        </w:r>
      </w:hyperlink>
    </w:p>
    <w:p w14:paraId="6DFEAE38" w14:textId="77777777" w:rsidR="007C4D87" w:rsidRPr="00982414" w:rsidRDefault="007C4D87" w:rsidP="000C7EC9">
      <w:pPr>
        <w:pStyle w:val="Bullets"/>
        <w:ind w:left="1080"/>
      </w:pPr>
      <w:r w:rsidRPr="00982414">
        <w:t>Discuss significant changes, if any, within the unit and program, since the previous APR.</w:t>
      </w:r>
    </w:p>
    <w:p w14:paraId="50B9463C" w14:textId="061D0071" w:rsidR="007C4D87" w:rsidRPr="00982414" w:rsidRDefault="007C4D87" w:rsidP="000C7EC9">
      <w:pPr>
        <w:pStyle w:val="Bullets"/>
        <w:ind w:left="1080"/>
      </w:pPr>
      <w:r w:rsidRPr="00982414">
        <w:t xml:space="preserve">Compare the number of students currently served by the academic unit and individual major/program to the number since the previous APR. Use the following categories, as applicable: </w:t>
      </w:r>
      <w:r w:rsidRPr="00982414">
        <w:lastRenderedPageBreak/>
        <w:t xml:space="preserve">Undergraduate or graduate; minors, general education, pre-professional programs, elective courses, other. </w:t>
      </w:r>
    </w:p>
    <w:p w14:paraId="4266CB6D" w14:textId="0F0BCE76" w:rsidR="001654B0" w:rsidRPr="00982414" w:rsidRDefault="001654B0" w:rsidP="000C7EC9">
      <w:pPr>
        <w:pStyle w:val="Bullets"/>
        <w:ind w:left="1080"/>
        <w:rPr>
          <w:rFonts w:ascii="Calibri" w:hAnsi="Calibri"/>
          <w:sz w:val="22"/>
        </w:rPr>
      </w:pPr>
      <w:r w:rsidRPr="00982414">
        <w:t xml:space="preserve">Present Strategic Plan/Initiatives and </w:t>
      </w:r>
      <w:r w:rsidR="00840681">
        <w:t xml:space="preserve">the APR </w:t>
      </w:r>
      <w:r w:rsidRPr="00982414">
        <w:t xml:space="preserve">objectives in </w:t>
      </w:r>
      <w:r w:rsidR="00840681">
        <w:t xml:space="preserve">the </w:t>
      </w:r>
      <w:r w:rsidRPr="00982414">
        <w:t>JMU STAR</w:t>
      </w:r>
      <w:r w:rsidR="00840681">
        <w:t xml:space="preserve"> </w:t>
      </w:r>
      <w:r w:rsidR="000A7416">
        <w:t>T</w:t>
      </w:r>
      <w:r w:rsidR="00840681">
        <w:t>ool</w:t>
      </w:r>
      <w:r w:rsidR="005D2C60" w:rsidRPr="00982414">
        <w:t>.</w:t>
      </w:r>
    </w:p>
    <w:p w14:paraId="6EC8445C" w14:textId="53FAB0A6" w:rsidR="007C4D87" w:rsidRPr="00982414" w:rsidRDefault="007C4D87" w:rsidP="000C7EC9">
      <w:pPr>
        <w:spacing w:after="0"/>
        <w:ind w:left="720"/>
        <w:rPr>
          <w:color w:val="00B050"/>
          <w:szCs w:val="24"/>
        </w:rPr>
      </w:pPr>
      <w:r>
        <w:rPr>
          <w:b/>
          <w:color w:val="FF0000"/>
          <w:szCs w:val="24"/>
        </w:rPr>
        <w:t>Suggested Documentation</w:t>
      </w:r>
      <w:r w:rsidRPr="00982414">
        <w:rPr>
          <w:b/>
          <w:szCs w:val="24"/>
        </w:rPr>
        <w:t>:</w:t>
      </w:r>
      <w:r w:rsidR="00F3773A">
        <w:t xml:space="preserve"> </w:t>
      </w:r>
      <w:r w:rsidRPr="00982414">
        <w:rPr>
          <w:szCs w:val="24"/>
        </w:rPr>
        <w:t xml:space="preserve">Number of declared majors and minors – a four or eight-year retrospective summary (provided by the Office of Academic Affairs </w:t>
      </w:r>
      <w:r w:rsidR="0033604E" w:rsidRPr="00B51D32">
        <w:rPr>
          <w:szCs w:val="24"/>
        </w:rPr>
        <w:t xml:space="preserve">Resources </w:t>
      </w:r>
      <w:r w:rsidRPr="00B51D32">
        <w:rPr>
          <w:szCs w:val="24"/>
        </w:rPr>
        <w:t xml:space="preserve">or academic </w:t>
      </w:r>
      <w:r w:rsidRPr="00DC7DFE">
        <w:rPr>
          <w:szCs w:val="24"/>
        </w:rPr>
        <w:t xml:space="preserve">unit records). Include </w:t>
      </w:r>
      <w:r w:rsidR="0033604E" w:rsidRPr="00DC7DFE">
        <w:rPr>
          <w:szCs w:val="24"/>
        </w:rPr>
        <w:t>TABLO</w:t>
      </w:r>
      <w:r w:rsidRPr="00DC7DFE">
        <w:rPr>
          <w:szCs w:val="24"/>
        </w:rPr>
        <w:t xml:space="preserve"> of end of year data looking at the last 8 years</w:t>
      </w:r>
      <w:r w:rsidR="00FB63CB" w:rsidRPr="00DC7DFE">
        <w:rPr>
          <w:szCs w:val="24"/>
        </w:rPr>
        <w:t xml:space="preserve">; </w:t>
      </w:r>
      <w:r w:rsidR="00B56CD5" w:rsidRPr="00DC7DFE">
        <w:rPr>
          <w:szCs w:val="24"/>
        </w:rPr>
        <w:t>and</w:t>
      </w:r>
      <w:r w:rsidR="00FB63CB" w:rsidRPr="00DC7DFE">
        <w:rPr>
          <w:szCs w:val="24"/>
        </w:rPr>
        <w:t xml:space="preserve"> data from OIR: </w:t>
      </w:r>
      <w:hyperlink r:id="rId12" w:tooltip="https://www.jmu.edu/oir/enrollment.shtml" w:history="1">
        <w:r w:rsidR="00FB63CB" w:rsidRPr="00DC7DFE">
          <w:rPr>
            <w:rStyle w:val="Hyperlink"/>
            <w:rFonts w:cs="Calibri"/>
            <w:color w:val="auto"/>
            <w:szCs w:val="24"/>
            <w:shd w:val="clear" w:color="auto" w:fill="FFFF00"/>
          </w:rPr>
          <w:t>https://www.jmu.edu/oir/enrollment.shtml</w:t>
        </w:r>
      </w:hyperlink>
      <w:r w:rsidR="00FB63CB" w:rsidRPr="00DC7DFE">
        <w:rPr>
          <w:rStyle w:val="apple-converted-space"/>
          <w:rFonts w:cs="Calibri"/>
          <w:szCs w:val="24"/>
          <w:shd w:val="clear" w:color="auto" w:fill="FFFF00"/>
        </w:rPr>
        <w:t> </w:t>
      </w:r>
      <w:r w:rsidR="00FB63CB" w:rsidRPr="00DC7DFE">
        <w:rPr>
          <w:rFonts w:cs="Calibri"/>
          <w:szCs w:val="24"/>
          <w:shd w:val="clear" w:color="auto" w:fill="FFFF00"/>
        </w:rPr>
        <w:t>-</w:t>
      </w:r>
      <w:r w:rsidR="00FB63CB" w:rsidRPr="00087240">
        <w:rPr>
          <w:rFonts w:cs="Calibri"/>
          <w:szCs w:val="24"/>
          <w:shd w:val="clear" w:color="auto" w:fill="FFFF00"/>
        </w:rPr>
        <w:t xml:space="preserve"> </w:t>
      </w:r>
      <w:r w:rsidR="00FB63CB" w:rsidRPr="00087240">
        <w:rPr>
          <w:szCs w:val="24"/>
        </w:rPr>
        <w:t>interactive data;</w:t>
      </w:r>
      <w:r w:rsidRPr="00087240">
        <w:rPr>
          <w:szCs w:val="24"/>
        </w:rPr>
        <w:t xml:space="preserve"> Current program strategic plan; </w:t>
      </w:r>
      <w:r w:rsidRPr="00087240">
        <w:rPr>
          <w:i/>
          <w:szCs w:val="24"/>
        </w:rPr>
        <w:t>the previous strategic plan to demonstrate when it was revised</w:t>
      </w:r>
      <w:r w:rsidRPr="00982414">
        <w:rPr>
          <w:i/>
          <w:szCs w:val="24"/>
        </w:rPr>
        <w:t xml:space="preserve"> and how it has changed;</w:t>
      </w:r>
      <w:r w:rsidRPr="00982414">
        <w:rPr>
          <w:szCs w:val="24"/>
        </w:rPr>
        <w:t xml:space="preserve"> include previous APR External Report/Response; and APR</w:t>
      </w:r>
      <w:r w:rsidR="00F3773A">
        <w:rPr>
          <w:szCs w:val="24"/>
        </w:rPr>
        <w:t xml:space="preserve"> </w:t>
      </w:r>
      <w:r w:rsidRPr="00982414">
        <w:rPr>
          <w:szCs w:val="24"/>
        </w:rPr>
        <w:t>Interim Report</w:t>
      </w:r>
      <w:r w:rsidRPr="00982414">
        <w:rPr>
          <w:color w:val="00B050"/>
          <w:szCs w:val="24"/>
        </w:rPr>
        <w:t xml:space="preserve">. </w:t>
      </w:r>
    </w:p>
    <w:p w14:paraId="255DC75F" w14:textId="77777777" w:rsidR="00FB63CB" w:rsidRPr="00982414" w:rsidRDefault="00FB63CB" w:rsidP="000C7EC9">
      <w:pPr>
        <w:spacing w:after="0"/>
        <w:ind w:left="360"/>
        <w:rPr>
          <w:i/>
          <w:color w:val="00B050"/>
          <w:szCs w:val="24"/>
        </w:rPr>
      </w:pPr>
    </w:p>
    <w:p w14:paraId="7D6C88C9" w14:textId="77777777" w:rsidR="007C4D87" w:rsidRPr="00EE5633" w:rsidRDefault="007C4D87" w:rsidP="000C7EC9">
      <w:pPr>
        <w:ind w:left="360"/>
        <w:rPr>
          <w:b/>
          <w:szCs w:val="24"/>
        </w:rPr>
      </w:pPr>
      <w:r w:rsidRPr="00B51D32">
        <w:rPr>
          <w:b/>
          <w:szCs w:val="24"/>
        </w:rPr>
        <w:t xml:space="preserve">2. Academic </w:t>
      </w:r>
      <w:r w:rsidRPr="00B51D32">
        <w:rPr>
          <w:b/>
          <w:szCs w:val="24"/>
          <w:u w:val="single"/>
        </w:rPr>
        <w:t xml:space="preserve">Unit </w:t>
      </w:r>
      <w:r w:rsidRPr="00B51D32">
        <w:rPr>
          <w:b/>
          <w:szCs w:val="24"/>
        </w:rPr>
        <w:t xml:space="preserve">and Academic </w:t>
      </w:r>
      <w:r w:rsidRPr="00B51D32">
        <w:rPr>
          <w:b/>
          <w:szCs w:val="24"/>
          <w:u w:val="single"/>
        </w:rPr>
        <w:t>Program</w:t>
      </w:r>
      <w:r w:rsidRPr="00B51D32">
        <w:rPr>
          <w:b/>
          <w:szCs w:val="24"/>
        </w:rPr>
        <w:t xml:space="preserve"> Goals and Objectives</w:t>
      </w:r>
      <w:r w:rsidRPr="00EE5633">
        <w:rPr>
          <w:b/>
          <w:szCs w:val="24"/>
        </w:rPr>
        <w:t xml:space="preserve"> </w:t>
      </w:r>
    </w:p>
    <w:p w14:paraId="47C87C35" w14:textId="73BABAB2" w:rsidR="007C4D87" w:rsidRPr="00982414" w:rsidRDefault="007C4D87" w:rsidP="000C7EC9">
      <w:pPr>
        <w:pStyle w:val="Bullets"/>
        <w:ind w:left="1080"/>
      </w:pPr>
      <w:r w:rsidRPr="00982414">
        <w:t>List the academic unit’s goals and objectives, if appropriate.</w:t>
      </w:r>
      <w:r w:rsidR="00F3773A">
        <w:t xml:space="preserve"> </w:t>
      </w:r>
      <w:r w:rsidRPr="00982414">
        <w:t xml:space="preserve">If the self-study is program specific, list instead the program’s goals and objectives and discuss how they relate to the academic unit goals and objectives. </w:t>
      </w:r>
    </w:p>
    <w:p w14:paraId="7151DA63" w14:textId="77777777" w:rsidR="007C4D87" w:rsidRPr="00982414" w:rsidRDefault="007C4D87" w:rsidP="000C7EC9">
      <w:pPr>
        <w:pStyle w:val="Bullets"/>
        <w:ind w:left="1080"/>
      </w:pPr>
      <w:r w:rsidRPr="00982414">
        <w:t>Discuss how the unit determines appropriate measurable goals and outcomes for student achievement consistent with its mission.</w:t>
      </w:r>
    </w:p>
    <w:p w14:paraId="6C33FFB3" w14:textId="77777777" w:rsidR="007C4D87" w:rsidRPr="00982414" w:rsidRDefault="007C4D87" w:rsidP="000C7EC9">
      <w:pPr>
        <w:pStyle w:val="Bullets"/>
        <w:tabs>
          <w:tab w:val="clear" w:pos="720"/>
          <w:tab w:val="left" w:pos="1080"/>
        </w:tabs>
        <w:ind w:left="1080"/>
      </w:pPr>
      <w:r w:rsidRPr="00982414">
        <w:t xml:space="preserve">Identify and briefly describe the major activities that have supported efforts in achieving these goals and objectives. </w:t>
      </w:r>
    </w:p>
    <w:p w14:paraId="40E4492E" w14:textId="09F5211B" w:rsidR="007C4D87" w:rsidRPr="00F5323C" w:rsidRDefault="007C4D87" w:rsidP="000C7EC9">
      <w:pPr>
        <w:ind w:left="720"/>
        <w:rPr>
          <w:color w:val="7030A0"/>
          <w:szCs w:val="24"/>
        </w:rPr>
      </w:pPr>
      <w:r w:rsidRPr="00BB337D">
        <w:rPr>
          <w:b/>
          <w:color w:val="FF0000"/>
          <w:szCs w:val="24"/>
        </w:rPr>
        <w:t>Suggested Documentation:</w:t>
      </w:r>
      <w:r w:rsidRPr="00BB337D">
        <w:rPr>
          <w:szCs w:val="24"/>
        </w:rPr>
        <w:t xml:space="preserve"> Links to undergraduate and/or graduate catalogs</w:t>
      </w:r>
      <w:r w:rsidR="005D2C60" w:rsidRPr="00BB337D">
        <w:rPr>
          <w:szCs w:val="24"/>
        </w:rPr>
        <w:t xml:space="preserve"> or other documentation.</w:t>
      </w:r>
    </w:p>
    <w:p w14:paraId="53314F11" w14:textId="77777777" w:rsidR="007C4D87" w:rsidRPr="007C644A" w:rsidRDefault="007C4D87" w:rsidP="000C7EC9">
      <w:pPr>
        <w:ind w:left="360"/>
        <w:rPr>
          <w:b/>
          <w:szCs w:val="24"/>
        </w:rPr>
      </w:pPr>
      <w:r w:rsidRPr="00B51D32">
        <w:rPr>
          <w:b/>
          <w:szCs w:val="24"/>
        </w:rPr>
        <w:t>3. Academic Program Structure</w:t>
      </w:r>
      <w:r w:rsidRPr="007C644A">
        <w:rPr>
          <w:b/>
          <w:szCs w:val="24"/>
        </w:rPr>
        <w:t xml:space="preserve"> </w:t>
      </w:r>
    </w:p>
    <w:p w14:paraId="25B323F5" w14:textId="5BF3920C" w:rsidR="007C4D87" w:rsidRDefault="007C4D87" w:rsidP="000C7EC9">
      <w:pPr>
        <w:pStyle w:val="Bullets"/>
        <w:ind w:left="1080"/>
      </w:pPr>
      <w:r w:rsidRPr="00FE06E7">
        <w:t>Describe the program requirements and curriculum design.</w:t>
      </w:r>
      <w:r w:rsidR="00F3773A">
        <w:t xml:space="preserve"> </w:t>
      </w:r>
      <w:r w:rsidRPr="00FE06E7">
        <w:t>Describe the most recent curriculum revisions and when they were undertaken, and if the program is considering future curriculum changes.</w:t>
      </w:r>
    </w:p>
    <w:p w14:paraId="64772D3E" w14:textId="1262600D" w:rsidR="007C4D87" w:rsidRDefault="007C4D87" w:rsidP="000C7EC9">
      <w:pPr>
        <w:pStyle w:val="Bullets"/>
        <w:ind w:left="1080"/>
      </w:pPr>
      <w:r w:rsidRPr="00FE06E7">
        <w:t>Discuss coherence and integrity of the curriculum when compared to standards of best practice as determined by regional and national learned societies.</w:t>
      </w:r>
      <w:r w:rsidR="00F3773A">
        <w:t xml:space="preserve"> </w:t>
      </w:r>
      <w:r w:rsidRPr="00FE06E7">
        <w:t>Discuss responsiveness of the curriculum to societal needs.</w:t>
      </w:r>
    </w:p>
    <w:p w14:paraId="2B4A1582" w14:textId="195E2C7B" w:rsidR="007C4D87" w:rsidRPr="00982414" w:rsidRDefault="007C4D87" w:rsidP="000C7EC9">
      <w:pPr>
        <w:ind w:left="720"/>
        <w:rPr>
          <w:szCs w:val="24"/>
        </w:rPr>
      </w:pPr>
      <w:r>
        <w:rPr>
          <w:b/>
          <w:color w:val="FF0000"/>
          <w:szCs w:val="24"/>
        </w:rPr>
        <w:t xml:space="preserve">Suggested </w:t>
      </w:r>
      <w:r w:rsidRPr="00BE0210">
        <w:rPr>
          <w:b/>
          <w:color w:val="FF0000"/>
          <w:szCs w:val="24"/>
        </w:rPr>
        <w:t>Documentation</w:t>
      </w:r>
      <w:r w:rsidRPr="00982414">
        <w:rPr>
          <w:szCs w:val="24"/>
        </w:rPr>
        <w:t>:</w:t>
      </w:r>
      <w:r w:rsidR="00F3773A">
        <w:t xml:space="preserve"> </w:t>
      </w:r>
      <w:r w:rsidRPr="00982414">
        <w:rPr>
          <w:szCs w:val="24"/>
        </w:rPr>
        <w:t>Links to undergraduate and/or graduate catalogs; selected course descriptions; selection of key course syllabi from fall and spring semesters</w:t>
      </w:r>
      <w:r w:rsidR="00795633" w:rsidRPr="00982414">
        <w:rPr>
          <w:szCs w:val="24"/>
        </w:rPr>
        <w:t xml:space="preserve">. </w:t>
      </w:r>
      <w:r w:rsidRPr="00982414">
        <w:rPr>
          <w:szCs w:val="24"/>
        </w:rPr>
        <w:t>Appropriate Curriculum &amp; Instruction documents</w:t>
      </w:r>
      <w:r w:rsidR="00795633" w:rsidRPr="00982414">
        <w:rPr>
          <w:szCs w:val="24"/>
        </w:rPr>
        <w:t xml:space="preserve">; </w:t>
      </w:r>
      <w:r w:rsidRPr="001B7A0F">
        <w:rPr>
          <w:szCs w:val="24"/>
        </w:rPr>
        <w:t>Comparative data with peer institutions</w:t>
      </w:r>
      <w:r w:rsidR="00795633" w:rsidRPr="001B7A0F">
        <w:rPr>
          <w:szCs w:val="24"/>
        </w:rPr>
        <w:t>;</w:t>
      </w:r>
      <w:r w:rsidR="00795633" w:rsidRPr="00982414">
        <w:rPr>
          <w:szCs w:val="24"/>
        </w:rPr>
        <w:t xml:space="preserve"> </w:t>
      </w:r>
      <w:r w:rsidRPr="00982414">
        <w:rPr>
          <w:szCs w:val="24"/>
        </w:rPr>
        <w:t>State mandates providing curriculum requirements and/or guidelines, if appropriate</w:t>
      </w:r>
      <w:r w:rsidR="00795633" w:rsidRPr="00982414">
        <w:rPr>
          <w:szCs w:val="24"/>
        </w:rPr>
        <w:t xml:space="preserve">; </w:t>
      </w:r>
      <w:r w:rsidRPr="00982414">
        <w:rPr>
          <w:szCs w:val="24"/>
        </w:rPr>
        <w:t>Program/professional Accreditation guidelines, if appropriate</w:t>
      </w:r>
      <w:r w:rsidR="000C7EC9">
        <w:rPr>
          <w:szCs w:val="24"/>
        </w:rPr>
        <w:t>.</w:t>
      </w:r>
    </w:p>
    <w:p w14:paraId="1AF2890B" w14:textId="77777777" w:rsidR="007C4D87" w:rsidRDefault="007C4D87" w:rsidP="000C7EC9">
      <w:pPr>
        <w:spacing w:after="60"/>
        <w:ind w:left="360"/>
        <w:rPr>
          <w:b/>
          <w:szCs w:val="24"/>
        </w:rPr>
      </w:pPr>
      <w:r w:rsidRPr="00B51D32">
        <w:rPr>
          <w:b/>
          <w:szCs w:val="24"/>
        </w:rPr>
        <w:t>4. Program Viability and Resources</w:t>
      </w:r>
      <w:r>
        <w:rPr>
          <w:b/>
          <w:szCs w:val="24"/>
        </w:rPr>
        <w:t xml:space="preserve"> </w:t>
      </w:r>
    </w:p>
    <w:p w14:paraId="65801C5F" w14:textId="77777777" w:rsidR="007C4D87" w:rsidRPr="00982414" w:rsidRDefault="007C4D87" w:rsidP="000C7EC9">
      <w:pPr>
        <w:pStyle w:val="Bullets"/>
        <w:ind w:left="1080"/>
      </w:pPr>
      <w:r w:rsidRPr="00982414">
        <w:t xml:space="preserve">Evaluate the viability of the program in terms of state, regional and national needs. State what is unique about the JMU program. If this is a professional program describe how the program addresses specific needs for training of graduates at the state, regional, or national level. Discuss this in terms of placement of students and demand for students with specific types of training. </w:t>
      </w:r>
    </w:p>
    <w:p w14:paraId="7ECD5D3F" w14:textId="2DE5ED19" w:rsidR="007C4D87" w:rsidRPr="00B51D32" w:rsidRDefault="007C4D87" w:rsidP="000C7EC9">
      <w:pPr>
        <w:pStyle w:val="Bullets"/>
        <w:ind w:left="1080"/>
      </w:pPr>
      <w:r w:rsidRPr="00982414">
        <w:t xml:space="preserve">Discuss </w:t>
      </w:r>
      <w:r w:rsidRPr="00BB337D">
        <w:rPr>
          <w:u w:val="single"/>
        </w:rPr>
        <w:t>national benchmarks and/or discipline standards</w:t>
      </w:r>
      <w:r w:rsidRPr="00982414">
        <w:t xml:space="preserve">; discuss how the JMU program compares; discuss success rates of JMU graduates on any required or optional national exam e.g. PRAXIS, </w:t>
      </w:r>
      <w:r w:rsidRPr="00B51D32">
        <w:t xml:space="preserve">CHES, </w:t>
      </w:r>
      <w:r w:rsidR="00303EF3" w:rsidRPr="00B51D32">
        <w:t>A</w:t>
      </w:r>
      <w:r w:rsidRPr="00B51D32">
        <w:t xml:space="preserve">thletic </w:t>
      </w:r>
      <w:r w:rsidR="00303EF3" w:rsidRPr="00B51D32">
        <w:t>T</w:t>
      </w:r>
      <w:r w:rsidRPr="00B51D32">
        <w:t>raining</w:t>
      </w:r>
      <w:r w:rsidR="00303EF3" w:rsidRPr="00B51D32">
        <w:t xml:space="preserve"> (BOCATC</w:t>
      </w:r>
      <w:r w:rsidRPr="00B51D32">
        <w:t xml:space="preserve">), </w:t>
      </w:r>
      <w:r w:rsidRPr="00982414">
        <w:t xml:space="preserve">etc. </w:t>
      </w:r>
      <w:r w:rsidRPr="00B51D32">
        <w:t>Set benchmarks and minimum targets for national exam scores, pass rates or internal exams (for external accreditation), as appropriate.</w:t>
      </w:r>
    </w:p>
    <w:p w14:paraId="277F39F1" w14:textId="77777777" w:rsidR="007C4D87" w:rsidRPr="00982414" w:rsidRDefault="007C4D87" w:rsidP="000C7EC9">
      <w:pPr>
        <w:pStyle w:val="Bullets"/>
        <w:ind w:left="1080"/>
      </w:pPr>
      <w:r w:rsidRPr="00B51D32">
        <w:t>Assess the size of the program regarding need for expansion or contraction</w:t>
      </w:r>
      <w:r w:rsidRPr="00982414">
        <w:t>. Discuss if the program is expecting increasing or decreasing demand. Discuss demand for the program and placement of majors in the employment market.</w:t>
      </w:r>
    </w:p>
    <w:p w14:paraId="56DE965C" w14:textId="77777777" w:rsidR="007C4D87" w:rsidRPr="00982414" w:rsidRDefault="007C4D87" w:rsidP="000C7EC9">
      <w:pPr>
        <w:pStyle w:val="Bullets"/>
        <w:ind w:left="1080"/>
      </w:pPr>
      <w:r w:rsidRPr="00982414">
        <w:lastRenderedPageBreak/>
        <w:t>Citing the enrollment figures in item 1 (University, College and Academic Unit Structure, Mission, APR History), discuss how resources have changed (increased, decreased or stayed the same) due to changes in enrollment. Discuss changes that have resulted from technology, for example, increase in classroom technology due to larger class sizes.</w:t>
      </w:r>
    </w:p>
    <w:p w14:paraId="343B3006" w14:textId="43A1FF64" w:rsidR="007C4D87" w:rsidRPr="00982414" w:rsidRDefault="007C4D87" w:rsidP="000C7EC9">
      <w:pPr>
        <w:ind w:left="720"/>
        <w:rPr>
          <w:szCs w:val="24"/>
        </w:rPr>
      </w:pPr>
      <w:r>
        <w:rPr>
          <w:b/>
          <w:color w:val="FF0000"/>
          <w:szCs w:val="24"/>
        </w:rPr>
        <w:t xml:space="preserve">Suggested </w:t>
      </w:r>
      <w:r w:rsidRPr="00BE0210">
        <w:rPr>
          <w:b/>
          <w:color w:val="FF0000"/>
          <w:szCs w:val="24"/>
        </w:rPr>
        <w:t>Documentation:</w:t>
      </w:r>
      <w:r>
        <w:rPr>
          <w:color w:val="FF0000"/>
          <w:szCs w:val="24"/>
        </w:rPr>
        <w:t xml:space="preserve"> </w:t>
      </w:r>
      <w:r w:rsidRPr="00087240">
        <w:rPr>
          <w:szCs w:val="24"/>
        </w:rPr>
        <w:t>National/State data</w:t>
      </w:r>
      <w:r w:rsidRPr="00982414">
        <w:rPr>
          <w:szCs w:val="24"/>
        </w:rPr>
        <w:t xml:space="preserve"> sources, i.e. U.S. Dept. of Labor; professional associations</w:t>
      </w:r>
      <w:r w:rsidR="00982414">
        <w:rPr>
          <w:szCs w:val="24"/>
        </w:rPr>
        <w:t>.</w:t>
      </w:r>
    </w:p>
    <w:p w14:paraId="7BFC9DF0" w14:textId="6B822DEF" w:rsidR="007C4D87" w:rsidRDefault="007C4D87" w:rsidP="000C7EC9">
      <w:pPr>
        <w:spacing w:after="60"/>
        <w:ind w:left="360"/>
        <w:rPr>
          <w:szCs w:val="24"/>
        </w:rPr>
      </w:pPr>
      <w:r>
        <w:rPr>
          <w:b/>
          <w:szCs w:val="24"/>
        </w:rPr>
        <w:t xml:space="preserve">5. Role of Program </w:t>
      </w:r>
      <w:r w:rsidRPr="001C51C7">
        <w:rPr>
          <w:b/>
          <w:szCs w:val="24"/>
        </w:rPr>
        <w:t>in the College and the University</w:t>
      </w:r>
      <w:r>
        <w:rPr>
          <w:szCs w:val="24"/>
        </w:rPr>
        <w:t xml:space="preserve"> </w:t>
      </w:r>
    </w:p>
    <w:p w14:paraId="2543F1DB" w14:textId="5D704FE7" w:rsidR="007C4D87" w:rsidRDefault="007C4D87" w:rsidP="000C7EC9">
      <w:pPr>
        <w:pStyle w:val="Bullets"/>
        <w:ind w:left="1080"/>
      </w:pPr>
      <w:r w:rsidRPr="00FE06E7">
        <w:t xml:space="preserve">Discuss the relationship of the program to college and university-wide efforts, including undergraduate or graduate programs; minor offerings; cross disciplinary programs; pre-professional programs; and non-majors. </w:t>
      </w:r>
    </w:p>
    <w:p w14:paraId="3AA2272A" w14:textId="77777777" w:rsidR="007C4D87" w:rsidRDefault="007C4D87" w:rsidP="000C7EC9">
      <w:pPr>
        <w:pStyle w:val="Bullets"/>
        <w:ind w:left="1080"/>
      </w:pPr>
      <w:r w:rsidRPr="00403231">
        <w:t>If the program has a strong relationship to General Education</w:t>
      </w:r>
      <w:r w:rsidRPr="00246AD7">
        <w:t xml:space="preserve">, </w:t>
      </w:r>
      <w:r>
        <w:t xml:space="preserve">describe how the program fits within the General Education structure and the involvement of the program. </w:t>
      </w:r>
    </w:p>
    <w:p w14:paraId="79C55078" w14:textId="705FE2F6" w:rsidR="007C4D87" w:rsidRPr="00FE06E7" w:rsidRDefault="007C4D87" w:rsidP="000C7EC9">
      <w:pPr>
        <w:pStyle w:val="Bullets"/>
        <w:ind w:left="1080"/>
      </w:pPr>
      <w:r w:rsidRPr="00FE06E7">
        <w:t>Describe how faculty in the program contribute to other programs,</w:t>
      </w:r>
      <w:r>
        <w:t xml:space="preserve"> specifically, Honors College, diversity,</w:t>
      </w:r>
      <w:r w:rsidR="000F337E">
        <w:t xml:space="preserve"> equity and inclusion,</w:t>
      </w:r>
      <w:r>
        <w:t xml:space="preserve"> civic engagement</w:t>
      </w:r>
      <w:r w:rsidRPr="00087240">
        <w:t xml:space="preserve">, and </w:t>
      </w:r>
      <w:r w:rsidR="00FC6479" w:rsidRPr="00E64B2B">
        <w:rPr>
          <w:u w:val="single"/>
        </w:rPr>
        <w:t>Quality Enhancement</w:t>
      </w:r>
      <w:r w:rsidR="005C41A3" w:rsidRPr="00E64B2B">
        <w:rPr>
          <w:u w:val="single"/>
        </w:rPr>
        <w:t xml:space="preserve"> Planning</w:t>
      </w:r>
      <w:r w:rsidRPr="00087240">
        <w:t>;</w:t>
      </w:r>
      <w:r w:rsidR="00087240">
        <w:t xml:space="preserve"> </w:t>
      </w:r>
      <w:r w:rsidRPr="00087240">
        <w:t>discuss</w:t>
      </w:r>
      <w:r w:rsidRPr="00FE06E7">
        <w:t xml:space="preserve"> relevant resource considerations. </w:t>
      </w:r>
    </w:p>
    <w:p w14:paraId="04E9F709" w14:textId="3DBAC7C5" w:rsidR="007C4D87" w:rsidRDefault="007C4D87" w:rsidP="000C7EC9">
      <w:pPr>
        <w:ind w:left="720"/>
        <w:rPr>
          <w:szCs w:val="24"/>
        </w:rPr>
      </w:pPr>
      <w:r>
        <w:rPr>
          <w:b/>
          <w:color w:val="FF0000"/>
          <w:szCs w:val="24"/>
        </w:rPr>
        <w:t xml:space="preserve">Suggested </w:t>
      </w:r>
      <w:r w:rsidRPr="00E44E40">
        <w:rPr>
          <w:b/>
          <w:color w:val="FF0000"/>
          <w:szCs w:val="24"/>
        </w:rPr>
        <w:t>Documentation:</w:t>
      </w:r>
      <w:r w:rsidRPr="00E44E40">
        <w:rPr>
          <w:szCs w:val="24"/>
        </w:rPr>
        <w:t xml:space="preserve"> </w:t>
      </w:r>
      <w:r w:rsidRPr="003B3E0F">
        <w:rPr>
          <w:szCs w:val="24"/>
        </w:rPr>
        <w:t xml:space="preserve">The service role of the academic unit – a four or eight-year retrospective of overall enrollments in service courses, General Education, </w:t>
      </w:r>
      <w:r>
        <w:rPr>
          <w:szCs w:val="24"/>
        </w:rPr>
        <w:t xml:space="preserve">honors, </w:t>
      </w:r>
      <w:r w:rsidRPr="003B3E0F">
        <w:rPr>
          <w:szCs w:val="24"/>
        </w:rPr>
        <w:t>etc. including changes in student-faculty ratio as well as race/gender information provided by the Office of Academic Affairs and from academic unit records.</w:t>
      </w:r>
    </w:p>
    <w:p w14:paraId="64AF60D7" w14:textId="77777777" w:rsidR="007C4D87" w:rsidRDefault="007C4D87" w:rsidP="000C7EC9">
      <w:pPr>
        <w:spacing w:after="60"/>
        <w:ind w:left="360"/>
        <w:rPr>
          <w:szCs w:val="24"/>
        </w:rPr>
      </w:pPr>
      <w:r>
        <w:rPr>
          <w:b/>
          <w:szCs w:val="24"/>
        </w:rPr>
        <w:t xml:space="preserve">6. </w:t>
      </w:r>
      <w:r w:rsidRPr="00EC7C9D">
        <w:rPr>
          <w:b/>
          <w:szCs w:val="24"/>
        </w:rPr>
        <w:t xml:space="preserve">Role of Faculty in the Program </w:t>
      </w:r>
    </w:p>
    <w:p w14:paraId="18EE20F6" w14:textId="77777777" w:rsidR="00715636" w:rsidRDefault="00715636" w:rsidP="000C7EC9">
      <w:pPr>
        <w:pStyle w:val="Bullets"/>
        <w:ind w:left="1080"/>
      </w:pPr>
      <w:r>
        <w:t xml:space="preserve">Describe significant faculty achievements regarding teaching, advising, research and/or creative activity, service and support activities, outreach and civic engagement activities. </w:t>
      </w:r>
    </w:p>
    <w:p w14:paraId="027338F0" w14:textId="77777777" w:rsidR="00715636" w:rsidRDefault="00715636" w:rsidP="000C7EC9">
      <w:pPr>
        <w:pStyle w:val="Bullets"/>
        <w:ind w:left="1080"/>
      </w:pPr>
      <w:r>
        <w:t>Discuss responsibilities of full-time faculty, including faculty teaching load, research/artistic portfolio and service requirements. Include professional development for full- and part-time faculty.</w:t>
      </w:r>
    </w:p>
    <w:p w14:paraId="195C122D" w14:textId="77777777" w:rsidR="00715636" w:rsidRDefault="00715636" w:rsidP="000C7EC9">
      <w:pPr>
        <w:pStyle w:val="Bullets"/>
        <w:ind w:left="1080"/>
      </w:pPr>
      <w:r>
        <w:t>Describe the Justice, Equity, Diversity and Inclusion (JEDI) responsiveness within your unit/department including how a diverse pool of faculty and portfolio of scholarly activity is encouraged, supported, and rewarded. Specifically address annual or multi-year demographic targets and scholarship activity expectations. Discuss JEDI initiatives in faculty hiring and retention effort</w:t>
      </w:r>
    </w:p>
    <w:p w14:paraId="7C320AA8" w14:textId="77777777" w:rsidR="00715636" w:rsidRDefault="00715636" w:rsidP="000C7EC9">
      <w:pPr>
        <w:pStyle w:val="Bullets"/>
        <w:ind w:left="1080"/>
      </w:pPr>
      <w:r>
        <w:t>Discuss how faculty engage with the Office of Research and Scholarship, other units/departments, other colleges, and external collaborators in scholarly pursuits.</w:t>
      </w:r>
    </w:p>
    <w:p w14:paraId="5E32F42E" w14:textId="77777777" w:rsidR="007C4D87" w:rsidRDefault="007C4D87" w:rsidP="000C7EC9">
      <w:pPr>
        <w:ind w:left="720"/>
        <w:rPr>
          <w:szCs w:val="24"/>
        </w:rPr>
      </w:pPr>
      <w:r>
        <w:rPr>
          <w:b/>
          <w:color w:val="FF0000"/>
          <w:szCs w:val="24"/>
        </w:rPr>
        <w:t xml:space="preserve">Suggested </w:t>
      </w:r>
      <w:r w:rsidRPr="008E60E1">
        <w:rPr>
          <w:b/>
          <w:color w:val="FF0000"/>
          <w:szCs w:val="24"/>
        </w:rPr>
        <w:t>Documentation:</w:t>
      </w:r>
      <w:r w:rsidRPr="008E60E1">
        <w:rPr>
          <w:szCs w:val="24"/>
        </w:rPr>
        <w:t xml:space="preserve"> </w:t>
      </w:r>
      <w:r w:rsidRPr="003B3E0F">
        <w:rPr>
          <w:szCs w:val="24"/>
        </w:rPr>
        <w:t>External support and sponsored research – a four or eight -year retrospective (provided by Sponsored Programs)</w:t>
      </w:r>
      <w:r w:rsidRPr="00FE06E7">
        <w:rPr>
          <w:szCs w:val="24"/>
        </w:rPr>
        <w:t xml:space="preserve">; </w:t>
      </w:r>
      <w:r w:rsidRPr="003B3E0F">
        <w:rPr>
          <w:szCs w:val="24"/>
        </w:rPr>
        <w:t xml:space="preserve">Faculty vitae or website profiles or summary of faculty information; Faculty Promotion </w:t>
      </w:r>
      <w:r>
        <w:rPr>
          <w:szCs w:val="24"/>
        </w:rPr>
        <w:t>and</w:t>
      </w:r>
      <w:r w:rsidRPr="003B3E0F">
        <w:rPr>
          <w:szCs w:val="24"/>
        </w:rPr>
        <w:t xml:space="preserve"> Tenure Guidelines </w:t>
      </w:r>
    </w:p>
    <w:p w14:paraId="04815508" w14:textId="77777777" w:rsidR="007C4D87" w:rsidRPr="009E7053" w:rsidRDefault="007C4D87" w:rsidP="000C7EC9">
      <w:pPr>
        <w:spacing w:after="0"/>
        <w:ind w:left="360"/>
        <w:rPr>
          <w:szCs w:val="24"/>
        </w:rPr>
      </w:pPr>
      <w:r>
        <w:rPr>
          <w:b/>
          <w:szCs w:val="24"/>
        </w:rPr>
        <w:t xml:space="preserve">7. </w:t>
      </w:r>
      <w:r w:rsidRPr="009E7053">
        <w:rPr>
          <w:b/>
          <w:szCs w:val="24"/>
        </w:rPr>
        <w:t xml:space="preserve">Assessment of Student Learning Objectives </w:t>
      </w:r>
    </w:p>
    <w:p w14:paraId="70A7B758" w14:textId="3EE3A19F" w:rsidR="007C4D87" w:rsidRDefault="007C4D87" w:rsidP="000C7EC9">
      <w:pPr>
        <w:pStyle w:val="Bullets"/>
        <w:ind w:left="1080"/>
      </w:pPr>
      <w:r w:rsidRPr="00FE06E7">
        <w:t>In conjunction with your academic unit assessment liaison and CARS assessment liaison, provide an interpretation of assessment findings about the quality of student learning in the program. Focus on interpretation of data and how the results were used.</w:t>
      </w:r>
      <w:r w:rsidR="00F3773A">
        <w:t xml:space="preserve"> </w:t>
      </w:r>
    </w:p>
    <w:p w14:paraId="6D31A7F2" w14:textId="77777777" w:rsidR="007C4D87" w:rsidRDefault="007C4D87" w:rsidP="000C7EC9">
      <w:pPr>
        <w:pStyle w:val="Bullets"/>
        <w:ind w:left="1080"/>
      </w:pPr>
      <w:r w:rsidRPr="00FE06E7">
        <w:t xml:space="preserve">Discuss strengths and weaknesses of student progress on learning objectives. </w:t>
      </w:r>
    </w:p>
    <w:p w14:paraId="2504EE38" w14:textId="77777777" w:rsidR="007C4D87" w:rsidRDefault="007C4D87" w:rsidP="000C7EC9">
      <w:pPr>
        <w:pStyle w:val="Bullets"/>
        <w:ind w:left="1080"/>
      </w:pPr>
      <w:r w:rsidRPr="00FE06E7">
        <w:t>Discuss changes made</w:t>
      </w:r>
      <w:r w:rsidRPr="00403231">
        <w:t xml:space="preserve">, or being considered, to the program based on assessment results. </w:t>
      </w:r>
    </w:p>
    <w:p w14:paraId="4933A532" w14:textId="77777777" w:rsidR="007C4D87" w:rsidRDefault="007C4D87" w:rsidP="000C7EC9">
      <w:pPr>
        <w:pStyle w:val="Bullets"/>
        <w:ind w:left="1080"/>
      </w:pPr>
      <w:r w:rsidRPr="00403231">
        <w:t xml:space="preserve">Discuss the quality of the program’s assessment activities, including strengths and weaknesses of assessment tools used by the program. </w:t>
      </w:r>
    </w:p>
    <w:p w14:paraId="5D555A9C" w14:textId="77777777" w:rsidR="007C4D87" w:rsidRPr="002660AB" w:rsidRDefault="007C4D87" w:rsidP="000C7EC9">
      <w:pPr>
        <w:pStyle w:val="Bullets"/>
        <w:ind w:left="1080"/>
      </w:pPr>
      <w:r w:rsidRPr="002660AB">
        <w:t>Discuss best practices</w:t>
      </w:r>
    </w:p>
    <w:p w14:paraId="15390889" w14:textId="292A45FA" w:rsidR="00803036" w:rsidRDefault="007C4D87" w:rsidP="000C7EC9">
      <w:pPr>
        <w:ind w:left="720"/>
        <w:rPr>
          <w:szCs w:val="24"/>
        </w:rPr>
      </w:pPr>
      <w:r>
        <w:rPr>
          <w:b/>
          <w:color w:val="FF0000"/>
          <w:szCs w:val="24"/>
        </w:rPr>
        <w:lastRenderedPageBreak/>
        <w:t xml:space="preserve">Suggested </w:t>
      </w:r>
      <w:r w:rsidRPr="00707A86">
        <w:rPr>
          <w:b/>
          <w:color w:val="FF0000"/>
          <w:szCs w:val="24"/>
        </w:rPr>
        <w:t>Documentation</w:t>
      </w:r>
      <w:r w:rsidRPr="007A5C37">
        <w:rPr>
          <w:b/>
          <w:i/>
          <w:color w:val="FF0000"/>
          <w:szCs w:val="24"/>
        </w:rPr>
        <w:t>:</w:t>
      </w:r>
      <w:r w:rsidR="00F3773A">
        <w:rPr>
          <w:i/>
          <w:szCs w:val="24"/>
        </w:rPr>
        <w:t xml:space="preserve"> </w:t>
      </w:r>
      <w:r w:rsidRPr="003B3E0F">
        <w:rPr>
          <w:szCs w:val="24"/>
        </w:rPr>
        <w:t>Curriculum map from the program’s latest Assessment Progress Template (APT);</w:t>
      </w:r>
      <w:r>
        <w:rPr>
          <w:szCs w:val="24"/>
        </w:rPr>
        <w:t xml:space="preserve"> </w:t>
      </w:r>
      <w:r w:rsidRPr="003B3E0F">
        <w:rPr>
          <w:szCs w:val="24"/>
        </w:rPr>
        <w:t>Note:</w:t>
      </w:r>
      <w:r w:rsidR="00F3773A">
        <w:rPr>
          <w:szCs w:val="24"/>
        </w:rPr>
        <w:t xml:space="preserve"> </w:t>
      </w:r>
      <w:r w:rsidRPr="008A4FEF">
        <w:rPr>
          <w:szCs w:val="24"/>
        </w:rPr>
        <w:t>Do not include the curriculum map in the narrative; place in the documentation section</w:t>
      </w:r>
      <w:r w:rsidR="00795633" w:rsidRPr="00982414">
        <w:rPr>
          <w:szCs w:val="24"/>
        </w:rPr>
        <w:t xml:space="preserve">; </w:t>
      </w:r>
      <w:r w:rsidRPr="00982414">
        <w:rPr>
          <w:szCs w:val="24"/>
        </w:rPr>
        <w:t>Published Best Practice documents – State/National professional/higher educational groups</w:t>
      </w:r>
      <w:r w:rsidR="005E335C">
        <w:rPr>
          <w:szCs w:val="24"/>
        </w:rPr>
        <w:t>.</w:t>
      </w:r>
    </w:p>
    <w:p w14:paraId="3C7AB1F2" w14:textId="655CE724" w:rsidR="007C4D87" w:rsidRDefault="007C4D87" w:rsidP="000C7EC9">
      <w:pPr>
        <w:spacing w:after="60"/>
        <w:ind w:left="360"/>
        <w:rPr>
          <w:b/>
          <w:szCs w:val="24"/>
        </w:rPr>
      </w:pPr>
      <w:r>
        <w:rPr>
          <w:b/>
          <w:szCs w:val="24"/>
        </w:rPr>
        <w:t xml:space="preserve">8. </w:t>
      </w:r>
      <w:r w:rsidRPr="006955D9">
        <w:rPr>
          <w:b/>
          <w:szCs w:val="24"/>
        </w:rPr>
        <w:t>Role of Students and Alumni</w:t>
      </w:r>
      <w:r>
        <w:rPr>
          <w:b/>
          <w:szCs w:val="24"/>
        </w:rPr>
        <w:t xml:space="preserve"> in the Program</w:t>
      </w:r>
    </w:p>
    <w:p w14:paraId="4A095DB7" w14:textId="77777777" w:rsidR="007C4D87" w:rsidRDefault="007C4D87" w:rsidP="000C7EC9">
      <w:pPr>
        <w:pStyle w:val="Bullets"/>
        <w:ind w:left="1080"/>
      </w:pPr>
      <w:r w:rsidRPr="00FE06E7">
        <w:t>Students</w:t>
      </w:r>
      <w:r>
        <w:t>:</w:t>
      </w:r>
      <w:r w:rsidRPr="00FE06E7">
        <w:t xml:space="preserve"> Describe the involvement of students in program affairs including student organizations. </w:t>
      </w:r>
    </w:p>
    <w:p w14:paraId="645D1649" w14:textId="77777777" w:rsidR="007C4D87" w:rsidRDefault="007C4D87" w:rsidP="000C7EC9">
      <w:pPr>
        <w:pStyle w:val="Bullets"/>
        <w:ind w:left="1080"/>
      </w:pPr>
      <w:r w:rsidRPr="00FE06E7">
        <w:t xml:space="preserve">Discuss student perception of the program. </w:t>
      </w:r>
    </w:p>
    <w:p w14:paraId="622CE26F" w14:textId="77777777" w:rsidR="007C4D87" w:rsidRDefault="007C4D87" w:rsidP="000C7EC9">
      <w:pPr>
        <w:pStyle w:val="Bullets"/>
        <w:ind w:left="1080"/>
      </w:pPr>
      <w:r w:rsidRPr="00FE06E7">
        <w:t>Describe the academic and pre-career advising system within the progr</w:t>
      </w:r>
      <w:r w:rsidRPr="00403231">
        <w:t>am.</w:t>
      </w:r>
      <w:r>
        <w:t xml:space="preserve"> </w:t>
      </w:r>
      <w:r w:rsidRPr="00F14CEE">
        <w:t>Discuss best practices</w:t>
      </w:r>
    </w:p>
    <w:p w14:paraId="6EF79616" w14:textId="1C1ABEC2" w:rsidR="007C4D87" w:rsidRDefault="007C4D87" w:rsidP="000C7EC9">
      <w:pPr>
        <w:pStyle w:val="Bullets"/>
        <w:ind w:left="1080"/>
      </w:pPr>
      <w:r>
        <w:t>Discuss diversity,</w:t>
      </w:r>
      <w:r w:rsidR="005E335C">
        <w:t xml:space="preserve"> equity and inclusion</w:t>
      </w:r>
      <w:r>
        <w:t xml:space="preserve"> civic engagement </w:t>
      </w:r>
      <w:r w:rsidRPr="00B51D32">
        <w:t>efforts with students.</w:t>
      </w:r>
    </w:p>
    <w:p w14:paraId="4914D10C" w14:textId="5F0B1EBE" w:rsidR="00803036" w:rsidRPr="00B51D32" w:rsidRDefault="00803036" w:rsidP="000C7EC9">
      <w:pPr>
        <w:pStyle w:val="Bullets"/>
        <w:ind w:left="1080"/>
      </w:pPr>
      <w:r>
        <w:t>Discuss Quality Enhancement Planning (QEP) involvement with students</w:t>
      </w:r>
    </w:p>
    <w:p w14:paraId="2B45BB10" w14:textId="52B1AB78" w:rsidR="007C4D87" w:rsidRPr="00FE06E7" w:rsidRDefault="007C4D87" w:rsidP="000C7EC9">
      <w:pPr>
        <w:pStyle w:val="Bullets"/>
        <w:ind w:left="1080"/>
      </w:pPr>
      <w:r w:rsidRPr="00B51D32">
        <w:t>Alumni: Disseminate alumni survey. Using the results, describe the involvement of alumni in program affairs. Discuss alumni perception of</w:t>
      </w:r>
      <w:r w:rsidRPr="00FE06E7">
        <w:t xml:space="preserve"> the program, including program effectiveness.</w:t>
      </w:r>
      <w:r w:rsidR="005E335C">
        <w:t xml:space="preserve"> Undergraduate programs should contact the Office of Institutional Research for assistance with the Alumni Survey.</w:t>
      </w:r>
    </w:p>
    <w:p w14:paraId="07C65F83" w14:textId="72C82C18" w:rsidR="007C4D87" w:rsidRPr="00982414" w:rsidRDefault="007C4D87" w:rsidP="000C7EC9">
      <w:pPr>
        <w:ind w:left="720"/>
        <w:rPr>
          <w:szCs w:val="24"/>
        </w:rPr>
      </w:pPr>
      <w:r>
        <w:rPr>
          <w:b/>
          <w:color w:val="FF0000"/>
          <w:szCs w:val="24"/>
        </w:rPr>
        <w:t xml:space="preserve">Suggested </w:t>
      </w:r>
      <w:r w:rsidRPr="00E44E40">
        <w:rPr>
          <w:b/>
          <w:color w:val="FF0000"/>
          <w:szCs w:val="24"/>
        </w:rPr>
        <w:t>Documentation:</w:t>
      </w:r>
      <w:r w:rsidR="00F3773A">
        <w:rPr>
          <w:szCs w:val="24"/>
        </w:rPr>
        <w:t xml:space="preserve"> </w:t>
      </w:r>
      <w:r w:rsidRPr="003B3E0F">
        <w:rPr>
          <w:szCs w:val="24"/>
        </w:rPr>
        <w:t>Summaries of student evaluations, exit interviews, focus groups</w:t>
      </w:r>
      <w:r>
        <w:rPr>
          <w:szCs w:val="24"/>
        </w:rPr>
        <w:t>; a</w:t>
      </w:r>
      <w:r w:rsidRPr="003B3E0F">
        <w:rPr>
          <w:szCs w:val="24"/>
        </w:rPr>
        <w:t>lumni survey results, national exams, etc</w:t>
      </w:r>
      <w:r w:rsidRPr="00982414">
        <w:rPr>
          <w:szCs w:val="24"/>
        </w:rPr>
        <w:t>.</w:t>
      </w:r>
      <w:r w:rsidR="00795633" w:rsidRPr="00982414">
        <w:rPr>
          <w:szCs w:val="24"/>
        </w:rPr>
        <w:t xml:space="preserve">; </w:t>
      </w:r>
      <w:r w:rsidRPr="00982414">
        <w:rPr>
          <w:szCs w:val="24"/>
        </w:rPr>
        <w:t>Published Best Practice documents – State/National professional/higher educational groups</w:t>
      </w:r>
    </w:p>
    <w:p w14:paraId="27ED0AD6" w14:textId="77777777" w:rsidR="007C4D87" w:rsidRPr="009C6613" w:rsidRDefault="007C4D87" w:rsidP="000C7EC9">
      <w:pPr>
        <w:spacing w:after="60"/>
        <w:ind w:left="360"/>
        <w:rPr>
          <w:b/>
          <w:szCs w:val="24"/>
        </w:rPr>
      </w:pPr>
      <w:r>
        <w:rPr>
          <w:b/>
          <w:szCs w:val="24"/>
        </w:rPr>
        <w:t xml:space="preserve">9. </w:t>
      </w:r>
      <w:r w:rsidRPr="009E7053">
        <w:rPr>
          <w:b/>
          <w:szCs w:val="24"/>
        </w:rPr>
        <w:t>Quality and Quantity of Academic and Administrative Support</w:t>
      </w:r>
    </w:p>
    <w:p w14:paraId="4BC57F32" w14:textId="77777777" w:rsidR="007C4D87" w:rsidRPr="00982414" w:rsidRDefault="007C4D87" w:rsidP="000C7EC9">
      <w:pPr>
        <w:pStyle w:val="Bullets"/>
        <w:ind w:left="1080"/>
      </w:pPr>
      <w:r w:rsidRPr="00982414">
        <w:t>Discuss the level of support for the academic unit and program. Address the adequacy of the staffing level of the program using discipline norms and best practices for comparisons.</w:t>
      </w:r>
    </w:p>
    <w:p w14:paraId="72AD77A1" w14:textId="77777777" w:rsidR="007C4D87" w:rsidRPr="00982414" w:rsidRDefault="007C4D87" w:rsidP="00A72DF8">
      <w:pPr>
        <w:pStyle w:val="ListParagraph"/>
        <w:numPr>
          <w:ilvl w:val="1"/>
          <w:numId w:val="23"/>
        </w:numPr>
        <w:spacing w:after="60"/>
        <w:ind w:left="1800"/>
        <w:rPr>
          <w:szCs w:val="24"/>
        </w:rPr>
      </w:pPr>
      <w:r w:rsidRPr="00982414">
        <w:rPr>
          <w:szCs w:val="24"/>
        </w:rPr>
        <w:t>Consider classified and wage staff; graduate and teaching assistants; student assistants; advising support.</w:t>
      </w:r>
    </w:p>
    <w:p w14:paraId="03D34CDC" w14:textId="77777777" w:rsidR="007C4D87" w:rsidRPr="00982414" w:rsidRDefault="007C4D87" w:rsidP="00A72DF8">
      <w:pPr>
        <w:pStyle w:val="ListParagraph"/>
        <w:numPr>
          <w:ilvl w:val="1"/>
          <w:numId w:val="23"/>
        </w:numPr>
        <w:spacing w:after="60"/>
        <w:ind w:left="1800"/>
        <w:rPr>
          <w:szCs w:val="24"/>
        </w:rPr>
      </w:pPr>
      <w:r w:rsidRPr="00982414">
        <w:rPr>
          <w:szCs w:val="24"/>
        </w:rPr>
        <w:t>Consider the following full-time faculty; part-time faculty</w:t>
      </w:r>
      <w:r w:rsidRPr="00B51D32">
        <w:rPr>
          <w:szCs w:val="24"/>
        </w:rPr>
        <w:t>: How do the teaching loads of tenured faculty compare with national benchmarks and/or our peer group?</w:t>
      </w:r>
      <w:r w:rsidRPr="00982414">
        <w:rPr>
          <w:szCs w:val="24"/>
        </w:rPr>
        <w:t xml:space="preserve"> What portion of undergraduate teaching is done by full-time faculty compared to our peer group? </w:t>
      </w:r>
    </w:p>
    <w:p w14:paraId="5C3840A7" w14:textId="77777777" w:rsidR="007C4D87" w:rsidRPr="00982414" w:rsidRDefault="007C4D87" w:rsidP="000C7EC9">
      <w:pPr>
        <w:pStyle w:val="Bullets"/>
        <w:ind w:left="1080"/>
      </w:pPr>
      <w:r w:rsidRPr="00982414">
        <w:t>Additionally, evaluate the adequacy of the following resources in carrying out the mission of the academic unit and program:</w:t>
      </w:r>
    </w:p>
    <w:p w14:paraId="7515315D" w14:textId="77777777" w:rsidR="007C4D87" w:rsidRDefault="007C4D87" w:rsidP="00A72DF8">
      <w:pPr>
        <w:pStyle w:val="ListParagraph"/>
        <w:numPr>
          <w:ilvl w:val="1"/>
          <w:numId w:val="23"/>
        </w:numPr>
        <w:spacing w:after="0"/>
        <w:ind w:left="1800"/>
        <w:rPr>
          <w:szCs w:val="24"/>
        </w:rPr>
      </w:pPr>
      <w:r w:rsidRPr="00D56B8F">
        <w:rPr>
          <w:szCs w:val="24"/>
        </w:rPr>
        <w:t xml:space="preserve">Library resources, indicating the levels and quality of access to information </w:t>
      </w:r>
    </w:p>
    <w:p w14:paraId="4913AFCD" w14:textId="21DB5A01" w:rsidR="007C4D87" w:rsidRPr="00D56B8F" w:rsidRDefault="007C4D87" w:rsidP="00A72DF8">
      <w:pPr>
        <w:pStyle w:val="ListParagraph"/>
        <w:numPr>
          <w:ilvl w:val="1"/>
          <w:numId w:val="23"/>
        </w:numPr>
        <w:spacing w:after="0"/>
        <w:ind w:left="1800"/>
        <w:rPr>
          <w:szCs w:val="24"/>
        </w:rPr>
      </w:pPr>
      <w:r w:rsidRPr="00D56B8F">
        <w:rPr>
          <w:szCs w:val="24"/>
        </w:rPr>
        <w:t>Technological support</w:t>
      </w:r>
      <w:r w:rsidR="00F3773A">
        <w:rPr>
          <w:szCs w:val="24"/>
        </w:rPr>
        <w:t xml:space="preserve"> </w:t>
      </w:r>
    </w:p>
    <w:p w14:paraId="134C1E6C" w14:textId="40789F35" w:rsidR="007C4D87" w:rsidRPr="003B3E0F" w:rsidRDefault="007C4D87" w:rsidP="00A72DF8">
      <w:pPr>
        <w:pStyle w:val="ListParagraph"/>
        <w:numPr>
          <w:ilvl w:val="1"/>
          <w:numId w:val="23"/>
        </w:numPr>
        <w:spacing w:after="0"/>
        <w:ind w:left="1800"/>
        <w:rPr>
          <w:i/>
          <w:szCs w:val="24"/>
        </w:rPr>
      </w:pPr>
      <w:r w:rsidRPr="00230409">
        <w:rPr>
          <w:szCs w:val="24"/>
        </w:rPr>
        <w:t>Non-personnel</w:t>
      </w:r>
      <w:r w:rsidR="005D2C60">
        <w:rPr>
          <w:szCs w:val="24"/>
        </w:rPr>
        <w:t>-</w:t>
      </w:r>
      <w:r w:rsidRPr="00230409">
        <w:rPr>
          <w:szCs w:val="24"/>
        </w:rPr>
        <w:t>based support (e.g. operating budget, grants, foundation money)</w:t>
      </w:r>
      <w:r w:rsidRPr="003B3E0F">
        <w:rPr>
          <w:szCs w:val="24"/>
        </w:rPr>
        <w:t xml:space="preserve"> </w:t>
      </w:r>
    </w:p>
    <w:p w14:paraId="6A37CBA1" w14:textId="77777777" w:rsidR="007C4D87" w:rsidRPr="00982414" w:rsidRDefault="007C4D87" w:rsidP="00A72DF8">
      <w:pPr>
        <w:pStyle w:val="ListParagraph"/>
        <w:numPr>
          <w:ilvl w:val="1"/>
          <w:numId w:val="23"/>
        </w:numPr>
        <w:spacing w:after="0"/>
        <w:ind w:left="1800"/>
        <w:rPr>
          <w:szCs w:val="24"/>
        </w:rPr>
      </w:pPr>
      <w:r w:rsidRPr="00982414">
        <w:rPr>
          <w:szCs w:val="24"/>
        </w:rPr>
        <w:t xml:space="preserve">Facilities in the academic unit and program including classrooms, labs, other instructional facilities and office space </w:t>
      </w:r>
    </w:p>
    <w:p w14:paraId="4DE134AD" w14:textId="63AE15E3" w:rsidR="007C4D87" w:rsidRPr="00982414" w:rsidRDefault="007C4D87" w:rsidP="000C7EC9">
      <w:pPr>
        <w:ind w:left="720"/>
        <w:rPr>
          <w:szCs w:val="24"/>
        </w:rPr>
      </w:pPr>
      <w:r w:rsidRPr="00EF7141">
        <w:rPr>
          <w:b/>
          <w:color w:val="FF0000"/>
          <w:szCs w:val="24"/>
        </w:rPr>
        <w:t>Suggested Documentation:</w:t>
      </w:r>
      <w:r w:rsidRPr="00EF7141">
        <w:rPr>
          <w:szCs w:val="24"/>
        </w:rPr>
        <w:t xml:space="preserve"> Other documentation should include the Academic Unit Budget Information – salary and non-salary as an 8-year retrospective summary. This should be more of a summary talking about trends, rather than providing extensive tables.</w:t>
      </w:r>
      <w:r w:rsidR="00F3773A">
        <w:rPr>
          <w:szCs w:val="24"/>
        </w:rPr>
        <w:t xml:space="preserve"> </w:t>
      </w:r>
      <w:r w:rsidRPr="00EF7141">
        <w:rPr>
          <w:szCs w:val="24"/>
        </w:rPr>
        <w:t>For example, eight years ago the budget for technology was $X; highlight budget increases, or budget infusions over the eight years and today the budget for technology is $Y.</w:t>
      </w:r>
      <w:r w:rsidR="00F3773A">
        <w:rPr>
          <w:szCs w:val="24"/>
        </w:rPr>
        <w:t xml:space="preserve"> </w:t>
      </w:r>
      <w:r w:rsidRPr="00EF7141">
        <w:rPr>
          <w:szCs w:val="24"/>
        </w:rPr>
        <w:t>Look at expenditures within categories in their budget do not just report a bottom line.</w:t>
      </w:r>
      <w:r w:rsidR="00F3773A">
        <w:rPr>
          <w:szCs w:val="24"/>
        </w:rPr>
        <w:t xml:space="preserve"> </w:t>
      </w:r>
      <w:r w:rsidRPr="00EF7141">
        <w:rPr>
          <w:szCs w:val="24"/>
        </w:rPr>
        <w:t>Another example would be to show the trend of expenditures on faculty travel</w:t>
      </w:r>
      <w:r w:rsidR="00795633">
        <w:rPr>
          <w:szCs w:val="24"/>
        </w:rPr>
        <w:t xml:space="preserve">; </w:t>
      </w:r>
      <w:r w:rsidRPr="00982414">
        <w:rPr>
          <w:szCs w:val="24"/>
        </w:rPr>
        <w:t>Documentation demonstrating what professional/higher educational groups regard as appropriate and adequate library collections/resources/support including alignment of library/learning staff with programs.</w:t>
      </w:r>
      <w:r w:rsidR="00795633" w:rsidRPr="00982414">
        <w:rPr>
          <w:szCs w:val="24"/>
        </w:rPr>
        <w:t xml:space="preserve">; </w:t>
      </w:r>
      <w:r w:rsidRPr="00982414">
        <w:rPr>
          <w:szCs w:val="24"/>
        </w:rPr>
        <w:t>Documentation demonstrating that students at off-campus sites and taking distance education courses are provided adequate support.</w:t>
      </w:r>
    </w:p>
    <w:bookmarkEnd w:id="55"/>
    <w:bookmarkEnd w:id="70"/>
    <w:bookmarkEnd w:id="71"/>
    <w:p w14:paraId="115C6FA5" w14:textId="1DC55D96" w:rsidR="008F645F" w:rsidRDefault="00743180" w:rsidP="000C7EC9">
      <w:pPr>
        <w:spacing w:after="0"/>
        <w:ind w:left="360"/>
        <w:rPr>
          <w:b/>
          <w:szCs w:val="24"/>
        </w:rPr>
      </w:pPr>
      <w:r>
        <w:rPr>
          <w:b/>
          <w:szCs w:val="24"/>
        </w:rPr>
        <w:br/>
      </w:r>
      <w:r>
        <w:rPr>
          <w:b/>
          <w:szCs w:val="24"/>
        </w:rPr>
        <w:br/>
      </w:r>
      <w:r>
        <w:rPr>
          <w:b/>
          <w:szCs w:val="24"/>
        </w:rPr>
        <w:lastRenderedPageBreak/>
        <w:br/>
      </w:r>
      <w:r w:rsidR="00371CCD">
        <w:rPr>
          <w:b/>
          <w:szCs w:val="24"/>
        </w:rPr>
        <w:t>1</w:t>
      </w:r>
      <w:r w:rsidR="00A521DE">
        <w:rPr>
          <w:b/>
          <w:szCs w:val="24"/>
        </w:rPr>
        <w:t>0</w:t>
      </w:r>
      <w:r w:rsidR="00371CCD">
        <w:rPr>
          <w:b/>
          <w:szCs w:val="24"/>
        </w:rPr>
        <w:t xml:space="preserve">. </w:t>
      </w:r>
      <w:r w:rsidR="008F645F" w:rsidRPr="00BE0210">
        <w:rPr>
          <w:b/>
          <w:szCs w:val="24"/>
        </w:rPr>
        <w:t>Potential Areas for Additional Review/Consulting</w:t>
      </w:r>
      <w:r w:rsidR="009F6EED">
        <w:rPr>
          <w:b/>
          <w:szCs w:val="24"/>
        </w:rPr>
        <w:t xml:space="preserve"> and Recommended Consultants</w:t>
      </w:r>
    </w:p>
    <w:p w14:paraId="5D5EFE2D" w14:textId="6C66B96F" w:rsidR="00AA1BE1" w:rsidRPr="003B3E0F" w:rsidRDefault="00D56120" w:rsidP="00A72DF8">
      <w:pPr>
        <w:pStyle w:val="ListParagraph"/>
        <w:numPr>
          <w:ilvl w:val="0"/>
          <w:numId w:val="24"/>
        </w:numPr>
        <w:spacing w:after="60"/>
        <w:ind w:left="1080"/>
        <w:contextualSpacing w:val="0"/>
        <w:rPr>
          <w:rFonts w:cs="Arial"/>
          <w:color w:val="000000"/>
          <w:szCs w:val="24"/>
        </w:rPr>
      </w:pPr>
      <w:r w:rsidRPr="00FE06E7">
        <w:rPr>
          <w:szCs w:val="24"/>
        </w:rPr>
        <w:t>Based on the findings of the self-study</w:t>
      </w:r>
      <w:r w:rsidR="00FE06E7">
        <w:rPr>
          <w:szCs w:val="24"/>
        </w:rPr>
        <w:t>,</w:t>
      </w:r>
      <w:r w:rsidRPr="00FE06E7">
        <w:rPr>
          <w:szCs w:val="24"/>
        </w:rPr>
        <w:t xml:space="preserve"> </w:t>
      </w:r>
      <w:r w:rsidR="00AA1BE1" w:rsidRPr="00FE06E7">
        <w:rPr>
          <w:szCs w:val="24"/>
        </w:rPr>
        <w:t>i</w:t>
      </w:r>
      <w:r w:rsidR="008F645F" w:rsidRPr="00FE06E7">
        <w:rPr>
          <w:szCs w:val="24"/>
        </w:rPr>
        <w:t xml:space="preserve">dentify two to three areas (in rank order) in which external consulting could benefit the program. These should not be generalities – the program must identify specific needs that will result </w:t>
      </w:r>
      <w:r w:rsidR="008F645F" w:rsidRPr="00403231">
        <w:rPr>
          <w:szCs w:val="24"/>
        </w:rPr>
        <w:t>in measureable outcomes. For example, the program may need assistance in developing a master’s program, managing enrollment or developing hybrid-type instruction. List the</w:t>
      </w:r>
      <w:r w:rsidR="00D277BF" w:rsidRPr="00246AD7">
        <w:rPr>
          <w:szCs w:val="24"/>
        </w:rPr>
        <w:t xml:space="preserve"> areas and provide a brief (two-</w:t>
      </w:r>
      <w:r w:rsidR="008F645F" w:rsidRPr="00246AD7">
        <w:rPr>
          <w:szCs w:val="24"/>
        </w:rPr>
        <w:t>three paragraph</w:t>
      </w:r>
      <w:r w:rsidR="00D47EC4" w:rsidRPr="00246AD7">
        <w:rPr>
          <w:szCs w:val="24"/>
        </w:rPr>
        <w:t>s</w:t>
      </w:r>
      <w:r w:rsidR="008F645F" w:rsidRPr="00246AD7">
        <w:rPr>
          <w:szCs w:val="24"/>
        </w:rPr>
        <w:t>) justification for each.</w:t>
      </w:r>
      <w:r w:rsidR="00AA1BE1" w:rsidRPr="00246AD7">
        <w:rPr>
          <w:rFonts w:cs="Arial"/>
          <w:szCs w:val="24"/>
        </w:rPr>
        <w:t xml:space="preserve"> Keep in mind that</w:t>
      </w:r>
      <w:r w:rsidR="00AA1BE1" w:rsidRPr="00776D87">
        <w:rPr>
          <w:rFonts w:cs="Arial"/>
          <w:szCs w:val="24"/>
        </w:rPr>
        <w:t xml:space="preserve"> budget</w:t>
      </w:r>
      <w:r w:rsidR="00AA1BE1" w:rsidRPr="001F06A0">
        <w:rPr>
          <w:rFonts w:cs="Arial"/>
          <w:color w:val="000000"/>
          <w:szCs w:val="24"/>
        </w:rPr>
        <w:t xml:space="preserve"> initiatives are the proper avenue for requesting resources (faculty lines, space, equipment, etc.) </w:t>
      </w:r>
      <w:r w:rsidR="00AA1BE1" w:rsidRPr="00230409">
        <w:rPr>
          <w:rFonts w:cs="Arial"/>
          <w:szCs w:val="24"/>
        </w:rPr>
        <w:t xml:space="preserve">The external review should not be viewed as a process to request more resources. </w:t>
      </w:r>
      <w:r w:rsidR="00AA1BE1" w:rsidRPr="00230409">
        <w:rPr>
          <w:rFonts w:cs="Arial"/>
          <w:color w:val="000000"/>
          <w:szCs w:val="24"/>
        </w:rPr>
        <w:t xml:space="preserve">An external review team might suggest different ways of managing teaching </w:t>
      </w:r>
      <w:r w:rsidR="00AA1BE1" w:rsidRPr="003B3E0F">
        <w:rPr>
          <w:rFonts w:cs="Arial"/>
          <w:color w:val="000000"/>
          <w:szCs w:val="24"/>
        </w:rPr>
        <w:t>loads, accommodating increased student demand, etc. that would result in resource neutral solutions.</w:t>
      </w:r>
      <w:r w:rsidR="00F3773A">
        <w:rPr>
          <w:rFonts w:cs="Arial"/>
          <w:color w:val="000000"/>
          <w:szCs w:val="24"/>
        </w:rPr>
        <w:t xml:space="preserve"> </w:t>
      </w:r>
    </w:p>
    <w:p w14:paraId="4E421913" w14:textId="0A0434A6" w:rsidR="00AA1BE1" w:rsidRPr="00603C49" w:rsidRDefault="00AA1BE1" w:rsidP="00A72DF8">
      <w:pPr>
        <w:pStyle w:val="ListParagraph"/>
        <w:numPr>
          <w:ilvl w:val="0"/>
          <w:numId w:val="24"/>
        </w:numPr>
        <w:spacing w:after="60"/>
        <w:ind w:left="1080"/>
        <w:contextualSpacing w:val="0"/>
        <w:rPr>
          <w:szCs w:val="24"/>
        </w:rPr>
      </w:pPr>
      <w:r w:rsidRPr="00603C49">
        <w:rPr>
          <w:szCs w:val="24"/>
        </w:rPr>
        <w:t>Considering the needs</w:t>
      </w:r>
      <w:r w:rsidR="00753438" w:rsidRPr="00603C49">
        <w:rPr>
          <w:szCs w:val="24"/>
        </w:rPr>
        <w:t xml:space="preserve"> and areas for review</w:t>
      </w:r>
      <w:r w:rsidRPr="00603C49">
        <w:rPr>
          <w:szCs w:val="24"/>
        </w:rPr>
        <w:t xml:space="preserve"> identified</w:t>
      </w:r>
      <w:r w:rsidR="00180523" w:rsidRPr="00603C49">
        <w:rPr>
          <w:szCs w:val="24"/>
        </w:rPr>
        <w:t xml:space="preserve"> in item a</w:t>
      </w:r>
      <w:r w:rsidR="00FE06E7" w:rsidRPr="00603C49">
        <w:rPr>
          <w:szCs w:val="24"/>
        </w:rPr>
        <w:t>,</w:t>
      </w:r>
      <w:r w:rsidR="00180523" w:rsidRPr="00603C49">
        <w:rPr>
          <w:szCs w:val="24"/>
        </w:rPr>
        <w:t xml:space="preserve"> </w:t>
      </w:r>
      <w:r w:rsidR="00180523" w:rsidRPr="00B51D32">
        <w:rPr>
          <w:szCs w:val="24"/>
        </w:rPr>
        <w:t xml:space="preserve">list </w:t>
      </w:r>
      <w:r w:rsidR="00A521DE" w:rsidRPr="00B51D32">
        <w:rPr>
          <w:szCs w:val="24"/>
          <w:u w:val="single"/>
        </w:rPr>
        <w:t>3-5</w:t>
      </w:r>
      <w:r w:rsidR="00180523" w:rsidRPr="00B51D32">
        <w:rPr>
          <w:szCs w:val="24"/>
          <w:u w:val="single"/>
        </w:rPr>
        <w:t xml:space="preserve"> </w:t>
      </w:r>
      <w:r w:rsidR="00180523" w:rsidRPr="00E64B2B">
        <w:rPr>
          <w:szCs w:val="24"/>
          <w:u w:val="single"/>
        </w:rPr>
        <w:t xml:space="preserve">critical </w:t>
      </w:r>
      <w:r w:rsidRPr="00E64B2B">
        <w:rPr>
          <w:szCs w:val="24"/>
          <w:u w:val="single"/>
        </w:rPr>
        <w:t>questions</w:t>
      </w:r>
      <w:r w:rsidRPr="00603C49">
        <w:rPr>
          <w:szCs w:val="24"/>
        </w:rPr>
        <w:t xml:space="preserve"> </w:t>
      </w:r>
      <w:r w:rsidR="00D56120" w:rsidRPr="00603C49">
        <w:rPr>
          <w:szCs w:val="24"/>
        </w:rPr>
        <w:t xml:space="preserve">for </w:t>
      </w:r>
      <w:r w:rsidRPr="00603C49">
        <w:rPr>
          <w:szCs w:val="24"/>
        </w:rPr>
        <w:t xml:space="preserve">the external consultants </w:t>
      </w:r>
      <w:r w:rsidR="00D56120" w:rsidRPr="00603C49">
        <w:rPr>
          <w:szCs w:val="24"/>
        </w:rPr>
        <w:t xml:space="preserve">to </w:t>
      </w:r>
      <w:r w:rsidRPr="00603C49">
        <w:rPr>
          <w:szCs w:val="24"/>
        </w:rPr>
        <w:t>explore and respond to d</w:t>
      </w:r>
      <w:r w:rsidR="00753438" w:rsidRPr="00603C49">
        <w:rPr>
          <w:szCs w:val="24"/>
        </w:rPr>
        <w:t xml:space="preserve">uring the </w:t>
      </w:r>
      <w:r w:rsidR="008F200A">
        <w:rPr>
          <w:szCs w:val="24"/>
        </w:rPr>
        <w:t xml:space="preserve">external </w:t>
      </w:r>
      <w:r w:rsidR="00753438" w:rsidRPr="00603C49">
        <w:rPr>
          <w:szCs w:val="24"/>
        </w:rPr>
        <w:t>review</w:t>
      </w:r>
      <w:r w:rsidR="008F200A">
        <w:rPr>
          <w:szCs w:val="24"/>
        </w:rPr>
        <w:t>/</w:t>
      </w:r>
      <w:r w:rsidR="00753438" w:rsidRPr="00603C49">
        <w:rPr>
          <w:szCs w:val="24"/>
        </w:rPr>
        <w:t>site visit.</w:t>
      </w:r>
    </w:p>
    <w:p w14:paraId="27BAEBAF" w14:textId="7D1CCC82" w:rsidR="00753438" w:rsidRPr="00603C49" w:rsidRDefault="00753438" w:rsidP="00A72DF8">
      <w:pPr>
        <w:pStyle w:val="ListParagraph"/>
        <w:numPr>
          <w:ilvl w:val="0"/>
          <w:numId w:val="24"/>
        </w:numPr>
        <w:spacing w:after="60"/>
        <w:ind w:left="1080"/>
        <w:contextualSpacing w:val="0"/>
        <w:rPr>
          <w:szCs w:val="24"/>
        </w:rPr>
      </w:pPr>
      <w:r w:rsidRPr="00E64B2B">
        <w:rPr>
          <w:szCs w:val="24"/>
          <w:u w:val="single"/>
        </w:rPr>
        <w:t>Identify 6-10 consultants</w:t>
      </w:r>
      <w:r w:rsidRPr="00603C49">
        <w:rPr>
          <w:szCs w:val="24"/>
        </w:rPr>
        <w:t xml:space="preserve"> </w:t>
      </w:r>
      <w:r w:rsidR="00D56120" w:rsidRPr="00603C49">
        <w:rPr>
          <w:szCs w:val="24"/>
        </w:rPr>
        <w:t xml:space="preserve">who have the expertise </w:t>
      </w:r>
      <w:r w:rsidRPr="00603C49">
        <w:rPr>
          <w:szCs w:val="24"/>
        </w:rPr>
        <w:t xml:space="preserve">to provide substantive feedback </w:t>
      </w:r>
      <w:r w:rsidR="00D56120" w:rsidRPr="00603C49">
        <w:rPr>
          <w:szCs w:val="24"/>
        </w:rPr>
        <w:t>related to one or more</w:t>
      </w:r>
      <w:r w:rsidRPr="00603C49">
        <w:rPr>
          <w:szCs w:val="24"/>
        </w:rPr>
        <w:t xml:space="preserve"> areas for review and critical questions.</w:t>
      </w:r>
      <w:r w:rsidR="00F963E1" w:rsidRPr="00603C49">
        <w:rPr>
          <w:szCs w:val="24"/>
        </w:rPr>
        <w:t xml:space="preserve"> </w:t>
      </w:r>
      <w:r w:rsidR="00260F2F" w:rsidRPr="00603C49">
        <w:rPr>
          <w:szCs w:val="24"/>
        </w:rPr>
        <w:t xml:space="preserve">A team of 3-4 will be confirmed. </w:t>
      </w:r>
      <w:r w:rsidR="00F963E1" w:rsidRPr="00603C49">
        <w:rPr>
          <w:szCs w:val="24"/>
        </w:rPr>
        <w:t xml:space="preserve">See External Consultant Selection, </w:t>
      </w:r>
      <w:r w:rsidR="00D32CFB" w:rsidRPr="00603C49">
        <w:rPr>
          <w:szCs w:val="24"/>
        </w:rPr>
        <w:t>below</w:t>
      </w:r>
      <w:r w:rsidR="00F963E1" w:rsidRPr="00603C49">
        <w:rPr>
          <w:szCs w:val="24"/>
        </w:rPr>
        <w:t>.</w:t>
      </w:r>
    </w:p>
    <w:p w14:paraId="437DD546" w14:textId="77777777" w:rsidR="00FE06E7" w:rsidRPr="00FE06E7" w:rsidRDefault="00FE06E7" w:rsidP="003B3E0F">
      <w:pPr>
        <w:pStyle w:val="ListParagraph"/>
        <w:spacing w:after="0"/>
        <w:rPr>
          <w:szCs w:val="24"/>
        </w:rPr>
      </w:pPr>
    </w:p>
    <w:tbl>
      <w:tblPr>
        <w:tblStyle w:val="TableGrid"/>
        <w:tblW w:w="9092" w:type="dxa"/>
        <w:tblLayout w:type="fixed"/>
        <w:tblLook w:val="04A0" w:firstRow="1" w:lastRow="0" w:firstColumn="1" w:lastColumn="0" w:noHBand="0" w:noVBand="1"/>
      </w:tblPr>
      <w:tblGrid>
        <w:gridCol w:w="2004"/>
        <w:gridCol w:w="3594"/>
        <w:gridCol w:w="3494"/>
      </w:tblGrid>
      <w:tr w:rsidR="009F6EED" w:rsidRPr="006C35AE" w14:paraId="38A05C36" w14:textId="77777777" w:rsidTr="00FE06E7">
        <w:tc>
          <w:tcPr>
            <w:tcW w:w="2004" w:type="dxa"/>
            <w:shd w:val="clear" w:color="auto" w:fill="000000" w:themeFill="text1"/>
          </w:tcPr>
          <w:p w14:paraId="327B8CE4" w14:textId="5958DEE9" w:rsidR="009F6EED" w:rsidRPr="003B3E0F" w:rsidRDefault="006D7954" w:rsidP="003B3E0F">
            <w:pPr>
              <w:spacing w:before="120"/>
              <w:jc w:val="center"/>
              <w:rPr>
                <w:rFonts w:cs="Arial"/>
                <w:sz w:val="22"/>
                <w:szCs w:val="22"/>
              </w:rPr>
            </w:pPr>
            <w:r w:rsidRPr="00FE06E7">
              <w:rPr>
                <w:szCs w:val="24"/>
              </w:rPr>
              <w:br w:type="page"/>
            </w:r>
            <w:r w:rsidR="009F6EED" w:rsidRPr="003B3E0F">
              <w:rPr>
                <w:rFonts w:cs="Arial"/>
                <w:sz w:val="22"/>
                <w:szCs w:val="22"/>
              </w:rPr>
              <w:t>Name</w:t>
            </w:r>
          </w:p>
        </w:tc>
        <w:tc>
          <w:tcPr>
            <w:tcW w:w="3594" w:type="dxa"/>
            <w:shd w:val="clear" w:color="auto" w:fill="000000" w:themeFill="text1"/>
          </w:tcPr>
          <w:p w14:paraId="48D8E29D" w14:textId="77777777" w:rsidR="009F6EED" w:rsidRPr="003B3E0F" w:rsidRDefault="009F6EED" w:rsidP="003B3E0F">
            <w:pPr>
              <w:spacing w:before="120"/>
              <w:jc w:val="center"/>
              <w:rPr>
                <w:rFonts w:cs="Arial"/>
                <w:sz w:val="22"/>
                <w:szCs w:val="22"/>
              </w:rPr>
            </w:pPr>
            <w:r w:rsidRPr="003B3E0F">
              <w:rPr>
                <w:rFonts w:cs="Arial"/>
                <w:sz w:val="22"/>
                <w:szCs w:val="22"/>
              </w:rPr>
              <w:t>Title/Contact Information</w:t>
            </w:r>
          </w:p>
        </w:tc>
        <w:tc>
          <w:tcPr>
            <w:tcW w:w="3494" w:type="dxa"/>
            <w:shd w:val="clear" w:color="auto" w:fill="000000" w:themeFill="text1"/>
          </w:tcPr>
          <w:p w14:paraId="4FB6F34B" w14:textId="3580E3A8" w:rsidR="009F6EED" w:rsidRPr="003B3E0F" w:rsidRDefault="00057A4D" w:rsidP="00FE06E7">
            <w:pPr>
              <w:spacing w:before="120"/>
              <w:jc w:val="center"/>
              <w:rPr>
                <w:rFonts w:cs="Arial"/>
                <w:sz w:val="22"/>
                <w:szCs w:val="22"/>
              </w:rPr>
            </w:pPr>
            <w:r w:rsidRPr="003B3E0F">
              <w:rPr>
                <w:rFonts w:cs="Arial"/>
                <w:sz w:val="22"/>
                <w:szCs w:val="22"/>
              </w:rPr>
              <w:t xml:space="preserve">Critical </w:t>
            </w:r>
            <w:r w:rsidR="00235812" w:rsidRPr="003B3E0F">
              <w:rPr>
                <w:rFonts w:cs="Arial"/>
                <w:sz w:val="22"/>
                <w:szCs w:val="22"/>
              </w:rPr>
              <w:t>Question/</w:t>
            </w:r>
            <w:r w:rsidRPr="003B3E0F">
              <w:rPr>
                <w:rFonts w:cs="Arial"/>
                <w:sz w:val="22"/>
                <w:szCs w:val="22"/>
              </w:rPr>
              <w:t>Area Expertise</w:t>
            </w:r>
          </w:p>
        </w:tc>
      </w:tr>
      <w:tr w:rsidR="009F6EED" w:rsidRPr="006C35AE" w14:paraId="5F74AFB8" w14:textId="77777777" w:rsidTr="00363E17">
        <w:trPr>
          <w:trHeight w:val="602"/>
        </w:trPr>
        <w:tc>
          <w:tcPr>
            <w:tcW w:w="2004" w:type="dxa"/>
          </w:tcPr>
          <w:p w14:paraId="7AFE66E5" w14:textId="7D97A873" w:rsidR="00057A4D" w:rsidRPr="006C35AE" w:rsidRDefault="00363E17" w:rsidP="00A132DF">
            <w:pPr>
              <w:rPr>
                <w:rFonts w:ascii="Arial" w:hAnsi="Arial" w:cs="Arial"/>
                <w:sz w:val="22"/>
                <w:szCs w:val="22"/>
              </w:rPr>
            </w:pPr>
            <w:r>
              <w:rPr>
                <w:rFonts w:ascii="Arial" w:hAnsi="Arial" w:cs="Arial"/>
                <w:sz w:val="22"/>
                <w:szCs w:val="22"/>
              </w:rPr>
              <w:t>Use this format</w:t>
            </w:r>
            <w:r w:rsidR="00B172D8">
              <w:rPr>
                <w:rFonts w:ascii="Arial" w:hAnsi="Arial" w:cs="Arial"/>
                <w:sz w:val="22"/>
                <w:szCs w:val="22"/>
              </w:rPr>
              <w:t>.</w:t>
            </w:r>
          </w:p>
        </w:tc>
        <w:tc>
          <w:tcPr>
            <w:tcW w:w="3594" w:type="dxa"/>
          </w:tcPr>
          <w:p w14:paraId="1926F070" w14:textId="2DC2E270" w:rsidR="009F6EED" w:rsidRPr="006C35AE" w:rsidRDefault="009F6EED" w:rsidP="00A132DF">
            <w:pPr>
              <w:rPr>
                <w:rFonts w:ascii="Arial" w:hAnsi="Arial" w:cs="Arial"/>
                <w:sz w:val="22"/>
                <w:szCs w:val="22"/>
              </w:rPr>
            </w:pPr>
          </w:p>
        </w:tc>
        <w:tc>
          <w:tcPr>
            <w:tcW w:w="3494" w:type="dxa"/>
          </w:tcPr>
          <w:p w14:paraId="15259FEB" w14:textId="77777777" w:rsidR="009F6EED" w:rsidRPr="006C35AE" w:rsidRDefault="009F6EED" w:rsidP="00A132DF">
            <w:pPr>
              <w:rPr>
                <w:rFonts w:ascii="Arial" w:hAnsi="Arial" w:cs="Arial"/>
                <w:sz w:val="22"/>
                <w:szCs w:val="22"/>
              </w:rPr>
            </w:pPr>
          </w:p>
        </w:tc>
      </w:tr>
    </w:tbl>
    <w:p w14:paraId="34B357AB" w14:textId="7FCA81CD" w:rsidR="00AF0CF1" w:rsidRDefault="00AF0CF1" w:rsidP="000C7EC9">
      <w:pPr>
        <w:spacing w:after="0"/>
        <w:rPr>
          <w:b/>
          <w:szCs w:val="24"/>
        </w:rPr>
      </w:pPr>
      <w:bookmarkStart w:id="83" w:name="_Toc432143618"/>
    </w:p>
    <w:p w14:paraId="16E29ED2" w14:textId="0EF38FD2" w:rsidR="005E335C" w:rsidRDefault="005E335C" w:rsidP="000C7EC9">
      <w:pPr>
        <w:spacing w:after="0"/>
        <w:rPr>
          <w:b/>
          <w:szCs w:val="24"/>
        </w:rPr>
      </w:pPr>
    </w:p>
    <w:p w14:paraId="30E1213D" w14:textId="47C4F29B" w:rsidR="005E335C" w:rsidRDefault="005E335C" w:rsidP="000C7EC9">
      <w:pPr>
        <w:spacing w:after="0"/>
        <w:rPr>
          <w:b/>
          <w:szCs w:val="24"/>
        </w:rPr>
      </w:pPr>
    </w:p>
    <w:p w14:paraId="02B8BE9E" w14:textId="77777777" w:rsidR="00D32CFB" w:rsidRDefault="00D32CFB" w:rsidP="000C7EC9">
      <w:pPr>
        <w:spacing w:after="0"/>
        <w:rPr>
          <w:b/>
          <w:szCs w:val="24"/>
        </w:rPr>
      </w:pPr>
    </w:p>
    <w:p w14:paraId="2F1630ED" w14:textId="77777777" w:rsidR="000C7EC9" w:rsidRDefault="000C7EC9" w:rsidP="000C7EC9">
      <w:pPr>
        <w:spacing w:after="0"/>
        <w:rPr>
          <w:b/>
          <w:sz w:val="30"/>
          <w:szCs w:val="30"/>
        </w:rPr>
      </w:pPr>
      <w:r>
        <w:br w:type="page"/>
      </w:r>
    </w:p>
    <w:p w14:paraId="019CA1C8" w14:textId="47269B07" w:rsidR="009C0222" w:rsidRPr="008B3CD1" w:rsidRDefault="009C0222" w:rsidP="007C137D">
      <w:pPr>
        <w:pStyle w:val="Heading1"/>
      </w:pPr>
      <w:bookmarkStart w:id="84" w:name="_Toc84504923"/>
      <w:r>
        <w:lastRenderedPageBreak/>
        <w:t>External Consultant Selection</w:t>
      </w:r>
      <w:bookmarkEnd w:id="84"/>
    </w:p>
    <w:bookmarkEnd w:id="83"/>
    <w:p w14:paraId="248DCE16" w14:textId="4BDECF86" w:rsidR="00AA1BE1" w:rsidRDefault="00AA1BE1" w:rsidP="00F56397">
      <w:pPr>
        <w:spacing w:after="0"/>
        <w:rPr>
          <w:szCs w:val="24"/>
        </w:rPr>
      </w:pPr>
      <w:r w:rsidRPr="008B3CD1">
        <w:rPr>
          <w:szCs w:val="24"/>
        </w:rPr>
        <w:t>The External Review provides an opportunity for program faculty and administrators to gain a perspective on the strengths and weaknesses of the program from academicians and practitioners outside of the university. The primary charge of the External Consultant is to review the Internal Self-Study a</w:t>
      </w:r>
      <w:r>
        <w:rPr>
          <w:szCs w:val="24"/>
        </w:rPr>
        <w:t xml:space="preserve">nd make substantive comments in response to the critical questions posed by the program faculty, </w:t>
      </w:r>
      <w:r w:rsidR="00403231">
        <w:rPr>
          <w:szCs w:val="24"/>
        </w:rPr>
        <w:t xml:space="preserve">dean </w:t>
      </w:r>
      <w:r>
        <w:rPr>
          <w:szCs w:val="24"/>
        </w:rPr>
        <w:t>and</w:t>
      </w:r>
      <w:r w:rsidRPr="008B3CD1">
        <w:rPr>
          <w:szCs w:val="24"/>
        </w:rPr>
        <w:t xml:space="preserve"> the Office of the Provost.</w:t>
      </w:r>
      <w:r w:rsidRPr="0038713B">
        <w:rPr>
          <w:szCs w:val="24"/>
        </w:rPr>
        <w:t xml:space="preserve"> </w:t>
      </w:r>
    </w:p>
    <w:p w14:paraId="6F27F9CE" w14:textId="15BEE83E" w:rsidR="00F963E1" w:rsidRDefault="001760A8" w:rsidP="001760A8">
      <w:pPr>
        <w:rPr>
          <w:rFonts w:cs="Arial"/>
          <w:color w:val="000000"/>
          <w:szCs w:val="24"/>
        </w:rPr>
      </w:pPr>
      <w:r w:rsidRPr="00180523">
        <w:rPr>
          <w:szCs w:val="24"/>
        </w:rPr>
        <w:t>The program faculty, unit head and</w:t>
      </w:r>
      <w:r w:rsidRPr="00180523">
        <w:rPr>
          <w:rFonts w:cs="Arial"/>
          <w:color w:val="000000"/>
          <w:szCs w:val="24"/>
        </w:rPr>
        <w:t xml:space="preserve"> dean should review the report, </w:t>
      </w:r>
      <w:r w:rsidR="00F963E1">
        <w:rPr>
          <w:rFonts w:cs="Arial"/>
          <w:color w:val="000000"/>
          <w:szCs w:val="24"/>
        </w:rPr>
        <w:t xml:space="preserve">identified needs, </w:t>
      </w:r>
      <w:r w:rsidRPr="00180523">
        <w:rPr>
          <w:rFonts w:cs="Arial"/>
          <w:color w:val="000000"/>
          <w:szCs w:val="24"/>
        </w:rPr>
        <w:t xml:space="preserve">areas for review </w:t>
      </w:r>
      <w:r w:rsidR="00982A43">
        <w:rPr>
          <w:rFonts w:cs="Arial"/>
          <w:color w:val="000000"/>
          <w:szCs w:val="24"/>
        </w:rPr>
        <w:t xml:space="preserve">and critical questions. A list of recommended external consultants should be compiled and a brief rationale should be written as to how each one would be able to address the identified issues. This information will be submitted </w:t>
      </w:r>
      <w:r w:rsidR="00652EF8">
        <w:rPr>
          <w:rFonts w:cs="Arial"/>
          <w:color w:val="000000"/>
          <w:szCs w:val="24"/>
        </w:rPr>
        <w:t xml:space="preserve">as a part of </w:t>
      </w:r>
      <w:r w:rsidR="00982A43">
        <w:rPr>
          <w:rFonts w:cs="Arial"/>
          <w:color w:val="000000"/>
          <w:szCs w:val="24"/>
        </w:rPr>
        <w:t>the Internal Self-Study Report.</w:t>
      </w:r>
      <w:r w:rsidRPr="00180523">
        <w:rPr>
          <w:rFonts w:cs="Arial"/>
          <w:color w:val="000000"/>
          <w:szCs w:val="24"/>
        </w:rPr>
        <w:t> </w:t>
      </w:r>
    </w:p>
    <w:p w14:paraId="6BA74F8A" w14:textId="3937C284" w:rsidR="001760A8" w:rsidRPr="001760A8" w:rsidRDefault="001760A8" w:rsidP="001760A8">
      <w:pPr>
        <w:rPr>
          <w:szCs w:val="24"/>
        </w:rPr>
      </w:pPr>
      <w:r w:rsidRPr="00180523">
        <w:rPr>
          <w:rFonts w:cs="Arial"/>
          <w:color w:val="000000"/>
          <w:szCs w:val="24"/>
        </w:rPr>
        <w:t>Based</w:t>
      </w:r>
      <w:r w:rsidRPr="001760A8">
        <w:rPr>
          <w:rFonts w:cs="Arial"/>
          <w:color w:val="000000"/>
          <w:szCs w:val="24"/>
        </w:rPr>
        <w:t xml:space="preserve"> on the issues</w:t>
      </w:r>
      <w:r w:rsidR="00D56120">
        <w:rPr>
          <w:rFonts w:cs="Arial"/>
          <w:color w:val="000000"/>
          <w:szCs w:val="24"/>
        </w:rPr>
        <w:t xml:space="preserve"> identified</w:t>
      </w:r>
      <w:r w:rsidRPr="001760A8">
        <w:rPr>
          <w:rFonts w:cs="Arial"/>
          <w:color w:val="000000"/>
          <w:szCs w:val="24"/>
        </w:rPr>
        <w:t xml:space="preserve">, consider suggesting at least 2 consultants per issue. Some have identified First Choice, Second Choice, etc. The first choice of consultant may not be available for your </w:t>
      </w:r>
      <w:r w:rsidR="008F200A">
        <w:rPr>
          <w:rFonts w:cs="Arial"/>
          <w:color w:val="000000"/>
          <w:szCs w:val="24"/>
        </w:rPr>
        <w:t>external review/</w:t>
      </w:r>
      <w:r w:rsidRPr="001760A8">
        <w:rPr>
          <w:rFonts w:cs="Arial"/>
          <w:color w:val="000000"/>
          <w:szCs w:val="24"/>
        </w:rPr>
        <w:t xml:space="preserve">site visit date. Thus, </w:t>
      </w:r>
      <w:r w:rsidR="00D56120">
        <w:rPr>
          <w:rFonts w:cs="Arial"/>
          <w:color w:val="000000"/>
          <w:szCs w:val="24"/>
        </w:rPr>
        <w:t>submit a</w:t>
      </w:r>
      <w:r w:rsidRPr="001760A8">
        <w:rPr>
          <w:rFonts w:cs="Arial"/>
          <w:color w:val="000000"/>
          <w:szCs w:val="24"/>
        </w:rPr>
        <w:t xml:space="preserve"> list of 6-10 potential consultants. </w:t>
      </w:r>
      <w:r w:rsidR="00652EF8">
        <w:rPr>
          <w:rFonts w:cs="Arial"/>
          <w:color w:val="000000"/>
          <w:szCs w:val="24"/>
        </w:rPr>
        <w:t>A team of 3-4 is the target number.</w:t>
      </w:r>
    </w:p>
    <w:p w14:paraId="0CA35D25" w14:textId="77777777" w:rsidR="001760A8" w:rsidRPr="00A423AB" w:rsidRDefault="001760A8" w:rsidP="00AA1BE1">
      <w:pPr>
        <w:rPr>
          <w:szCs w:val="24"/>
        </w:rPr>
      </w:pPr>
      <w:r>
        <w:rPr>
          <w:szCs w:val="24"/>
        </w:rPr>
        <w:t>These are the considerations for consultants:</w:t>
      </w:r>
    </w:p>
    <w:p w14:paraId="7238F93A" w14:textId="77777777" w:rsidR="00AA1BE1" w:rsidRPr="00A423AB" w:rsidRDefault="00AA1BE1" w:rsidP="00AA1BE1">
      <w:pPr>
        <w:spacing w:after="0"/>
        <w:rPr>
          <w:szCs w:val="24"/>
        </w:rPr>
      </w:pPr>
      <w:r w:rsidRPr="00A423AB">
        <w:rPr>
          <w:szCs w:val="24"/>
        </w:rPr>
        <w:t xml:space="preserve">James Madison University </w:t>
      </w:r>
      <w:r w:rsidRPr="00A423AB">
        <w:rPr>
          <w:b/>
          <w:bCs/>
          <w:szCs w:val="24"/>
        </w:rPr>
        <w:t xml:space="preserve">shall not </w:t>
      </w:r>
      <w:r w:rsidRPr="00A423AB">
        <w:rPr>
          <w:szCs w:val="24"/>
        </w:rPr>
        <w:t>knowingly select an off-campus person as a consultant if that person:</w:t>
      </w:r>
    </w:p>
    <w:p w14:paraId="0EBE2D65" w14:textId="17D47B19" w:rsidR="00AA1BE1" w:rsidRPr="001C4679" w:rsidRDefault="00AA1BE1" w:rsidP="00A72DF8">
      <w:pPr>
        <w:pStyle w:val="ListParagraph"/>
        <w:numPr>
          <w:ilvl w:val="0"/>
          <w:numId w:val="43"/>
        </w:numPr>
        <w:spacing w:after="0"/>
        <w:rPr>
          <w:szCs w:val="24"/>
        </w:rPr>
      </w:pPr>
      <w:r w:rsidRPr="001C4679">
        <w:rPr>
          <w:szCs w:val="24"/>
        </w:rPr>
        <w:t xml:space="preserve">Has been – within the last </w:t>
      </w:r>
      <w:r w:rsidR="00BA5106" w:rsidRPr="001C4679">
        <w:rPr>
          <w:szCs w:val="24"/>
        </w:rPr>
        <w:t>five</w:t>
      </w:r>
      <w:r w:rsidRPr="001C4679">
        <w:rPr>
          <w:szCs w:val="24"/>
        </w:rPr>
        <w:t xml:space="preserve"> years – a compensated consultant, an appointee or employee of the institution, or has been a candidate within the past five years for employment at the institution. </w:t>
      </w:r>
    </w:p>
    <w:p w14:paraId="30E030F7" w14:textId="181D49FC" w:rsidR="00AA1BE1" w:rsidRPr="001C4679" w:rsidRDefault="00AA1BE1" w:rsidP="00A72DF8">
      <w:pPr>
        <w:pStyle w:val="ListParagraph"/>
        <w:numPr>
          <w:ilvl w:val="0"/>
          <w:numId w:val="43"/>
        </w:numPr>
        <w:spacing w:after="0"/>
        <w:rPr>
          <w:szCs w:val="24"/>
        </w:rPr>
      </w:pPr>
      <w:r w:rsidRPr="001C4679">
        <w:rPr>
          <w:szCs w:val="24"/>
        </w:rPr>
        <w:t xml:space="preserve">Has a close personal or familial relationship with persons at the institution or a strong bias regarding the </w:t>
      </w:r>
      <w:proofErr w:type="gramStart"/>
      <w:r w:rsidRPr="001C4679">
        <w:rPr>
          <w:szCs w:val="24"/>
        </w:rPr>
        <w:t>institution.</w:t>
      </w:r>
      <w:proofErr w:type="gramEnd"/>
      <w:r w:rsidRPr="001C4679">
        <w:rPr>
          <w:szCs w:val="24"/>
        </w:rPr>
        <w:t xml:space="preserve"> </w:t>
      </w:r>
    </w:p>
    <w:p w14:paraId="23C35331" w14:textId="6D001D0B" w:rsidR="00AA1BE1" w:rsidRPr="001C4679" w:rsidRDefault="00AA1BE1" w:rsidP="00A72DF8">
      <w:pPr>
        <w:pStyle w:val="ListParagraph"/>
        <w:numPr>
          <w:ilvl w:val="0"/>
          <w:numId w:val="43"/>
        </w:numPr>
        <w:rPr>
          <w:szCs w:val="24"/>
        </w:rPr>
      </w:pPr>
      <w:r w:rsidRPr="001C4679">
        <w:rPr>
          <w:szCs w:val="24"/>
        </w:rPr>
        <w:t xml:space="preserve">Is a member of an association or professional activity that an impartial person might reasonably conclude would serve as an impediment to rendering an impartial, objective professional judgment regarding the accreditation of an </w:t>
      </w:r>
      <w:proofErr w:type="gramStart"/>
      <w:r w:rsidRPr="001C4679">
        <w:rPr>
          <w:szCs w:val="24"/>
        </w:rPr>
        <w:t>institution.</w:t>
      </w:r>
      <w:proofErr w:type="gramEnd"/>
      <w:r w:rsidRPr="001C4679">
        <w:rPr>
          <w:szCs w:val="24"/>
        </w:rPr>
        <w:t xml:space="preserve"> </w:t>
      </w:r>
    </w:p>
    <w:p w14:paraId="175B4204" w14:textId="522611E2" w:rsidR="00AA1BE1" w:rsidRPr="009C6613" w:rsidRDefault="00AA1BE1" w:rsidP="00AA1BE1">
      <w:pPr>
        <w:rPr>
          <w:szCs w:val="24"/>
        </w:rPr>
      </w:pPr>
      <w:r w:rsidRPr="00E64B2B">
        <w:rPr>
          <w:szCs w:val="24"/>
          <w:u w:val="single"/>
        </w:rPr>
        <w:t xml:space="preserve">One External Consultant must be a JMU faculty or staff member from outside of the program’s college. </w:t>
      </w:r>
      <w:r w:rsidRPr="009C6613">
        <w:rPr>
          <w:szCs w:val="24"/>
        </w:rPr>
        <w:t xml:space="preserve">The JMU representative will serve as the </w:t>
      </w:r>
      <w:r w:rsidR="00403231">
        <w:rPr>
          <w:szCs w:val="24"/>
        </w:rPr>
        <w:t>c</w:t>
      </w:r>
      <w:r w:rsidR="00403231" w:rsidRPr="009C6613">
        <w:rPr>
          <w:szCs w:val="24"/>
        </w:rPr>
        <w:t xml:space="preserve">hair </w:t>
      </w:r>
      <w:r w:rsidRPr="009C6613">
        <w:rPr>
          <w:szCs w:val="24"/>
        </w:rPr>
        <w:t xml:space="preserve">or </w:t>
      </w:r>
      <w:r w:rsidR="00403231">
        <w:rPr>
          <w:szCs w:val="24"/>
        </w:rPr>
        <w:t>c</w:t>
      </w:r>
      <w:r w:rsidR="00403231" w:rsidRPr="009C6613">
        <w:rPr>
          <w:szCs w:val="24"/>
        </w:rPr>
        <w:t xml:space="preserve">oordinator </w:t>
      </w:r>
      <w:r w:rsidRPr="009C6613">
        <w:rPr>
          <w:szCs w:val="24"/>
        </w:rPr>
        <w:t xml:space="preserve">of the External Consultants. The External Consultants may also be </w:t>
      </w:r>
      <w:r w:rsidRPr="00F150E9">
        <w:rPr>
          <w:szCs w:val="24"/>
        </w:rPr>
        <w:t>academicians from peer institutions</w:t>
      </w:r>
      <w:r w:rsidRPr="009C6613">
        <w:rPr>
          <w:szCs w:val="24"/>
        </w:rPr>
        <w:t xml:space="preserve"> with significant regional and national visibility in the discipline being reviewed. A unit may consider a practitioner member. This is someone employed in an area related to the program. They may be individuals who can provide valuable information relative to career demands and development. A graduate of the program within the past two to five years who can provide a perspective on the contribution of the program to his or her career may be selected. </w:t>
      </w:r>
    </w:p>
    <w:p w14:paraId="2300444F" w14:textId="0EF2E5BE" w:rsidR="006D7954" w:rsidRDefault="00AA1BE1" w:rsidP="00AA1BE1">
      <w:pPr>
        <w:rPr>
          <w:szCs w:val="24"/>
        </w:rPr>
      </w:pPr>
      <w:r w:rsidRPr="009C6613">
        <w:rPr>
          <w:szCs w:val="24"/>
        </w:rPr>
        <w:t>The academic</w:t>
      </w:r>
      <w:r w:rsidR="00C5716B">
        <w:rPr>
          <w:szCs w:val="24"/>
        </w:rPr>
        <w:t>/administrative</w:t>
      </w:r>
      <w:r w:rsidRPr="009C6613">
        <w:rPr>
          <w:szCs w:val="24"/>
        </w:rPr>
        <w:t xml:space="preserve"> head should nominate potential reviewers in consultation with the self-study team. Several names should be submitted and priority should be indicated. Reviewers should be chosen based on the needs of </w:t>
      </w:r>
      <w:r w:rsidRPr="00D32CFB">
        <w:rPr>
          <w:szCs w:val="24"/>
        </w:rPr>
        <w:t>the program. The number of reviewers required depends on the size and needs of the program</w:t>
      </w:r>
      <w:r w:rsidR="00652EF8" w:rsidRPr="00D32CFB">
        <w:rPr>
          <w:szCs w:val="24"/>
        </w:rPr>
        <w:t>, but an upper limit of 5 is set</w:t>
      </w:r>
      <w:r w:rsidR="00C5716B" w:rsidRPr="00D32CFB">
        <w:rPr>
          <w:szCs w:val="24"/>
        </w:rPr>
        <w:t>. The upper limit number is reserved for university-wide units</w:t>
      </w:r>
      <w:r w:rsidRPr="00D32CFB">
        <w:rPr>
          <w:szCs w:val="24"/>
        </w:rPr>
        <w:t>. The only required consultant is that of a JMU faculty member, as stated above. Units should have three to f</w:t>
      </w:r>
      <w:r w:rsidR="00652EF8" w:rsidRPr="00D32CFB">
        <w:rPr>
          <w:szCs w:val="24"/>
        </w:rPr>
        <w:t>our external</w:t>
      </w:r>
      <w:r w:rsidRPr="00D32CFB">
        <w:rPr>
          <w:szCs w:val="24"/>
        </w:rPr>
        <w:t xml:space="preserve"> consultants</w:t>
      </w:r>
      <w:r w:rsidR="00652EF8" w:rsidRPr="00D32CFB">
        <w:rPr>
          <w:szCs w:val="24"/>
        </w:rPr>
        <w:t>, including the JMU chair,</w:t>
      </w:r>
      <w:r w:rsidRPr="00D32CFB">
        <w:rPr>
          <w:szCs w:val="24"/>
        </w:rPr>
        <w:t xml:space="preserve"> depending on the issues to</w:t>
      </w:r>
      <w:r w:rsidRPr="009C6613">
        <w:rPr>
          <w:szCs w:val="24"/>
        </w:rPr>
        <w:t xml:space="preserve"> be addressed at the review.</w:t>
      </w:r>
    </w:p>
    <w:p w14:paraId="17646272" w14:textId="1E5BBC7C" w:rsidR="0022657C" w:rsidRDefault="0022657C" w:rsidP="00AA1BE1">
      <w:pPr>
        <w:rPr>
          <w:szCs w:val="24"/>
        </w:rPr>
      </w:pPr>
    </w:p>
    <w:p w14:paraId="405AB617" w14:textId="53F92D21" w:rsidR="0022657C" w:rsidRDefault="0022657C" w:rsidP="00AA1BE1">
      <w:pPr>
        <w:rPr>
          <w:szCs w:val="24"/>
        </w:rPr>
      </w:pPr>
    </w:p>
    <w:p w14:paraId="19453F48" w14:textId="77777777" w:rsidR="0022657C" w:rsidRDefault="0022657C" w:rsidP="00AA1BE1">
      <w:pPr>
        <w:rPr>
          <w:szCs w:val="24"/>
        </w:rPr>
      </w:pPr>
    </w:p>
    <w:p w14:paraId="0614E00E" w14:textId="77777777" w:rsidR="001C4679" w:rsidRDefault="001C4679">
      <w:pPr>
        <w:spacing w:after="0"/>
        <w:rPr>
          <w:b/>
          <w:sz w:val="32"/>
          <w:szCs w:val="30"/>
        </w:rPr>
      </w:pPr>
      <w:bookmarkStart w:id="85" w:name="_Toc432143621"/>
      <w:r>
        <w:br w:type="page"/>
      </w:r>
    </w:p>
    <w:p w14:paraId="757492A0" w14:textId="2D89447B" w:rsidR="008A763D" w:rsidRPr="009C6613" w:rsidRDefault="00C5716B" w:rsidP="007C137D">
      <w:pPr>
        <w:pStyle w:val="Heading1"/>
      </w:pPr>
      <w:bookmarkStart w:id="86" w:name="_Toc84504924"/>
      <w:r>
        <w:lastRenderedPageBreak/>
        <w:t>External Review/</w:t>
      </w:r>
      <w:r w:rsidR="00D31049" w:rsidRPr="0038713B">
        <w:t>Site Visit Itinerary Outline</w:t>
      </w:r>
      <w:bookmarkEnd w:id="85"/>
      <w:bookmarkEnd w:id="86"/>
    </w:p>
    <w:p w14:paraId="142A09E0" w14:textId="527B46D4" w:rsidR="008A763D" w:rsidRPr="009C6613" w:rsidRDefault="008A763D" w:rsidP="0038713B">
      <w:pPr>
        <w:rPr>
          <w:iCs/>
          <w:szCs w:val="24"/>
        </w:rPr>
      </w:pPr>
      <w:r w:rsidRPr="009C6613">
        <w:rPr>
          <w:iCs/>
          <w:szCs w:val="24"/>
        </w:rPr>
        <w:t xml:space="preserve">The Academic Unit Head (AUH) and Internal Review Committee Chair will determine the faculty, staff, students and </w:t>
      </w:r>
      <w:r w:rsidR="00042573" w:rsidRPr="009C6613">
        <w:rPr>
          <w:iCs/>
          <w:szCs w:val="24"/>
        </w:rPr>
        <w:t xml:space="preserve">other </w:t>
      </w:r>
      <w:r w:rsidRPr="009C6613">
        <w:rPr>
          <w:iCs/>
          <w:szCs w:val="24"/>
        </w:rPr>
        <w:t>administrators to be interviewed</w:t>
      </w:r>
      <w:r w:rsidRPr="009C6613">
        <w:rPr>
          <w:b/>
          <w:iCs/>
          <w:szCs w:val="24"/>
        </w:rPr>
        <w:t xml:space="preserve">. </w:t>
      </w:r>
      <w:r w:rsidR="009C6613">
        <w:rPr>
          <w:szCs w:val="24"/>
        </w:rPr>
        <w:t>Meetings with t</w:t>
      </w:r>
      <w:r w:rsidR="00042573" w:rsidRPr="009C6613">
        <w:rPr>
          <w:szCs w:val="24"/>
        </w:rPr>
        <w:t xml:space="preserve">he </w:t>
      </w:r>
      <w:r w:rsidR="00A9146B">
        <w:rPr>
          <w:szCs w:val="24"/>
        </w:rPr>
        <w:t>P</w:t>
      </w:r>
      <w:r w:rsidR="00042573" w:rsidRPr="009C6613">
        <w:rPr>
          <w:szCs w:val="24"/>
        </w:rPr>
        <w:t xml:space="preserve">rovost, </w:t>
      </w:r>
      <w:r w:rsidR="00A9146B">
        <w:rPr>
          <w:szCs w:val="24"/>
        </w:rPr>
        <w:t>C</w:t>
      </w:r>
      <w:r w:rsidR="00042573" w:rsidRPr="009C6613">
        <w:rPr>
          <w:szCs w:val="24"/>
        </w:rPr>
        <w:t xml:space="preserve">ollege </w:t>
      </w:r>
      <w:r w:rsidR="00A9146B">
        <w:rPr>
          <w:szCs w:val="24"/>
        </w:rPr>
        <w:t>D</w:t>
      </w:r>
      <w:r w:rsidR="00042573" w:rsidRPr="009C6613">
        <w:rPr>
          <w:szCs w:val="24"/>
        </w:rPr>
        <w:t>ean</w:t>
      </w:r>
      <w:r w:rsidR="00A9146B">
        <w:rPr>
          <w:szCs w:val="24"/>
        </w:rPr>
        <w:t>, Center for Assessment and Research Studies and Office of Research and Scholarship are standard timeslots on the itinerary.</w:t>
      </w:r>
      <w:r w:rsidR="00042573" w:rsidRPr="009C6613">
        <w:rPr>
          <w:iCs/>
          <w:szCs w:val="24"/>
        </w:rPr>
        <w:t xml:space="preserve"> All graduate programs must include the </w:t>
      </w:r>
      <w:r w:rsidR="00A9146B">
        <w:rPr>
          <w:iCs/>
          <w:szCs w:val="24"/>
        </w:rPr>
        <w:t>D</w:t>
      </w:r>
      <w:r w:rsidR="00042573" w:rsidRPr="009C6613">
        <w:rPr>
          <w:iCs/>
          <w:szCs w:val="24"/>
        </w:rPr>
        <w:t xml:space="preserve">ean of </w:t>
      </w:r>
      <w:r w:rsidR="009C6613">
        <w:rPr>
          <w:iCs/>
          <w:szCs w:val="24"/>
        </w:rPr>
        <w:t>T</w:t>
      </w:r>
      <w:r w:rsidR="00042573" w:rsidRPr="009C6613">
        <w:rPr>
          <w:iCs/>
          <w:szCs w:val="24"/>
        </w:rPr>
        <w:t>he Graduate School</w:t>
      </w:r>
      <w:r w:rsidR="00B57BBF">
        <w:rPr>
          <w:iCs/>
          <w:szCs w:val="24"/>
        </w:rPr>
        <w:t>.</w:t>
      </w:r>
      <w:r w:rsidR="00F3773A">
        <w:rPr>
          <w:iCs/>
          <w:szCs w:val="24"/>
        </w:rPr>
        <w:t xml:space="preserve"> </w:t>
      </w:r>
    </w:p>
    <w:p w14:paraId="752436E8" w14:textId="49C0185C" w:rsidR="0022657C" w:rsidRPr="00C66672" w:rsidRDefault="008A763D" w:rsidP="0038713B">
      <w:pPr>
        <w:rPr>
          <w:b/>
          <w:iCs/>
          <w:szCs w:val="24"/>
        </w:rPr>
      </w:pPr>
      <w:r w:rsidRPr="009C6613">
        <w:rPr>
          <w:iCs/>
          <w:szCs w:val="24"/>
        </w:rPr>
        <w:t xml:space="preserve">Other areas of the </w:t>
      </w:r>
      <w:r w:rsidR="009C6613">
        <w:rPr>
          <w:iCs/>
          <w:szCs w:val="24"/>
        </w:rPr>
        <w:t>u</w:t>
      </w:r>
      <w:r w:rsidRPr="009C6613">
        <w:rPr>
          <w:iCs/>
          <w:szCs w:val="24"/>
        </w:rPr>
        <w:t xml:space="preserve">niversity </w:t>
      </w:r>
      <w:r w:rsidR="00A9146B">
        <w:rPr>
          <w:iCs/>
          <w:szCs w:val="24"/>
        </w:rPr>
        <w:t xml:space="preserve">can </w:t>
      </w:r>
      <w:r w:rsidRPr="009C6613">
        <w:rPr>
          <w:iCs/>
          <w:szCs w:val="24"/>
        </w:rPr>
        <w:t>be included</w:t>
      </w:r>
      <w:r w:rsidR="00A9146B">
        <w:rPr>
          <w:iCs/>
          <w:szCs w:val="24"/>
        </w:rPr>
        <w:t xml:space="preserve"> in the available timeslots</w:t>
      </w:r>
      <w:r w:rsidRPr="009C6613">
        <w:rPr>
          <w:iCs/>
          <w:szCs w:val="24"/>
        </w:rPr>
        <w:t xml:space="preserve"> as needed. Suggested areas include General Education</w:t>
      </w:r>
      <w:r w:rsidR="00246AD7">
        <w:rPr>
          <w:iCs/>
          <w:szCs w:val="24"/>
        </w:rPr>
        <w:t>,</w:t>
      </w:r>
      <w:r w:rsidRPr="009C6613">
        <w:rPr>
          <w:iCs/>
          <w:szCs w:val="24"/>
        </w:rPr>
        <w:t xml:space="preserve"> the Honors </w:t>
      </w:r>
      <w:r w:rsidR="00B57BBF">
        <w:rPr>
          <w:iCs/>
          <w:szCs w:val="24"/>
        </w:rPr>
        <w:t>College</w:t>
      </w:r>
      <w:r w:rsidR="00246AD7">
        <w:rPr>
          <w:iCs/>
          <w:szCs w:val="24"/>
        </w:rPr>
        <w:t xml:space="preserve"> and University Advising</w:t>
      </w:r>
      <w:r w:rsidRPr="009C6613">
        <w:rPr>
          <w:iCs/>
          <w:szCs w:val="24"/>
        </w:rPr>
        <w:t xml:space="preserve">. </w:t>
      </w:r>
    </w:p>
    <w:tbl>
      <w:tblPr>
        <w:tblStyle w:val="TableGrid"/>
        <w:tblW w:w="0" w:type="auto"/>
        <w:tblLook w:val="04A0" w:firstRow="1" w:lastRow="0" w:firstColumn="1" w:lastColumn="0" w:noHBand="0" w:noVBand="1"/>
      </w:tblPr>
      <w:tblGrid>
        <w:gridCol w:w="2774"/>
        <w:gridCol w:w="6851"/>
      </w:tblGrid>
      <w:tr w:rsidR="000A45AE" w14:paraId="2B307473" w14:textId="77777777" w:rsidTr="001C4679">
        <w:trPr>
          <w:trHeight w:val="333"/>
        </w:trPr>
        <w:tc>
          <w:tcPr>
            <w:tcW w:w="2774" w:type="dxa"/>
            <w:shd w:val="clear" w:color="auto" w:fill="EEECE1" w:themeFill="background2"/>
          </w:tcPr>
          <w:p w14:paraId="0767DC36" w14:textId="77777777" w:rsidR="000A45AE" w:rsidRPr="001C4679" w:rsidRDefault="000A45AE" w:rsidP="001C4679">
            <w:pPr>
              <w:spacing w:before="40" w:after="40"/>
              <w:jc w:val="center"/>
              <w:rPr>
                <w:b/>
                <w:sz w:val="22"/>
                <w:szCs w:val="22"/>
              </w:rPr>
            </w:pPr>
            <w:r w:rsidRPr="001C4679">
              <w:rPr>
                <w:b/>
                <w:sz w:val="22"/>
                <w:szCs w:val="22"/>
              </w:rPr>
              <w:t>Day 1</w:t>
            </w:r>
          </w:p>
        </w:tc>
        <w:tc>
          <w:tcPr>
            <w:tcW w:w="6851" w:type="dxa"/>
            <w:shd w:val="clear" w:color="auto" w:fill="EEECE1" w:themeFill="background2"/>
          </w:tcPr>
          <w:p w14:paraId="3677C0E9" w14:textId="77777777" w:rsidR="000A45AE" w:rsidRPr="001C4679" w:rsidRDefault="000A45AE" w:rsidP="001C4679">
            <w:pPr>
              <w:spacing w:before="40" w:after="40"/>
              <w:jc w:val="center"/>
              <w:rPr>
                <w:sz w:val="22"/>
                <w:szCs w:val="22"/>
              </w:rPr>
            </w:pPr>
          </w:p>
        </w:tc>
      </w:tr>
      <w:tr w:rsidR="000A45AE" w:rsidRPr="00674971" w14:paraId="13946782" w14:textId="77777777" w:rsidTr="001C4679">
        <w:trPr>
          <w:trHeight w:val="333"/>
        </w:trPr>
        <w:tc>
          <w:tcPr>
            <w:tcW w:w="2774" w:type="dxa"/>
          </w:tcPr>
          <w:p w14:paraId="4B4D32D6" w14:textId="77777777" w:rsidR="000A45AE" w:rsidRPr="001C4679" w:rsidRDefault="000A45AE" w:rsidP="001C4679">
            <w:pPr>
              <w:spacing w:before="40" w:after="40"/>
              <w:jc w:val="center"/>
              <w:rPr>
                <w:bCs/>
                <w:sz w:val="22"/>
                <w:szCs w:val="22"/>
              </w:rPr>
            </w:pPr>
            <w:r w:rsidRPr="001C4679">
              <w:rPr>
                <w:bCs/>
                <w:sz w:val="22"/>
                <w:szCs w:val="22"/>
              </w:rPr>
              <w:t>3:00 – 5:30</w:t>
            </w:r>
          </w:p>
        </w:tc>
        <w:tc>
          <w:tcPr>
            <w:tcW w:w="6851" w:type="dxa"/>
          </w:tcPr>
          <w:p w14:paraId="6BA427B6" w14:textId="77777777" w:rsidR="000A45AE" w:rsidRPr="001C4679" w:rsidRDefault="000A45AE" w:rsidP="001C4679">
            <w:pPr>
              <w:spacing w:before="40" w:after="40"/>
              <w:rPr>
                <w:b/>
                <w:sz w:val="22"/>
                <w:szCs w:val="22"/>
                <w:u w:val="single"/>
              </w:rPr>
            </w:pPr>
            <w:r w:rsidRPr="001C4679">
              <w:rPr>
                <w:sz w:val="22"/>
                <w:szCs w:val="22"/>
              </w:rPr>
              <w:t>Orientation &amp; review of program documents</w:t>
            </w:r>
            <w:r w:rsidRPr="001C4679">
              <w:rPr>
                <w:sz w:val="22"/>
                <w:szCs w:val="22"/>
              </w:rPr>
              <w:tab/>
            </w:r>
          </w:p>
        </w:tc>
      </w:tr>
      <w:tr w:rsidR="000A45AE" w:rsidRPr="00674971" w14:paraId="3F2477A4" w14:textId="77777777" w:rsidTr="001C4679">
        <w:trPr>
          <w:trHeight w:val="333"/>
        </w:trPr>
        <w:tc>
          <w:tcPr>
            <w:tcW w:w="2774" w:type="dxa"/>
          </w:tcPr>
          <w:p w14:paraId="3F539967" w14:textId="77777777" w:rsidR="000A45AE" w:rsidRPr="001C4679" w:rsidRDefault="000A45AE" w:rsidP="001C4679">
            <w:pPr>
              <w:spacing w:before="40" w:after="40"/>
              <w:jc w:val="center"/>
              <w:rPr>
                <w:bCs/>
                <w:sz w:val="22"/>
                <w:szCs w:val="22"/>
              </w:rPr>
            </w:pPr>
            <w:r w:rsidRPr="001C4679">
              <w:rPr>
                <w:bCs/>
                <w:sz w:val="22"/>
                <w:szCs w:val="22"/>
              </w:rPr>
              <w:t>5:30 - 6:30</w:t>
            </w:r>
          </w:p>
        </w:tc>
        <w:tc>
          <w:tcPr>
            <w:tcW w:w="6851" w:type="dxa"/>
          </w:tcPr>
          <w:p w14:paraId="0530E095" w14:textId="6CF5EEEC" w:rsidR="000A45AE" w:rsidRPr="001C4679" w:rsidRDefault="000A45AE" w:rsidP="001C4679">
            <w:pPr>
              <w:spacing w:before="40" w:after="40"/>
              <w:rPr>
                <w:sz w:val="22"/>
                <w:szCs w:val="22"/>
              </w:rPr>
            </w:pPr>
            <w:r w:rsidRPr="001C4679">
              <w:rPr>
                <w:sz w:val="22"/>
                <w:szCs w:val="22"/>
              </w:rPr>
              <w:t>Consultant Dinner/Break</w:t>
            </w:r>
          </w:p>
        </w:tc>
      </w:tr>
      <w:tr w:rsidR="000A45AE" w:rsidRPr="00674971" w14:paraId="08787DC2" w14:textId="77777777" w:rsidTr="001C4679">
        <w:trPr>
          <w:trHeight w:val="333"/>
        </w:trPr>
        <w:tc>
          <w:tcPr>
            <w:tcW w:w="2774" w:type="dxa"/>
            <w:tcBorders>
              <w:bottom w:val="single" w:sz="4" w:space="0" w:color="auto"/>
            </w:tcBorders>
          </w:tcPr>
          <w:p w14:paraId="750E9B4D" w14:textId="77777777" w:rsidR="000A45AE" w:rsidRPr="001C4679" w:rsidRDefault="000A45AE" w:rsidP="001C4679">
            <w:pPr>
              <w:spacing w:before="40" w:after="40"/>
              <w:jc w:val="center"/>
              <w:rPr>
                <w:bCs/>
                <w:sz w:val="22"/>
                <w:szCs w:val="22"/>
              </w:rPr>
            </w:pPr>
            <w:r w:rsidRPr="001C4679">
              <w:rPr>
                <w:bCs/>
                <w:sz w:val="22"/>
                <w:szCs w:val="22"/>
              </w:rPr>
              <w:t>6:30 – 7:30</w:t>
            </w:r>
          </w:p>
        </w:tc>
        <w:tc>
          <w:tcPr>
            <w:tcW w:w="6851" w:type="dxa"/>
            <w:tcBorders>
              <w:bottom w:val="single" w:sz="4" w:space="0" w:color="auto"/>
            </w:tcBorders>
          </w:tcPr>
          <w:p w14:paraId="42BA8476" w14:textId="1B0B2E57" w:rsidR="000A45AE" w:rsidRPr="001C4679" w:rsidRDefault="000A45AE" w:rsidP="001C4679">
            <w:pPr>
              <w:spacing w:before="40" w:after="40"/>
              <w:rPr>
                <w:rFonts w:ascii="Avenir Next" w:hAnsi="Avenir Next"/>
                <w:i/>
                <w:sz w:val="22"/>
                <w:szCs w:val="22"/>
              </w:rPr>
            </w:pPr>
            <w:r w:rsidRPr="001C4679">
              <w:rPr>
                <w:bCs/>
                <w:sz w:val="22"/>
                <w:szCs w:val="22"/>
              </w:rPr>
              <w:t>Overview of Program</w:t>
            </w:r>
          </w:p>
        </w:tc>
      </w:tr>
      <w:tr w:rsidR="000A45AE" w:rsidRPr="00E36C48" w14:paraId="155075FA" w14:textId="77777777" w:rsidTr="001C4679">
        <w:trPr>
          <w:trHeight w:val="333"/>
        </w:trPr>
        <w:tc>
          <w:tcPr>
            <w:tcW w:w="2774" w:type="dxa"/>
            <w:shd w:val="clear" w:color="auto" w:fill="EEECE1" w:themeFill="background2"/>
          </w:tcPr>
          <w:p w14:paraId="117D3B9E" w14:textId="54ECC9EB" w:rsidR="000A45AE" w:rsidRPr="001C4679" w:rsidRDefault="000A45AE" w:rsidP="001C4679">
            <w:pPr>
              <w:spacing w:before="40" w:after="40"/>
              <w:jc w:val="center"/>
              <w:rPr>
                <w:b/>
                <w:sz w:val="22"/>
                <w:szCs w:val="22"/>
              </w:rPr>
            </w:pPr>
            <w:r w:rsidRPr="001C4679">
              <w:rPr>
                <w:b/>
                <w:sz w:val="22"/>
                <w:szCs w:val="22"/>
              </w:rPr>
              <w:t>Day 2</w:t>
            </w:r>
          </w:p>
        </w:tc>
        <w:tc>
          <w:tcPr>
            <w:tcW w:w="6851" w:type="dxa"/>
            <w:shd w:val="clear" w:color="auto" w:fill="EEECE1" w:themeFill="background2"/>
          </w:tcPr>
          <w:p w14:paraId="0C64E276" w14:textId="77777777" w:rsidR="000A45AE" w:rsidRPr="001C4679" w:rsidRDefault="000A45AE" w:rsidP="001C4679">
            <w:pPr>
              <w:spacing w:before="40" w:after="40"/>
              <w:jc w:val="center"/>
              <w:rPr>
                <w:b/>
                <w:sz w:val="22"/>
                <w:szCs w:val="22"/>
              </w:rPr>
            </w:pPr>
          </w:p>
        </w:tc>
      </w:tr>
      <w:tr w:rsidR="000A45AE" w:rsidRPr="00E87FD9" w14:paraId="018ADFB7" w14:textId="77777777" w:rsidTr="001C4679">
        <w:trPr>
          <w:trHeight w:val="333"/>
        </w:trPr>
        <w:tc>
          <w:tcPr>
            <w:tcW w:w="2774" w:type="dxa"/>
          </w:tcPr>
          <w:p w14:paraId="2CA9B82E" w14:textId="77777777" w:rsidR="000A45AE" w:rsidRPr="001C4679" w:rsidRDefault="000A45AE" w:rsidP="001C4679">
            <w:pPr>
              <w:spacing w:before="40" w:after="40"/>
              <w:jc w:val="center"/>
              <w:rPr>
                <w:b/>
                <w:sz w:val="22"/>
                <w:szCs w:val="22"/>
                <w:u w:val="single"/>
              </w:rPr>
            </w:pPr>
            <w:r w:rsidRPr="001C4679">
              <w:rPr>
                <w:bCs/>
                <w:sz w:val="22"/>
                <w:szCs w:val="22"/>
              </w:rPr>
              <w:t>8:00 – 8:50</w:t>
            </w:r>
          </w:p>
        </w:tc>
        <w:tc>
          <w:tcPr>
            <w:tcW w:w="6851" w:type="dxa"/>
          </w:tcPr>
          <w:p w14:paraId="060B7B6E" w14:textId="77777777" w:rsidR="000A45AE" w:rsidRPr="001C4679" w:rsidRDefault="000A45AE" w:rsidP="001C4679">
            <w:pPr>
              <w:spacing w:before="40" w:after="40"/>
              <w:rPr>
                <w:bCs/>
                <w:sz w:val="22"/>
                <w:szCs w:val="22"/>
              </w:rPr>
            </w:pPr>
            <w:r w:rsidRPr="001C4679">
              <w:rPr>
                <w:bCs/>
                <w:sz w:val="22"/>
                <w:szCs w:val="22"/>
              </w:rPr>
              <w:t>Consultant Meeting</w:t>
            </w:r>
          </w:p>
        </w:tc>
      </w:tr>
      <w:tr w:rsidR="000A45AE" w:rsidRPr="00E87FD9" w14:paraId="2A0C72B3" w14:textId="77777777" w:rsidTr="001C4679">
        <w:trPr>
          <w:trHeight w:val="333"/>
        </w:trPr>
        <w:tc>
          <w:tcPr>
            <w:tcW w:w="2774" w:type="dxa"/>
          </w:tcPr>
          <w:p w14:paraId="47B51E29" w14:textId="77777777" w:rsidR="000A45AE" w:rsidRPr="001C4679" w:rsidRDefault="000A45AE" w:rsidP="001C4679">
            <w:pPr>
              <w:spacing w:before="40" w:after="40"/>
              <w:jc w:val="center"/>
              <w:rPr>
                <w:bCs/>
                <w:sz w:val="22"/>
                <w:szCs w:val="22"/>
              </w:rPr>
            </w:pPr>
            <w:r w:rsidRPr="001C4679">
              <w:rPr>
                <w:bCs/>
                <w:sz w:val="22"/>
                <w:szCs w:val="22"/>
              </w:rPr>
              <w:t>9:00 – 9:50</w:t>
            </w:r>
          </w:p>
        </w:tc>
        <w:tc>
          <w:tcPr>
            <w:tcW w:w="6851" w:type="dxa"/>
          </w:tcPr>
          <w:p w14:paraId="0A52EAF5" w14:textId="77777777" w:rsidR="000A45AE" w:rsidRPr="001C4679" w:rsidRDefault="000A45AE" w:rsidP="001C4679">
            <w:pPr>
              <w:spacing w:before="40" w:after="40"/>
              <w:rPr>
                <w:bCs/>
                <w:sz w:val="22"/>
                <w:szCs w:val="22"/>
              </w:rPr>
            </w:pPr>
            <w:r w:rsidRPr="001C4679">
              <w:rPr>
                <w:bCs/>
                <w:sz w:val="22"/>
                <w:szCs w:val="22"/>
              </w:rPr>
              <w:t>Meet with _______, Academic Unit Head</w:t>
            </w:r>
          </w:p>
        </w:tc>
      </w:tr>
      <w:tr w:rsidR="000A45AE" w:rsidRPr="00E87FD9" w14:paraId="1C4A72D6" w14:textId="77777777" w:rsidTr="001C4679">
        <w:trPr>
          <w:trHeight w:val="333"/>
        </w:trPr>
        <w:tc>
          <w:tcPr>
            <w:tcW w:w="2774" w:type="dxa"/>
          </w:tcPr>
          <w:p w14:paraId="3A99119F" w14:textId="77777777" w:rsidR="000A45AE" w:rsidRPr="001C4679" w:rsidRDefault="000A45AE" w:rsidP="001C4679">
            <w:pPr>
              <w:spacing w:before="40" w:after="40"/>
              <w:jc w:val="center"/>
              <w:rPr>
                <w:bCs/>
                <w:sz w:val="22"/>
                <w:szCs w:val="22"/>
              </w:rPr>
            </w:pPr>
            <w:r w:rsidRPr="001C4679">
              <w:rPr>
                <w:bCs/>
                <w:sz w:val="22"/>
                <w:szCs w:val="22"/>
              </w:rPr>
              <w:t>10:00 – 10:50</w:t>
            </w:r>
          </w:p>
        </w:tc>
        <w:tc>
          <w:tcPr>
            <w:tcW w:w="6851" w:type="dxa"/>
          </w:tcPr>
          <w:p w14:paraId="1D45DD60" w14:textId="57EE807D" w:rsidR="000A45AE" w:rsidRPr="001C4679" w:rsidRDefault="000A45AE" w:rsidP="001C4679">
            <w:pPr>
              <w:spacing w:before="40" w:after="40"/>
              <w:rPr>
                <w:bCs/>
                <w:sz w:val="22"/>
                <w:szCs w:val="22"/>
              </w:rPr>
            </w:pPr>
            <w:r w:rsidRPr="001C4679">
              <w:rPr>
                <w:bCs/>
                <w:sz w:val="22"/>
                <w:szCs w:val="22"/>
              </w:rPr>
              <w:t>Meet with _______, Dean</w:t>
            </w:r>
          </w:p>
        </w:tc>
      </w:tr>
      <w:tr w:rsidR="000A45AE" w:rsidRPr="00E87FD9" w14:paraId="26CEDD27" w14:textId="77777777" w:rsidTr="001C4679">
        <w:trPr>
          <w:trHeight w:val="548"/>
        </w:trPr>
        <w:tc>
          <w:tcPr>
            <w:tcW w:w="2774" w:type="dxa"/>
          </w:tcPr>
          <w:p w14:paraId="6F242FBD" w14:textId="77777777" w:rsidR="000A45AE" w:rsidRPr="001C4679" w:rsidRDefault="000A45AE" w:rsidP="001C4679">
            <w:pPr>
              <w:spacing w:before="40" w:after="40"/>
              <w:jc w:val="center"/>
              <w:rPr>
                <w:bCs/>
                <w:sz w:val="22"/>
                <w:szCs w:val="22"/>
              </w:rPr>
            </w:pPr>
            <w:r w:rsidRPr="001C4679">
              <w:rPr>
                <w:bCs/>
                <w:sz w:val="22"/>
                <w:szCs w:val="22"/>
              </w:rPr>
              <w:t>11:00 – 11:50</w:t>
            </w:r>
          </w:p>
        </w:tc>
        <w:tc>
          <w:tcPr>
            <w:tcW w:w="6851" w:type="dxa"/>
          </w:tcPr>
          <w:p w14:paraId="5A48681C" w14:textId="0600C87D" w:rsidR="000A45AE" w:rsidRPr="001C4679" w:rsidRDefault="000A45AE" w:rsidP="001C4679">
            <w:pPr>
              <w:spacing w:before="40" w:after="40"/>
              <w:rPr>
                <w:bCs/>
                <w:sz w:val="22"/>
                <w:szCs w:val="22"/>
              </w:rPr>
            </w:pPr>
            <w:r w:rsidRPr="001C4679">
              <w:rPr>
                <w:bCs/>
                <w:sz w:val="22"/>
                <w:szCs w:val="22"/>
              </w:rPr>
              <w:t xml:space="preserve">Meet with </w:t>
            </w:r>
            <w:r w:rsidR="004E6A76" w:rsidRPr="001C4679">
              <w:rPr>
                <w:bCs/>
                <w:sz w:val="22"/>
                <w:szCs w:val="22"/>
              </w:rPr>
              <w:t>TGS</w:t>
            </w:r>
            <w:r w:rsidRPr="001C4679">
              <w:rPr>
                <w:bCs/>
                <w:sz w:val="22"/>
                <w:szCs w:val="22"/>
              </w:rPr>
              <w:t xml:space="preserve"> Dean, faculty, alumni, staff, students</w:t>
            </w:r>
            <w:r w:rsidR="002F5D9A" w:rsidRPr="001C4679">
              <w:rPr>
                <w:bCs/>
                <w:sz w:val="22"/>
                <w:szCs w:val="22"/>
              </w:rPr>
              <w:t>, General Education, University Advising, Admissions or other university units as deemed appropriate</w:t>
            </w:r>
          </w:p>
        </w:tc>
      </w:tr>
      <w:tr w:rsidR="000A45AE" w:rsidRPr="00B01514" w14:paraId="22B0F066" w14:textId="77777777" w:rsidTr="001C4679">
        <w:trPr>
          <w:trHeight w:val="333"/>
        </w:trPr>
        <w:tc>
          <w:tcPr>
            <w:tcW w:w="2774" w:type="dxa"/>
          </w:tcPr>
          <w:p w14:paraId="6906F8FB" w14:textId="77777777" w:rsidR="000A45AE" w:rsidRPr="001C4679" w:rsidRDefault="000A45AE" w:rsidP="001C4679">
            <w:pPr>
              <w:spacing w:before="40" w:after="40"/>
              <w:jc w:val="center"/>
              <w:rPr>
                <w:bCs/>
                <w:sz w:val="22"/>
                <w:szCs w:val="22"/>
              </w:rPr>
            </w:pPr>
            <w:r w:rsidRPr="001C4679">
              <w:rPr>
                <w:bCs/>
                <w:sz w:val="22"/>
                <w:szCs w:val="22"/>
              </w:rPr>
              <w:t>12:00 – 12:50</w:t>
            </w:r>
          </w:p>
        </w:tc>
        <w:tc>
          <w:tcPr>
            <w:tcW w:w="6851" w:type="dxa"/>
          </w:tcPr>
          <w:p w14:paraId="4B8AB0E4" w14:textId="77777777" w:rsidR="000A45AE" w:rsidRPr="001C4679" w:rsidRDefault="000A45AE" w:rsidP="001C4679">
            <w:pPr>
              <w:spacing w:before="40" w:after="40"/>
              <w:rPr>
                <w:bCs/>
                <w:sz w:val="22"/>
                <w:szCs w:val="22"/>
              </w:rPr>
            </w:pPr>
            <w:r w:rsidRPr="001C4679">
              <w:rPr>
                <w:bCs/>
                <w:sz w:val="22"/>
                <w:szCs w:val="22"/>
              </w:rPr>
              <w:t>Meet with faculty, alumni, staff or students</w:t>
            </w:r>
          </w:p>
        </w:tc>
      </w:tr>
      <w:tr w:rsidR="000A45AE" w:rsidRPr="00674971" w14:paraId="33BABF62" w14:textId="77777777" w:rsidTr="001C4679">
        <w:trPr>
          <w:trHeight w:val="333"/>
        </w:trPr>
        <w:tc>
          <w:tcPr>
            <w:tcW w:w="2774" w:type="dxa"/>
          </w:tcPr>
          <w:p w14:paraId="79033D29" w14:textId="77777777" w:rsidR="000A45AE" w:rsidRPr="001C4679" w:rsidRDefault="000A45AE" w:rsidP="001C4679">
            <w:pPr>
              <w:spacing w:before="40" w:after="40"/>
              <w:jc w:val="center"/>
              <w:rPr>
                <w:bCs/>
                <w:sz w:val="22"/>
                <w:szCs w:val="22"/>
              </w:rPr>
            </w:pPr>
            <w:r w:rsidRPr="001C4679">
              <w:rPr>
                <w:bCs/>
                <w:sz w:val="22"/>
                <w:szCs w:val="22"/>
              </w:rPr>
              <w:t>1:00 – 1:50</w:t>
            </w:r>
          </w:p>
        </w:tc>
        <w:tc>
          <w:tcPr>
            <w:tcW w:w="6851" w:type="dxa"/>
          </w:tcPr>
          <w:p w14:paraId="0C4E525F" w14:textId="77777777" w:rsidR="000A45AE" w:rsidRPr="001C4679" w:rsidRDefault="000A45AE" w:rsidP="001C4679">
            <w:pPr>
              <w:spacing w:before="40" w:after="40"/>
              <w:rPr>
                <w:bCs/>
                <w:sz w:val="22"/>
                <w:szCs w:val="22"/>
              </w:rPr>
            </w:pPr>
            <w:r w:rsidRPr="001C4679">
              <w:rPr>
                <w:bCs/>
                <w:sz w:val="22"/>
                <w:szCs w:val="22"/>
              </w:rPr>
              <w:t xml:space="preserve">Consultant Lunch/Break </w:t>
            </w:r>
          </w:p>
        </w:tc>
      </w:tr>
      <w:tr w:rsidR="000A45AE" w:rsidRPr="00674971" w14:paraId="4F1E1424" w14:textId="77777777" w:rsidTr="001C4679">
        <w:trPr>
          <w:trHeight w:val="333"/>
        </w:trPr>
        <w:tc>
          <w:tcPr>
            <w:tcW w:w="2774" w:type="dxa"/>
          </w:tcPr>
          <w:p w14:paraId="1E4CE746" w14:textId="77777777" w:rsidR="000A45AE" w:rsidRPr="001C4679" w:rsidRDefault="000A45AE" w:rsidP="001C4679">
            <w:pPr>
              <w:spacing w:before="40" w:after="40"/>
              <w:jc w:val="center"/>
              <w:rPr>
                <w:bCs/>
                <w:sz w:val="22"/>
                <w:szCs w:val="22"/>
              </w:rPr>
            </w:pPr>
            <w:r w:rsidRPr="001C4679">
              <w:rPr>
                <w:bCs/>
                <w:sz w:val="22"/>
                <w:szCs w:val="22"/>
              </w:rPr>
              <w:t>2:00 – 2:30</w:t>
            </w:r>
          </w:p>
        </w:tc>
        <w:tc>
          <w:tcPr>
            <w:tcW w:w="6851" w:type="dxa"/>
          </w:tcPr>
          <w:p w14:paraId="075125A6" w14:textId="294B37CE" w:rsidR="000A45AE" w:rsidRPr="001C4679" w:rsidRDefault="000A45AE" w:rsidP="001C4679">
            <w:pPr>
              <w:spacing w:before="40" w:after="40"/>
              <w:rPr>
                <w:bCs/>
                <w:sz w:val="22"/>
                <w:szCs w:val="22"/>
              </w:rPr>
            </w:pPr>
            <w:r w:rsidRPr="001C4679">
              <w:rPr>
                <w:bCs/>
                <w:sz w:val="22"/>
                <w:szCs w:val="22"/>
              </w:rPr>
              <w:t xml:space="preserve">Meet with Center for Assessment and Research Studies </w:t>
            </w:r>
          </w:p>
        </w:tc>
      </w:tr>
      <w:tr w:rsidR="000A45AE" w:rsidRPr="00674971" w14:paraId="4A73CD13" w14:textId="77777777" w:rsidTr="001C4679">
        <w:trPr>
          <w:trHeight w:val="333"/>
        </w:trPr>
        <w:tc>
          <w:tcPr>
            <w:tcW w:w="2774" w:type="dxa"/>
          </w:tcPr>
          <w:p w14:paraId="4FF783D1" w14:textId="77777777" w:rsidR="000A45AE" w:rsidRPr="001C4679" w:rsidRDefault="000A45AE" w:rsidP="001C4679">
            <w:pPr>
              <w:spacing w:before="40" w:after="40"/>
              <w:jc w:val="center"/>
              <w:rPr>
                <w:bCs/>
                <w:sz w:val="22"/>
                <w:szCs w:val="22"/>
              </w:rPr>
            </w:pPr>
            <w:r w:rsidRPr="001C4679">
              <w:rPr>
                <w:bCs/>
                <w:sz w:val="22"/>
                <w:szCs w:val="22"/>
              </w:rPr>
              <w:t>2:30 – 3:00</w:t>
            </w:r>
          </w:p>
        </w:tc>
        <w:tc>
          <w:tcPr>
            <w:tcW w:w="6851" w:type="dxa"/>
          </w:tcPr>
          <w:p w14:paraId="6588C17D" w14:textId="77777777" w:rsidR="000A45AE" w:rsidRPr="001C4679" w:rsidRDefault="000A45AE" w:rsidP="001C4679">
            <w:pPr>
              <w:spacing w:before="40" w:after="40"/>
              <w:rPr>
                <w:bCs/>
                <w:sz w:val="22"/>
                <w:szCs w:val="22"/>
              </w:rPr>
            </w:pPr>
            <w:r w:rsidRPr="001C4679">
              <w:rPr>
                <w:bCs/>
                <w:sz w:val="22"/>
                <w:szCs w:val="22"/>
              </w:rPr>
              <w:t>Meet with Office of Research and Scholarship</w:t>
            </w:r>
          </w:p>
        </w:tc>
      </w:tr>
      <w:tr w:rsidR="000A45AE" w:rsidRPr="00B01514" w14:paraId="3529DF71" w14:textId="77777777" w:rsidTr="001C4679">
        <w:trPr>
          <w:trHeight w:val="503"/>
        </w:trPr>
        <w:tc>
          <w:tcPr>
            <w:tcW w:w="2774" w:type="dxa"/>
          </w:tcPr>
          <w:p w14:paraId="578F249F" w14:textId="77777777" w:rsidR="000A45AE" w:rsidRPr="001C4679" w:rsidRDefault="000A45AE" w:rsidP="001C4679">
            <w:pPr>
              <w:spacing w:before="40" w:after="40"/>
              <w:jc w:val="center"/>
              <w:rPr>
                <w:bCs/>
                <w:sz w:val="22"/>
                <w:szCs w:val="22"/>
              </w:rPr>
            </w:pPr>
            <w:r w:rsidRPr="001C4679">
              <w:rPr>
                <w:bCs/>
                <w:sz w:val="22"/>
                <w:szCs w:val="22"/>
              </w:rPr>
              <w:t>3:00 – 3:50</w:t>
            </w:r>
          </w:p>
        </w:tc>
        <w:tc>
          <w:tcPr>
            <w:tcW w:w="6851" w:type="dxa"/>
          </w:tcPr>
          <w:p w14:paraId="297CD5FC" w14:textId="38BF2622" w:rsidR="000A45AE" w:rsidRPr="001C4679" w:rsidRDefault="000A45AE" w:rsidP="001C4679">
            <w:pPr>
              <w:spacing w:before="40" w:after="40"/>
              <w:rPr>
                <w:sz w:val="22"/>
                <w:szCs w:val="22"/>
              </w:rPr>
            </w:pPr>
            <w:r w:rsidRPr="001C4679">
              <w:rPr>
                <w:sz w:val="22"/>
                <w:szCs w:val="22"/>
              </w:rPr>
              <w:t>Meet with faculty, alumni, staff</w:t>
            </w:r>
            <w:r w:rsidR="002F5D9A" w:rsidRPr="001C4679">
              <w:rPr>
                <w:sz w:val="22"/>
                <w:szCs w:val="22"/>
              </w:rPr>
              <w:t>,</w:t>
            </w:r>
            <w:r w:rsidR="002F5D9A" w:rsidRPr="001C4679">
              <w:rPr>
                <w:bCs/>
                <w:sz w:val="22"/>
                <w:szCs w:val="22"/>
              </w:rPr>
              <w:t xml:space="preserve"> students, General Education, University Advising, Admissions or other university units as deemed appropriate</w:t>
            </w:r>
          </w:p>
        </w:tc>
      </w:tr>
      <w:tr w:rsidR="000A45AE" w:rsidRPr="00E36C48" w14:paraId="2C3827CB" w14:textId="77777777" w:rsidTr="001C4679">
        <w:trPr>
          <w:trHeight w:val="333"/>
        </w:trPr>
        <w:tc>
          <w:tcPr>
            <w:tcW w:w="2774" w:type="dxa"/>
          </w:tcPr>
          <w:p w14:paraId="226DC30D" w14:textId="77777777" w:rsidR="000A45AE" w:rsidRPr="001C4679" w:rsidRDefault="000A45AE" w:rsidP="001C4679">
            <w:pPr>
              <w:spacing w:before="40" w:after="40"/>
              <w:jc w:val="center"/>
              <w:rPr>
                <w:bCs/>
                <w:sz w:val="22"/>
                <w:szCs w:val="22"/>
              </w:rPr>
            </w:pPr>
            <w:r w:rsidRPr="001C4679">
              <w:rPr>
                <w:bCs/>
                <w:sz w:val="22"/>
                <w:szCs w:val="22"/>
              </w:rPr>
              <w:t>4:00 – 4:15</w:t>
            </w:r>
          </w:p>
        </w:tc>
        <w:tc>
          <w:tcPr>
            <w:tcW w:w="6851" w:type="dxa"/>
          </w:tcPr>
          <w:p w14:paraId="67E08AC2" w14:textId="77777777" w:rsidR="000A45AE" w:rsidRPr="001C4679" w:rsidRDefault="000A45AE" w:rsidP="001C4679">
            <w:pPr>
              <w:spacing w:before="40" w:after="40"/>
              <w:rPr>
                <w:bCs/>
                <w:sz w:val="22"/>
                <w:szCs w:val="22"/>
              </w:rPr>
            </w:pPr>
            <w:r w:rsidRPr="001C4679">
              <w:rPr>
                <w:bCs/>
                <w:sz w:val="22"/>
                <w:szCs w:val="22"/>
              </w:rPr>
              <w:t>Break</w:t>
            </w:r>
          </w:p>
        </w:tc>
      </w:tr>
      <w:tr w:rsidR="000A45AE" w:rsidRPr="00E36C48" w14:paraId="7892501F" w14:textId="77777777" w:rsidTr="001C4679">
        <w:trPr>
          <w:trHeight w:val="333"/>
        </w:trPr>
        <w:tc>
          <w:tcPr>
            <w:tcW w:w="2774" w:type="dxa"/>
          </w:tcPr>
          <w:p w14:paraId="015B5F22" w14:textId="77777777" w:rsidR="000A45AE" w:rsidRPr="001C4679" w:rsidRDefault="000A45AE" w:rsidP="001C4679">
            <w:pPr>
              <w:spacing w:before="40" w:after="40"/>
              <w:jc w:val="center"/>
              <w:rPr>
                <w:bCs/>
                <w:sz w:val="22"/>
                <w:szCs w:val="22"/>
              </w:rPr>
            </w:pPr>
            <w:r w:rsidRPr="001C4679">
              <w:rPr>
                <w:bCs/>
                <w:sz w:val="22"/>
                <w:szCs w:val="22"/>
              </w:rPr>
              <w:t>4:15 – 5:00</w:t>
            </w:r>
          </w:p>
        </w:tc>
        <w:tc>
          <w:tcPr>
            <w:tcW w:w="6851" w:type="dxa"/>
          </w:tcPr>
          <w:p w14:paraId="295D3A4C" w14:textId="61880989" w:rsidR="000A45AE" w:rsidRPr="001C4679" w:rsidRDefault="000A45AE" w:rsidP="001C4679">
            <w:pPr>
              <w:spacing w:before="40" w:after="40"/>
              <w:rPr>
                <w:bCs/>
                <w:sz w:val="22"/>
                <w:szCs w:val="22"/>
              </w:rPr>
            </w:pPr>
            <w:r w:rsidRPr="001C4679">
              <w:rPr>
                <w:bCs/>
                <w:sz w:val="22"/>
                <w:szCs w:val="22"/>
              </w:rPr>
              <w:t xml:space="preserve">Meet with Provost </w:t>
            </w:r>
          </w:p>
        </w:tc>
      </w:tr>
      <w:tr w:rsidR="000A45AE" w:rsidRPr="00E36C48" w14:paraId="1BCF40B2" w14:textId="77777777" w:rsidTr="001C4679">
        <w:trPr>
          <w:trHeight w:val="548"/>
        </w:trPr>
        <w:tc>
          <w:tcPr>
            <w:tcW w:w="2774" w:type="dxa"/>
          </w:tcPr>
          <w:p w14:paraId="2018AACA" w14:textId="77777777" w:rsidR="000A45AE" w:rsidRPr="001C4679" w:rsidRDefault="000A45AE" w:rsidP="001C4679">
            <w:pPr>
              <w:spacing w:before="40" w:after="40"/>
              <w:jc w:val="center"/>
              <w:rPr>
                <w:bCs/>
                <w:sz w:val="22"/>
                <w:szCs w:val="22"/>
              </w:rPr>
            </w:pPr>
            <w:r w:rsidRPr="001C4679">
              <w:rPr>
                <w:bCs/>
                <w:sz w:val="22"/>
                <w:szCs w:val="22"/>
              </w:rPr>
              <w:t>5:00 – 5:50</w:t>
            </w:r>
          </w:p>
        </w:tc>
        <w:tc>
          <w:tcPr>
            <w:tcW w:w="6851" w:type="dxa"/>
          </w:tcPr>
          <w:p w14:paraId="6D5CCA71" w14:textId="2ACF3257" w:rsidR="000A45AE" w:rsidRPr="001C4679" w:rsidRDefault="000A45AE" w:rsidP="001C4679">
            <w:pPr>
              <w:spacing w:before="40" w:after="40"/>
              <w:rPr>
                <w:bCs/>
                <w:sz w:val="22"/>
                <w:szCs w:val="22"/>
              </w:rPr>
            </w:pPr>
            <w:r w:rsidRPr="001C4679">
              <w:rPr>
                <w:bCs/>
                <w:sz w:val="22"/>
                <w:szCs w:val="22"/>
              </w:rPr>
              <w:t>Meet with faculty, alumni, staff</w:t>
            </w:r>
            <w:r w:rsidR="002F5D9A" w:rsidRPr="001C4679">
              <w:rPr>
                <w:bCs/>
                <w:sz w:val="22"/>
                <w:szCs w:val="22"/>
              </w:rPr>
              <w:t>, students, General Education, University Advising, Admissions or other university units as deemed appropriate</w:t>
            </w:r>
          </w:p>
        </w:tc>
      </w:tr>
      <w:tr w:rsidR="000A45AE" w:rsidRPr="00E36C48" w14:paraId="60F330FD" w14:textId="77777777" w:rsidTr="001C4679">
        <w:trPr>
          <w:trHeight w:val="333"/>
        </w:trPr>
        <w:tc>
          <w:tcPr>
            <w:tcW w:w="2774" w:type="dxa"/>
            <w:tcBorders>
              <w:bottom w:val="single" w:sz="4" w:space="0" w:color="auto"/>
            </w:tcBorders>
          </w:tcPr>
          <w:p w14:paraId="78F1B903" w14:textId="77777777" w:rsidR="000A45AE" w:rsidRPr="001C4679" w:rsidRDefault="000A45AE" w:rsidP="001C4679">
            <w:pPr>
              <w:spacing w:before="40" w:after="40"/>
              <w:jc w:val="center"/>
              <w:rPr>
                <w:bCs/>
                <w:sz w:val="22"/>
                <w:szCs w:val="22"/>
              </w:rPr>
            </w:pPr>
            <w:r w:rsidRPr="001C4679">
              <w:rPr>
                <w:bCs/>
                <w:sz w:val="22"/>
                <w:szCs w:val="22"/>
              </w:rPr>
              <w:t>6:00 – 6:30</w:t>
            </w:r>
          </w:p>
        </w:tc>
        <w:tc>
          <w:tcPr>
            <w:tcW w:w="6851" w:type="dxa"/>
            <w:tcBorders>
              <w:bottom w:val="single" w:sz="4" w:space="0" w:color="auto"/>
            </w:tcBorders>
          </w:tcPr>
          <w:p w14:paraId="6C53ABD0" w14:textId="77777777" w:rsidR="000A45AE" w:rsidRPr="001C4679" w:rsidRDefault="000A45AE" w:rsidP="001C4679">
            <w:pPr>
              <w:spacing w:before="40" w:after="40"/>
              <w:rPr>
                <w:bCs/>
                <w:sz w:val="22"/>
                <w:szCs w:val="22"/>
              </w:rPr>
            </w:pPr>
            <w:r w:rsidRPr="001C4679">
              <w:rPr>
                <w:bCs/>
                <w:sz w:val="22"/>
                <w:szCs w:val="22"/>
              </w:rPr>
              <w:t>Consultant Meeting</w:t>
            </w:r>
          </w:p>
        </w:tc>
      </w:tr>
      <w:tr w:rsidR="000A45AE" w:rsidRPr="00E87FD9" w14:paraId="44FE7FC0" w14:textId="77777777" w:rsidTr="001C4679">
        <w:trPr>
          <w:trHeight w:val="333"/>
        </w:trPr>
        <w:tc>
          <w:tcPr>
            <w:tcW w:w="2774" w:type="dxa"/>
            <w:shd w:val="clear" w:color="auto" w:fill="EEECE1" w:themeFill="background2"/>
          </w:tcPr>
          <w:p w14:paraId="5FB9DDB9" w14:textId="680FEDB1" w:rsidR="000A45AE" w:rsidRPr="001C4679" w:rsidRDefault="000A45AE" w:rsidP="001C4679">
            <w:pPr>
              <w:spacing w:before="40" w:after="40"/>
              <w:jc w:val="center"/>
              <w:rPr>
                <w:b/>
                <w:sz w:val="22"/>
                <w:szCs w:val="22"/>
              </w:rPr>
            </w:pPr>
            <w:r w:rsidRPr="001C4679">
              <w:rPr>
                <w:b/>
                <w:sz w:val="22"/>
                <w:szCs w:val="22"/>
              </w:rPr>
              <w:t>Day 3</w:t>
            </w:r>
          </w:p>
        </w:tc>
        <w:tc>
          <w:tcPr>
            <w:tcW w:w="6851" w:type="dxa"/>
            <w:shd w:val="clear" w:color="auto" w:fill="EEECE1" w:themeFill="background2"/>
          </w:tcPr>
          <w:p w14:paraId="787BEB4A" w14:textId="77777777" w:rsidR="000A45AE" w:rsidRPr="001C4679" w:rsidRDefault="000A45AE" w:rsidP="001C4679">
            <w:pPr>
              <w:spacing w:before="40" w:after="40"/>
              <w:jc w:val="center"/>
              <w:rPr>
                <w:b/>
                <w:sz w:val="22"/>
                <w:szCs w:val="22"/>
                <w:u w:val="single"/>
              </w:rPr>
            </w:pPr>
          </w:p>
        </w:tc>
      </w:tr>
      <w:tr w:rsidR="000A45AE" w:rsidRPr="00E36C48" w14:paraId="04605A1F" w14:textId="77777777" w:rsidTr="001C4679">
        <w:trPr>
          <w:trHeight w:val="333"/>
        </w:trPr>
        <w:tc>
          <w:tcPr>
            <w:tcW w:w="2774" w:type="dxa"/>
          </w:tcPr>
          <w:p w14:paraId="0A67D714" w14:textId="77777777" w:rsidR="000A45AE" w:rsidRPr="001C4679" w:rsidRDefault="000A45AE" w:rsidP="001C4679">
            <w:pPr>
              <w:spacing w:before="40" w:after="40"/>
              <w:jc w:val="center"/>
              <w:rPr>
                <w:bCs/>
                <w:sz w:val="22"/>
                <w:szCs w:val="22"/>
              </w:rPr>
            </w:pPr>
            <w:r w:rsidRPr="001C4679">
              <w:rPr>
                <w:bCs/>
                <w:sz w:val="22"/>
                <w:szCs w:val="22"/>
              </w:rPr>
              <w:t>8:00 – 10:50</w:t>
            </w:r>
          </w:p>
        </w:tc>
        <w:tc>
          <w:tcPr>
            <w:tcW w:w="6851" w:type="dxa"/>
          </w:tcPr>
          <w:p w14:paraId="4CB2D9F5" w14:textId="77777777" w:rsidR="000A45AE" w:rsidRPr="001C4679" w:rsidRDefault="000A45AE" w:rsidP="001C4679">
            <w:pPr>
              <w:spacing w:before="40" w:after="40"/>
              <w:rPr>
                <w:bCs/>
                <w:sz w:val="22"/>
                <w:szCs w:val="22"/>
              </w:rPr>
            </w:pPr>
            <w:r w:rsidRPr="001C4679">
              <w:rPr>
                <w:bCs/>
                <w:sz w:val="22"/>
                <w:szCs w:val="22"/>
              </w:rPr>
              <w:t>Consultants compile Preliminary Findings</w:t>
            </w:r>
          </w:p>
        </w:tc>
      </w:tr>
      <w:tr w:rsidR="000A45AE" w:rsidRPr="00B01514" w14:paraId="3FA4261B" w14:textId="77777777" w:rsidTr="001C4679">
        <w:trPr>
          <w:trHeight w:val="163"/>
        </w:trPr>
        <w:tc>
          <w:tcPr>
            <w:tcW w:w="2774" w:type="dxa"/>
          </w:tcPr>
          <w:p w14:paraId="7F6E056A" w14:textId="77777777" w:rsidR="000A45AE" w:rsidRPr="001C4679" w:rsidRDefault="000A45AE" w:rsidP="001C4679">
            <w:pPr>
              <w:spacing w:before="40" w:after="40"/>
              <w:jc w:val="center"/>
              <w:rPr>
                <w:bCs/>
                <w:sz w:val="22"/>
                <w:szCs w:val="22"/>
              </w:rPr>
            </w:pPr>
            <w:r w:rsidRPr="001C4679">
              <w:rPr>
                <w:bCs/>
                <w:sz w:val="22"/>
                <w:szCs w:val="22"/>
              </w:rPr>
              <w:t>11:00 – 11:45</w:t>
            </w:r>
          </w:p>
        </w:tc>
        <w:tc>
          <w:tcPr>
            <w:tcW w:w="6851" w:type="dxa"/>
          </w:tcPr>
          <w:p w14:paraId="3AD2AF84" w14:textId="77777777" w:rsidR="000A45AE" w:rsidRPr="001C4679" w:rsidRDefault="000A45AE" w:rsidP="001C4679">
            <w:pPr>
              <w:spacing w:before="40" w:after="40"/>
              <w:rPr>
                <w:bCs/>
                <w:sz w:val="22"/>
                <w:szCs w:val="22"/>
              </w:rPr>
            </w:pPr>
            <w:r w:rsidRPr="001C4679">
              <w:rPr>
                <w:bCs/>
                <w:sz w:val="22"/>
                <w:szCs w:val="22"/>
              </w:rPr>
              <w:t xml:space="preserve">Consultants present Preliminary Findings: </w:t>
            </w:r>
          </w:p>
        </w:tc>
      </w:tr>
    </w:tbl>
    <w:p w14:paraId="0BAE91ED" w14:textId="77777777" w:rsidR="00C66672" w:rsidRDefault="00C66672" w:rsidP="007C137D">
      <w:pPr>
        <w:pStyle w:val="Heading1"/>
      </w:pPr>
    </w:p>
    <w:p w14:paraId="379C3426" w14:textId="77777777" w:rsidR="001C4679" w:rsidRDefault="001C4679">
      <w:pPr>
        <w:spacing w:after="0"/>
        <w:rPr>
          <w:b/>
          <w:sz w:val="32"/>
          <w:szCs w:val="30"/>
        </w:rPr>
      </w:pPr>
      <w:r>
        <w:br w:type="page"/>
      </w:r>
    </w:p>
    <w:p w14:paraId="272AA310" w14:textId="5BB7DCBD" w:rsidR="009C0222" w:rsidRPr="00C5716B" w:rsidRDefault="009C0222" w:rsidP="007C137D">
      <w:pPr>
        <w:pStyle w:val="Heading1"/>
      </w:pPr>
      <w:bookmarkStart w:id="87" w:name="_Toc84504925"/>
      <w:r w:rsidRPr="00C5716B">
        <w:lastRenderedPageBreak/>
        <w:t>External Report Guidance</w:t>
      </w:r>
      <w:bookmarkEnd w:id="87"/>
    </w:p>
    <w:p w14:paraId="2300D2AD" w14:textId="7E7A95EA" w:rsidR="009C0222" w:rsidRPr="00C5716B" w:rsidRDefault="00F04274" w:rsidP="001C4679">
      <w:r w:rsidRPr="00C5716B">
        <w:t xml:space="preserve">The External </w:t>
      </w:r>
      <w:r w:rsidR="003A560C" w:rsidRPr="00C5716B">
        <w:t>Report</w:t>
      </w:r>
      <w:r w:rsidRPr="00C5716B">
        <w:t xml:space="preserve"> (ER) is</w:t>
      </w:r>
      <w:r w:rsidR="003A560C" w:rsidRPr="00C5716B">
        <w:t xml:space="preserve"> submitted by the external consultants/team two weeks after the conclusion of the </w:t>
      </w:r>
      <w:r w:rsidR="008F200A">
        <w:t>external review/</w:t>
      </w:r>
      <w:r w:rsidR="003A560C" w:rsidRPr="00C5716B">
        <w:t xml:space="preserve">site visit. Content includes </w:t>
      </w:r>
      <w:r w:rsidRPr="00C5716B">
        <w:t xml:space="preserve">the </w:t>
      </w:r>
      <w:r w:rsidR="003A560C" w:rsidRPr="00C5716B">
        <w:t>program/unit strengths, challenges and recommendations.</w:t>
      </w:r>
      <w:r w:rsidRPr="00C5716B">
        <w:t xml:space="preserve"> During the </w:t>
      </w:r>
      <w:r w:rsidR="008F200A">
        <w:t>external review/</w:t>
      </w:r>
      <w:r w:rsidRPr="00C5716B">
        <w:t>site visit, the consultants are given this guidance:</w:t>
      </w:r>
    </w:p>
    <w:p w14:paraId="0F79AA0E" w14:textId="19072277" w:rsidR="003A560C" w:rsidRPr="00C5716B" w:rsidRDefault="003A560C" w:rsidP="001C4679">
      <w:pPr>
        <w:pStyle w:val="Bullets"/>
      </w:pPr>
      <w:r w:rsidRPr="00C5716B">
        <w:t xml:space="preserve">Not </w:t>
      </w:r>
      <w:proofErr w:type="gramStart"/>
      <w:r w:rsidRPr="00C5716B">
        <w:t>all of</w:t>
      </w:r>
      <w:proofErr w:type="gramEnd"/>
      <w:r w:rsidRPr="00C5716B">
        <w:t xml:space="preserve"> the sections/subsections of the ISSR need to be</w:t>
      </w:r>
      <w:r w:rsidR="00F3773A">
        <w:t xml:space="preserve"> </w:t>
      </w:r>
      <w:r w:rsidRPr="00C5716B">
        <w:t>addressed</w:t>
      </w:r>
    </w:p>
    <w:p w14:paraId="497D935B" w14:textId="0CBC7307" w:rsidR="003A560C" w:rsidRPr="00C5716B" w:rsidRDefault="00F04274" w:rsidP="001C4679">
      <w:pPr>
        <w:pStyle w:val="Bullets"/>
      </w:pPr>
      <w:r w:rsidRPr="00C5716B">
        <w:t>The f</w:t>
      </w:r>
      <w:r w:rsidR="003A560C" w:rsidRPr="00C5716B">
        <w:t>ocus</w:t>
      </w:r>
      <w:r w:rsidRPr="00C5716B">
        <w:t xml:space="preserve"> of the report should be</w:t>
      </w:r>
      <w:r w:rsidR="003A560C" w:rsidRPr="00C5716B">
        <w:t xml:space="preserve"> on the critical questions </w:t>
      </w:r>
    </w:p>
    <w:p w14:paraId="718AF3B4" w14:textId="423BC6EA" w:rsidR="003A560C" w:rsidRPr="00C5716B" w:rsidRDefault="00F04274" w:rsidP="001C4679">
      <w:pPr>
        <w:pStyle w:val="Bullets"/>
      </w:pPr>
      <w:r w:rsidRPr="00C5716B">
        <w:t>T</w:t>
      </w:r>
      <w:r w:rsidR="003A560C" w:rsidRPr="00C5716B">
        <w:t>eam identified-issues (i.e. those not addressed in ISSR) secondary to the critical questions</w:t>
      </w:r>
      <w:r w:rsidR="004739C6" w:rsidRPr="00C5716B">
        <w:t>, can be addressed</w:t>
      </w:r>
    </w:p>
    <w:p w14:paraId="6360B514" w14:textId="45649AF4" w:rsidR="00F04274" w:rsidRPr="00C5716B" w:rsidRDefault="00F04274" w:rsidP="00F56397">
      <w:r w:rsidRPr="00C5716B">
        <w:t>The suggested format of the report is as follows:</w:t>
      </w:r>
    </w:p>
    <w:p w14:paraId="07682F8B" w14:textId="77777777" w:rsidR="003A560C" w:rsidRPr="00C5716B" w:rsidRDefault="003A560C" w:rsidP="001C4679">
      <w:pPr>
        <w:pStyle w:val="Bullets"/>
      </w:pPr>
      <w:r w:rsidRPr="00C5716B">
        <w:t>Introduction/Dates of Visit/Consultants</w:t>
      </w:r>
    </w:p>
    <w:p w14:paraId="42F4A8D5" w14:textId="7B1722AA" w:rsidR="003A560C" w:rsidRPr="00C5716B" w:rsidRDefault="003A560C" w:rsidP="001C4679">
      <w:pPr>
        <w:pStyle w:val="Bullets"/>
      </w:pPr>
      <w:r w:rsidRPr="00C5716B">
        <w:t>Summary of Strengths and Challenges as identifi</w:t>
      </w:r>
      <w:r w:rsidR="00F04274" w:rsidRPr="00C5716B">
        <w:t>ed in the ISSR</w:t>
      </w:r>
    </w:p>
    <w:p w14:paraId="3EFDDC34" w14:textId="10B0C786" w:rsidR="003A560C" w:rsidRPr="00C5716B" w:rsidRDefault="00F04274" w:rsidP="001C4679">
      <w:pPr>
        <w:pStyle w:val="Bullets"/>
      </w:pPr>
      <w:r w:rsidRPr="00C5716B">
        <w:t>R</w:t>
      </w:r>
      <w:r w:rsidR="003A560C" w:rsidRPr="00C5716B">
        <w:t>ecommendations to critical questions</w:t>
      </w:r>
    </w:p>
    <w:p w14:paraId="2BF59527" w14:textId="724D58CA" w:rsidR="003A560C" w:rsidRPr="004E6A76" w:rsidRDefault="00CA10FE" w:rsidP="001C4679">
      <w:pPr>
        <w:pStyle w:val="Bullets"/>
      </w:pPr>
      <w:r w:rsidRPr="004E6A76">
        <w:t xml:space="preserve">Without limiting the </w:t>
      </w:r>
      <w:r w:rsidR="002D000D" w:rsidRPr="004E6A76">
        <w:t>consultant’s</w:t>
      </w:r>
      <w:r w:rsidRPr="004E6A76">
        <w:t xml:space="preserve"> feedback, keep in mind the most critically important and notable recommendations that can feasibly be addressed</w:t>
      </w:r>
      <w:r w:rsidR="004E6A76">
        <w:t>.</w:t>
      </w:r>
    </w:p>
    <w:p w14:paraId="6E2D1988" w14:textId="5117D429" w:rsidR="00F04274" w:rsidRDefault="00F04274" w:rsidP="001C4679">
      <w:r w:rsidRPr="00C5716B">
        <w:t>The length should be n</w:t>
      </w:r>
      <w:r w:rsidR="003A560C" w:rsidRPr="00C5716B">
        <w:t>o more tha</w:t>
      </w:r>
      <w:r w:rsidRPr="00C5716B">
        <w:t xml:space="preserve">n 10 pages; double-spaced, </w:t>
      </w:r>
      <w:r w:rsidR="002D000D" w:rsidRPr="00C5716B">
        <w:t>12-point</w:t>
      </w:r>
      <w:r w:rsidR="003A560C" w:rsidRPr="00C5716B">
        <w:t xml:space="preserve"> font</w:t>
      </w:r>
      <w:r w:rsidRPr="00C5716B">
        <w:t>. The consultants should share in the responsibility of writing sections of the report. The chair should coalesce the sections into one coherent document and submit the ER to the APR Coordinator per the instructions and timeline.</w:t>
      </w:r>
    </w:p>
    <w:p w14:paraId="3CD8460B" w14:textId="77777777" w:rsidR="000D6176" w:rsidRDefault="000D6176" w:rsidP="003A560C"/>
    <w:p w14:paraId="2805D669" w14:textId="484E9833" w:rsidR="009C0222" w:rsidRPr="009C6613" w:rsidRDefault="009C0222" w:rsidP="007C137D">
      <w:pPr>
        <w:pStyle w:val="Heading1"/>
      </w:pPr>
      <w:bookmarkStart w:id="88" w:name="_Toc84504926"/>
      <w:r w:rsidRPr="00117797">
        <w:t>External Report Response</w:t>
      </w:r>
      <w:r w:rsidR="00117797">
        <w:t>/Action Plan</w:t>
      </w:r>
      <w:r w:rsidRPr="00117797">
        <w:t xml:space="preserve"> Guidance</w:t>
      </w:r>
      <w:bookmarkEnd w:id="88"/>
    </w:p>
    <w:p w14:paraId="202986A7" w14:textId="4A02BECF" w:rsidR="00D41360" w:rsidRPr="00117797" w:rsidRDefault="00F04274" w:rsidP="001C4679">
      <w:r w:rsidRPr="00117797">
        <w:t>The</w:t>
      </w:r>
      <w:r w:rsidR="004D34D7" w:rsidRPr="00117797">
        <w:t xml:space="preserve"> </w:t>
      </w:r>
      <w:r w:rsidRPr="00117797">
        <w:t xml:space="preserve">External </w:t>
      </w:r>
      <w:r w:rsidR="003A560C" w:rsidRPr="00117797">
        <w:t>Report</w:t>
      </w:r>
      <w:r w:rsidRPr="00117797">
        <w:t xml:space="preserve"> Response (ERR)</w:t>
      </w:r>
      <w:r w:rsidR="00117797">
        <w:t>/Action P</w:t>
      </w:r>
      <w:r w:rsidR="008D7415">
        <w:t>l</w:t>
      </w:r>
      <w:r w:rsidR="00117797">
        <w:t>an</w:t>
      </w:r>
      <w:r w:rsidRPr="00117797">
        <w:t xml:space="preserve"> is</w:t>
      </w:r>
      <w:r w:rsidR="003A560C" w:rsidRPr="00117797">
        <w:t xml:space="preserve"> prepared and submitted by the program/unit within four weeks after receiving the E</w:t>
      </w:r>
      <w:r w:rsidR="00117797" w:rsidRPr="00117797">
        <w:t>xternal Report (ER</w:t>
      </w:r>
      <w:r w:rsidR="002D000D" w:rsidRPr="00117797">
        <w:t>). Stage</w:t>
      </w:r>
      <w:r w:rsidR="00D41360" w:rsidRPr="00117797">
        <w:t xml:space="preserve"> Four requires the unit key personnel and/or the Internal Team to prepare an External Report Response (ERR) to the recommendations. The guidance on how/what to write in the ERR is brief: The APR guidelines state that the unit should '</w:t>
      </w:r>
      <w:r w:rsidR="00F150E9" w:rsidRPr="00117797">
        <w:t>develop a ‘</w:t>
      </w:r>
      <w:r w:rsidR="00D41360" w:rsidRPr="00117797">
        <w:t>plan for integrating the results'.</w:t>
      </w:r>
      <w:r w:rsidR="00F3773A">
        <w:t xml:space="preserve"> </w:t>
      </w:r>
      <w:r w:rsidR="00D41360" w:rsidRPr="00117797">
        <w:t>The formal ‘action’ plan should include specific objectives, a timeline for action and responsible people</w:t>
      </w:r>
      <w:r w:rsidR="004D34D7" w:rsidRPr="00117797">
        <w:t xml:space="preserve"> using the suggested template. The information submitted on this template can be easily transferred to </w:t>
      </w:r>
      <w:r w:rsidR="009D4F02">
        <w:t xml:space="preserve">the </w:t>
      </w:r>
      <w:r w:rsidR="004D34D7" w:rsidRPr="00117797">
        <w:t>JMU STAR</w:t>
      </w:r>
      <w:r w:rsidR="009D4F02">
        <w:t xml:space="preserve"> </w:t>
      </w:r>
      <w:r w:rsidR="000A7416">
        <w:t>T</w:t>
      </w:r>
      <w:r w:rsidR="009D4F02">
        <w:t>ool</w:t>
      </w:r>
      <w:r w:rsidR="004D34D7" w:rsidRPr="00117797">
        <w:t xml:space="preserve">. </w:t>
      </w:r>
      <w:r w:rsidR="00D41360" w:rsidRPr="00117797">
        <w:t xml:space="preserve">If the response to a particular recommendation is ‘not possible’, then make that statement with a brief explanation. </w:t>
      </w:r>
    </w:p>
    <w:p w14:paraId="40E02715" w14:textId="3E2DED4B" w:rsidR="00D41360" w:rsidRDefault="00D41360" w:rsidP="001C4679">
      <w:r>
        <w:t>Each recommendation should be addressed collectively or individually. The program is reminded that the ERR should be reviewed by the Dean before sending it to the APR Coordinator.</w:t>
      </w:r>
      <w:r w:rsidR="00F3773A">
        <w:t xml:space="preserve"> </w:t>
      </w:r>
      <w:r>
        <w:t>After the ERR is accepted by the Provost, the program moves to Stage Five</w:t>
      </w:r>
      <w:r w:rsidR="00F150E9">
        <w:t xml:space="preserve"> which is</w:t>
      </w:r>
      <w:r>
        <w:t xml:space="preserve"> an on-going process. Updates should be included in the annual report, </w:t>
      </w:r>
      <w:r w:rsidR="009D4F02">
        <w:t xml:space="preserve">the </w:t>
      </w:r>
      <w:r w:rsidR="00A9146B">
        <w:t xml:space="preserve">JMU </w:t>
      </w:r>
      <w:r>
        <w:t xml:space="preserve">STAR </w:t>
      </w:r>
      <w:r w:rsidR="000A7416">
        <w:t>T</w:t>
      </w:r>
      <w:r w:rsidR="009D4F02">
        <w:t xml:space="preserve">ool </w:t>
      </w:r>
      <w:r>
        <w:t>and Strategic Plan.</w:t>
      </w:r>
      <w:r w:rsidR="00F3773A">
        <w:t xml:space="preserve"> </w:t>
      </w:r>
    </w:p>
    <w:p w14:paraId="5A894C17" w14:textId="669CDEA5" w:rsidR="00117797" w:rsidRDefault="00117797" w:rsidP="001C4679">
      <w:r w:rsidRPr="004E6A76">
        <w:t>A suggested template for the Action Plan portion of the External Report Response is shown on page 3</w:t>
      </w:r>
      <w:r w:rsidR="0022657C">
        <w:t>3</w:t>
      </w:r>
      <w:r w:rsidRPr="004E6A76">
        <w:t>.</w:t>
      </w:r>
    </w:p>
    <w:tbl>
      <w:tblPr>
        <w:tblW w:w="5192" w:type="pct"/>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01"/>
        <w:gridCol w:w="7082"/>
      </w:tblGrid>
      <w:tr w:rsidR="00C5716B" w14:paraId="35707F55" w14:textId="77777777" w:rsidTr="001C4679">
        <w:trPr>
          <w:trHeight w:val="430"/>
          <w:tblHeader/>
        </w:trPr>
        <w:tc>
          <w:tcPr>
            <w:tcW w:w="1488"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327BFE2D" w14:textId="77777777" w:rsidR="001C4679" w:rsidRPr="001C4679" w:rsidRDefault="001C4679" w:rsidP="001C46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jc w:val="center"/>
              <w:rPr>
                <w:rFonts w:cs="Helvetica"/>
                <w:b/>
                <w:lang w:bidi="en-US"/>
              </w:rPr>
            </w:pPr>
            <w:r w:rsidRPr="001C4679">
              <w:rPr>
                <w:rFonts w:cs="Helvetica"/>
                <w:b/>
                <w:lang w:bidi="en-US"/>
              </w:rPr>
              <w:lastRenderedPageBreak/>
              <w:t>ER</w:t>
            </w:r>
          </w:p>
          <w:p w14:paraId="3F811F5B" w14:textId="54BDB86F" w:rsidR="00C5716B" w:rsidRPr="001C4679" w:rsidRDefault="00C5716B" w:rsidP="001C46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jc w:val="center"/>
              <w:rPr>
                <w:rFonts w:cs="Helvetica"/>
                <w:b/>
                <w:lang w:bidi="en-US"/>
              </w:rPr>
            </w:pPr>
            <w:r w:rsidRPr="001C4679">
              <w:rPr>
                <w:rFonts w:cs="Helvetica"/>
                <w:b/>
                <w:lang w:bidi="en-US"/>
              </w:rPr>
              <w:t>RECOMMENDATION</w:t>
            </w:r>
          </w:p>
          <w:p w14:paraId="579CBB8D" w14:textId="0E260728" w:rsidR="00C5716B" w:rsidRPr="001C4679" w:rsidRDefault="00C5716B" w:rsidP="001C46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jc w:val="center"/>
              <w:rPr>
                <w:rFonts w:cs="Arial"/>
                <w:i/>
                <w:sz w:val="18"/>
                <w:szCs w:val="18"/>
                <w:lang w:bidi="en-US"/>
              </w:rPr>
            </w:pPr>
          </w:p>
          <w:p w14:paraId="32D3F3BB" w14:textId="77777777" w:rsidR="00C5716B" w:rsidRPr="001C4679" w:rsidRDefault="00C5716B" w:rsidP="001C46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jc w:val="center"/>
              <w:rPr>
                <w:rFonts w:cs="Arial"/>
                <w:i/>
                <w:sz w:val="18"/>
                <w:szCs w:val="18"/>
                <w:lang w:bidi="en-US"/>
              </w:rPr>
            </w:pPr>
          </w:p>
        </w:tc>
        <w:tc>
          <w:tcPr>
            <w:tcW w:w="3512" w:type="pct"/>
            <w:tcBorders>
              <w:top w:val="single" w:sz="4" w:space="0" w:color="auto"/>
              <w:left w:val="single" w:sz="4" w:space="0" w:color="auto"/>
              <w:bottom w:val="single" w:sz="4" w:space="0" w:color="auto"/>
              <w:right w:val="single" w:sz="4" w:space="0" w:color="auto"/>
            </w:tcBorders>
            <w:shd w:val="clear" w:color="auto" w:fill="D9D9D9"/>
            <w:vAlign w:val="center"/>
          </w:tcPr>
          <w:p w14:paraId="083A08CE" w14:textId="1C776357" w:rsidR="00C5716B" w:rsidRPr="001C4679" w:rsidRDefault="00C5716B" w:rsidP="001C46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jc w:val="center"/>
              <w:rPr>
                <w:rFonts w:cs="Helvetica"/>
                <w:b/>
                <w:lang w:bidi="en-US"/>
              </w:rPr>
            </w:pPr>
            <w:r w:rsidRPr="001C4679">
              <w:rPr>
                <w:rFonts w:cs="Helvetica"/>
                <w:b/>
                <w:lang w:bidi="en-US"/>
              </w:rPr>
              <w:t xml:space="preserve">PROGRAM/UNIT RESPONSE </w:t>
            </w:r>
            <w:r w:rsidR="001C4679">
              <w:rPr>
                <w:rFonts w:cs="Helvetica"/>
                <w:b/>
                <w:lang w:bidi="en-US"/>
              </w:rPr>
              <w:br/>
              <w:t>(</w:t>
            </w:r>
            <w:r w:rsidR="00C66672" w:rsidRPr="001C4679">
              <w:rPr>
                <w:rFonts w:cs="Helvetica"/>
                <w:b/>
                <w:lang w:bidi="en-US"/>
              </w:rPr>
              <w:t xml:space="preserve">Can be used in </w:t>
            </w:r>
            <w:r w:rsidR="00597A84" w:rsidRPr="001C4679">
              <w:rPr>
                <w:rFonts w:cs="Helvetica"/>
                <w:b/>
                <w:lang w:bidi="en-US"/>
              </w:rPr>
              <w:t xml:space="preserve">JMU STAR </w:t>
            </w:r>
            <w:r w:rsidR="00AE4C7E" w:rsidRPr="001C4679">
              <w:rPr>
                <w:rFonts w:cs="Helvetica"/>
                <w:b/>
                <w:lang w:bidi="en-US"/>
              </w:rPr>
              <w:t>Tool</w:t>
            </w:r>
            <w:r w:rsidR="001C4679">
              <w:rPr>
                <w:rFonts w:cs="Helvetica"/>
                <w:b/>
                <w:lang w:bidi="en-US"/>
              </w:rPr>
              <w:t>)</w:t>
            </w:r>
          </w:p>
        </w:tc>
      </w:tr>
      <w:tr w:rsidR="00C5716B" w:rsidRPr="00734249" w14:paraId="61476D7C" w14:textId="77777777" w:rsidTr="00A9146B">
        <w:trPr>
          <w:trHeight w:val="1755"/>
        </w:trPr>
        <w:tc>
          <w:tcPr>
            <w:tcW w:w="1488" w:type="pct"/>
            <w:tcBorders>
              <w:top w:val="single" w:sz="4" w:space="0" w:color="auto"/>
              <w:left w:val="single" w:sz="4" w:space="0" w:color="auto"/>
              <w:bottom w:val="single" w:sz="4" w:space="0" w:color="auto"/>
              <w:right w:val="single" w:sz="4" w:space="0" w:color="auto"/>
            </w:tcBorders>
          </w:tcPr>
          <w:p w14:paraId="37D1B812" w14:textId="29A14B3D" w:rsidR="00C5716B" w:rsidRDefault="00C5716B" w:rsidP="001263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bidi="en-US"/>
              </w:rPr>
            </w:pPr>
          </w:p>
        </w:tc>
        <w:tc>
          <w:tcPr>
            <w:tcW w:w="3512" w:type="pct"/>
            <w:tcBorders>
              <w:top w:val="single" w:sz="4" w:space="0" w:color="auto"/>
              <w:left w:val="single" w:sz="4" w:space="0" w:color="auto"/>
              <w:bottom w:val="single" w:sz="4" w:space="0" w:color="auto"/>
              <w:right w:val="single" w:sz="4" w:space="0" w:color="auto"/>
            </w:tcBorders>
          </w:tcPr>
          <w:p w14:paraId="47B03021" w14:textId="77777777" w:rsidR="00453E34" w:rsidRDefault="00453E34" w:rsidP="001C4679">
            <w:pPr>
              <w:pStyle w:val="TableBullets"/>
            </w:pPr>
            <w:r>
              <w:t xml:space="preserve">Objective Short Description </w:t>
            </w:r>
          </w:p>
          <w:p w14:paraId="41E421AE" w14:textId="77777777" w:rsidR="00453E34" w:rsidRDefault="00453E34" w:rsidP="001C4679">
            <w:pPr>
              <w:pStyle w:val="TableBullets"/>
            </w:pPr>
            <w:r>
              <w:t>Objective Long Description (who, what, when, why, how, how much)</w:t>
            </w:r>
          </w:p>
          <w:p w14:paraId="484F0664" w14:textId="136DABBA" w:rsidR="00453E34" w:rsidRPr="000D6176" w:rsidRDefault="00453E34" w:rsidP="001C4679">
            <w:pPr>
              <w:pStyle w:val="TableBullets"/>
              <w:rPr>
                <w:rFonts w:cs="Helvetica"/>
                <w:lang w:bidi="en-US"/>
              </w:rPr>
            </w:pPr>
            <w:r w:rsidRPr="000D6176">
              <w:rPr>
                <w:rFonts w:cs="Helvetica"/>
                <w:lang w:bidi="en-US"/>
              </w:rPr>
              <w:t>Resources needed (time, people, money, space, etc.)</w:t>
            </w:r>
            <w:r w:rsidR="00F3773A">
              <w:rPr>
                <w:rFonts w:cs="Helvetica"/>
                <w:lang w:bidi="en-US"/>
              </w:rPr>
              <w:t xml:space="preserve"> </w:t>
            </w:r>
          </w:p>
          <w:p w14:paraId="1AB509F0" w14:textId="77777777" w:rsidR="00453E34" w:rsidRPr="000D6176" w:rsidRDefault="00453E34" w:rsidP="001C4679">
            <w:pPr>
              <w:pStyle w:val="TableBullets"/>
              <w:rPr>
                <w:rFonts w:cs="Helvetica"/>
                <w:lang w:bidi="en-US"/>
              </w:rPr>
            </w:pPr>
            <w:r w:rsidRPr="000D6176">
              <w:rPr>
                <w:rFonts w:cs="Helvetica"/>
                <w:lang w:bidi="en-US"/>
              </w:rPr>
              <w:t>Person/people responsible for implementation</w:t>
            </w:r>
          </w:p>
          <w:p w14:paraId="2E4B0D56" w14:textId="77777777" w:rsidR="00453E34" w:rsidRPr="000D6176" w:rsidRDefault="00453E34" w:rsidP="001C4679">
            <w:pPr>
              <w:pStyle w:val="TableBullets"/>
              <w:rPr>
                <w:rFonts w:cs="Helvetica"/>
                <w:lang w:bidi="en-US"/>
              </w:rPr>
            </w:pPr>
            <w:r w:rsidRPr="000D6176">
              <w:rPr>
                <w:rFonts w:cs="Helvetica"/>
                <w:lang w:bidi="en-US"/>
              </w:rPr>
              <w:t>Projected timeline for action</w:t>
            </w:r>
          </w:p>
          <w:p w14:paraId="385D080E" w14:textId="77777777" w:rsidR="00453E34" w:rsidRDefault="00453E34" w:rsidP="001C4679">
            <w:pPr>
              <w:pStyle w:val="TableBullets"/>
            </w:pPr>
            <w:r>
              <w:t>Steps to meet the objective</w:t>
            </w:r>
          </w:p>
          <w:p w14:paraId="04E4BD08" w14:textId="77777777" w:rsidR="00453E34" w:rsidRDefault="00453E34" w:rsidP="001C4679">
            <w:pPr>
              <w:pStyle w:val="TableBullets"/>
            </w:pPr>
            <w:r>
              <w:t>Linkage to Strategic Plan (identify which University Goals this objective supports)</w:t>
            </w:r>
          </w:p>
          <w:p w14:paraId="49C93983" w14:textId="25018639" w:rsidR="00453E34" w:rsidRDefault="00453E34" w:rsidP="001C4679">
            <w:pPr>
              <w:pStyle w:val="TableBullets"/>
              <w:rPr>
                <w:rFonts w:cs="Helvetica"/>
                <w:lang w:bidi="en-US"/>
              </w:rPr>
            </w:pPr>
            <w:r>
              <w:t>Evaluation methods (what will you use to measure the progress of the objective? how will you know the objective has been met?</w:t>
            </w:r>
          </w:p>
          <w:p w14:paraId="4C57D9B2" w14:textId="77777777" w:rsidR="00C5716B" w:rsidRPr="00734249" w:rsidRDefault="00C5716B" w:rsidP="00453E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lang w:bidi="en-US"/>
              </w:rPr>
            </w:pPr>
          </w:p>
        </w:tc>
      </w:tr>
    </w:tbl>
    <w:p w14:paraId="3233936C" w14:textId="77777777" w:rsidR="00F04274" w:rsidRDefault="00F04274" w:rsidP="00F04274"/>
    <w:p w14:paraId="1C512D80" w14:textId="7F7A2148" w:rsidR="009C0222" w:rsidRDefault="009C0222" w:rsidP="00F56397"/>
    <w:p w14:paraId="0B5BD42D" w14:textId="5CE77021" w:rsidR="00117797" w:rsidRDefault="00117797" w:rsidP="00F56397"/>
    <w:p w14:paraId="35C57B27" w14:textId="0DD374EB" w:rsidR="00117797" w:rsidRDefault="00117797" w:rsidP="00F56397"/>
    <w:p w14:paraId="04392076" w14:textId="0E052BB5" w:rsidR="00117797" w:rsidRDefault="00117797" w:rsidP="00F56397"/>
    <w:p w14:paraId="776A87BB" w14:textId="71B158D0" w:rsidR="00117797" w:rsidRDefault="00117797" w:rsidP="00F56397"/>
    <w:p w14:paraId="3BA92AA9" w14:textId="6CAB4AF9" w:rsidR="00117797" w:rsidRDefault="00117797" w:rsidP="00F56397"/>
    <w:p w14:paraId="026813DE" w14:textId="2B9094A5" w:rsidR="00117797" w:rsidRDefault="00117797" w:rsidP="00F56397"/>
    <w:p w14:paraId="64A33D2E" w14:textId="10F6FA87" w:rsidR="00117797" w:rsidRDefault="00117797" w:rsidP="00F56397"/>
    <w:p w14:paraId="6DF5C90F" w14:textId="5BFC9D50" w:rsidR="00117797" w:rsidRDefault="00117797" w:rsidP="00F56397"/>
    <w:p w14:paraId="052BE680" w14:textId="3895A4F5" w:rsidR="00117797" w:rsidRDefault="00117797" w:rsidP="00F56397"/>
    <w:p w14:paraId="5FE62225" w14:textId="09C16C86" w:rsidR="00117797" w:rsidRDefault="00117797" w:rsidP="00F56397"/>
    <w:p w14:paraId="5C6D01C2" w14:textId="7A312EB5" w:rsidR="00117797" w:rsidRDefault="00117797" w:rsidP="00F56397"/>
    <w:p w14:paraId="4BD9D4D5" w14:textId="7EC6CB9D" w:rsidR="0026396E" w:rsidRDefault="0026396E" w:rsidP="00F56397"/>
    <w:p w14:paraId="2B7E36E1" w14:textId="240C1E7F" w:rsidR="0026396E" w:rsidRDefault="0026396E" w:rsidP="00F56397"/>
    <w:p w14:paraId="7FFAAFEC" w14:textId="4F3BDD01" w:rsidR="0026396E" w:rsidRDefault="0026396E" w:rsidP="00F56397"/>
    <w:p w14:paraId="469A5B56" w14:textId="77777777" w:rsidR="0026396E" w:rsidRDefault="0026396E" w:rsidP="00F56397"/>
    <w:p w14:paraId="76E5DF8B" w14:textId="2D39FEF7" w:rsidR="00117797" w:rsidRDefault="00117797" w:rsidP="00F56397"/>
    <w:p w14:paraId="24F71BC7" w14:textId="7520685C" w:rsidR="00117797" w:rsidRDefault="00117797" w:rsidP="00F56397"/>
    <w:p w14:paraId="77509884" w14:textId="411B3024" w:rsidR="00117797" w:rsidRDefault="00117797" w:rsidP="00F56397"/>
    <w:p w14:paraId="625439CC" w14:textId="77777777" w:rsidR="00A30497" w:rsidRDefault="00A30497">
      <w:pPr>
        <w:spacing w:after="0"/>
        <w:rPr>
          <w:b/>
          <w:sz w:val="30"/>
          <w:szCs w:val="30"/>
        </w:rPr>
      </w:pPr>
      <w:r>
        <w:br w:type="page"/>
      </w:r>
    </w:p>
    <w:p w14:paraId="0E5AED0B" w14:textId="4E09A037" w:rsidR="009C0222" w:rsidRPr="008B3CD1" w:rsidRDefault="009C0222" w:rsidP="007C137D">
      <w:pPr>
        <w:pStyle w:val="Heading1"/>
      </w:pPr>
      <w:bookmarkStart w:id="89" w:name="_Toc84504927"/>
      <w:r w:rsidRPr="009C6613">
        <w:lastRenderedPageBreak/>
        <w:t>Outline of the Interim/Accreditation Mid-Point Evaluation</w:t>
      </w:r>
      <w:r>
        <w:t xml:space="preserve"> </w:t>
      </w:r>
      <w:r w:rsidRPr="00D31049">
        <w:t>Report</w:t>
      </w:r>
      <w:bookmarkEnd w:id="89"/>
      <w:r w:rsidRPr="008B3CD1">
        <w:t xml:space="preserve"> </w:t>
      </w:r>
    </w:p>
    <w:p w14:paraId="51447D30" w14:textId="4E232613" w:rsidR="009C0222" w:rsidRPr="00117797" w:rsidRDefault="009C0222" w:rsidP="009C0222">
      <w:pPr>
        <w:spacing w:after="0"/>
        <w:rPr>
          <w:szCs w:val="24"/>
        </w:rPr>
      </w:pPr>
      <w:r w:rsidRPr="00117797">
        <w:rPr>
          <w:szCs w:val="24"/>
        </w:rPr>
        <w:t>The</w:t>
      </w:r>
      <w:r w:rsidRPr="00117797">
        <w:rPr>
          <w:i/>
          <w:szCs w:val="24"/>
        </w:rPr>
        <w:t xml:space="preserve"> Interim</w:t>
      </w:r>
      <w:r w:rsidRPr="00117797">
        <w:rPr>
          <w:szCs w:val="24"/>
        </w:rPr>
        <w:t xml:space="preserve"> and </w:t>
      </w:r>
      <w:r w:rsidRPr="00117797">
        <w:rPr>
          <w:i/>
          <w:szCs w:val="24"/>
        </w:rPr>
        <w:t>Accreditation Mid-Point Evaluation Report</w:t>
      </w:r>
      <w:r w:rsidRPr="00117797">
        <w:rPr>
          <w:szCs w:val="24"/>
        </w:rPr>
        <w:t xml:space="preserve"> should conform to the following outline.</w:t>
      </w:r>
      <w:r w:rsidR="00F3773A">
        <w:rPr>
          <w:szCs w:val="24"/>
        </w:rPr>
        <w:t xml:space="preserve"> </w:t>
      </w:r>
    </w:p>
    <w:p w14:paraId="4B836B23" w14:textId="37DD0C51" w:rsidR="009C0222" w:rsidRPr="009C6613" w:rsidRDefault="009C0222" w:rsidP="00A30497">
      <w:pPr>
        <w:rPr>
          <w:szCs w:val="24"/>
        </w:rPr>
      </w:pPr>
      <w:r w:rsidRPr="00117797">
        <w:rPr>
          <w:szCs w:val="24"/>
        </w:rPr>
        <w:t>This report should be brief and address only the topics listed in the outline. The entire report should not exceed 5 pages. The report is a stand-alone document due with the Academic Unit or Department Annual Report.</w:t>
      </w:r>
      <w:r w:rsidR="00986A37" w:rsidRPr="00117797">
        <w:rPr>
          <w:szCs w:val="24"/>
        </w:rPr>
        <w:t xml:space="preserve"> The AUH and Dean assume responsibility for all reports not submitted by a program. Programs will be marked as non-compliant with the University APR Guidelines.</w:t>
      </w:r>
    </w:p>
    <w:p w14:paraId="434DCCF6" w14:textId="4B883BD9" w:rsidR="009C0222" w:rsidRPr="00A30497" w:rsidRDefault="009C0222" w:rsidP="00A72DF8">
      <w:pPr>
        <w:pStyle w:val="ListParagraph"/>
        <w:numPr>
          <w:ilvl w:val="0"/>
          <w:numId w:val="36"/>
        </w:numPr>
        <w:spacing w:after="20"/>
        <w:ind w:hanging="180"/>
        <w:contextualSpacing w:val="0"/>
        <w:rPr>
          <w:szCs w:val="24"/>
        </w:rPr>
      </w:pPr>
      <w:r w:rsidRPr="00A30497">
        <w:rPr>
          <w:szCs w:val="24"/>
        </w:rPr>
        <w:t>Status of Program</w:t>
      </w:r>
    </w:p>
    <w:p w14:paraId="6E8A3694" w14:textId="77777777" w:rsidR="00A30497" w:rsidRDefault="009C0222" w:rsidP="00A72DF8">
      <w:pPr>
        <w:pStyle w:val="ListParagraph"/>
        <w:numPr>
          <w:ilvl w:val="0"/>
          <w:numId w:val="37"/>
        </w:numPr>
        <w:spacing w:after="20"/>
        <w:contextualSpacing w:val="0"/>
        <w:rPr>
          <w:szCs w:val="24"/>
        </w:rPr>
      </w:pPr>
      <w:r w:rsidRPr="00A30497">
        <w:rPr>
          <w:szCs w:val="24"/>
        </w:rPr>
        <w:t>Enrollment Trends</w:t>
      </w:r>
    </w:p>
    <w:p w14:paraId="56282AA5" w14:textId="7AC4E4CB" w:rsidR="009C0222" w:rsidRPr="00A30497" w:rsidRDefault="009C0222" w:rsidP="00A30497">
      <w:pPr>
        <w:pStyle w:val="ListParagraph"/>
        <w:contextualSpacing w:val="0"/>
        <w:rPr>
          <w:szCs w:val="24"/>
        </w:rPr>
      </w:pPr>
      <w:r w:rsidRPr="00A30497">
        <w:rPr>
          <w:szCs w:val="24"/>
        </w:rPr>
        <w:t>Discuss enrollment trends since the APR or accreditation.</w:t>
      </w:r>
      <w:r w:rsidR="00F3773A" w:rsidRPr="00A30497">
        <w:rPr>
          <w:szCs w:val="24"/>
        </w:rPr>
        <w:t xml:space="preserve"> </w:t>
      </w:r>
      <w:r w:rsidRPr="00A30497">
        <w:rPr>
          <w:szCs w:val="24"/>
        </w:rPr>
        <w:t>Include majors, minors and service courses, using information from your annual reports. Do not include charts or tables; summarize the enrollment trends (increase, decrease, or holding stable) in paragraph form.</w:t>
      </w:r>
    </w:p>
    <w:p w14:paraId="3A03545B" w14:textId="77777777" w:rsidR="00A30497" w:rsidRDefault="009C0222" w:rsidP="00A72DF8">
      <w:pPr>
        <w:pStyle w:val="ListParagraph"/>
        <w:numPr>
          <w:ilvl w:val="0"/>
          <w:numId w:val="37"/>
        </w:numPr>
        <w:spacing w:after="20"/>
        <w:contextualSpacing w:val="0"/>
        <w:rPr>
          <w:szCs w:val="24"/>
        </w:rPr>
      </w:pPr>
      <w:r w:rsidRPr="0026396E">
        <w:rPr>
          <w:szCs w:val="24"/>
        </w:rPr>
        <w:t>Review of Recommendations from the previous APR or Accreditation</w:t>
      </w:r>
    </w:p>
    <w:p w14:paraId="3F3C49BE" w14:textId="585E7034" w:rsidR="009C0222" w:rsidRPr="00A30497" w:rsidRDefault="009C0222" w:rsidP="00A30497">
      <w:pPr>
        <w:pStyle w:val="ListParagraph"/>
        <w:contextualSpacing w:val="0"/>
        <w:rPr>
          <w:szCs w:val="24"/>
        </w:rPr>
      </w:pPr>
      <w:r w:rsidRPr="00A30497">
        <w:rPr>
          <w:szCs w:val="24"/>
        </w:rPr>
        <w:t>Based on the action plan created as part of the previous APR or Accreditation report, evaluate the success of the</w:t>
      </w:r>
      <w:r w:rsidR="00E12861" w:rsidRPr="00A30497">
        <w:rPr>
          <w:szCs w:val="24"/>
        </w:rPr>
        <w:t xml:space="preserve"> APR</w:t>
      </w:r>
      <w:r w:rsidRPr="00A30497">
        <w:rPr>
          <w:szCs w:val="24"/>
        </w:rPr>
        <w:t xml:space="preserve"> action plan-related objective </w:t>
      </w:r>
      <w:r w:rsidR="001E0B8B" w:rsidRPr="00A30497">
        <w:rPr>
          <w:szCs w:val="24"/>
        </w:rPr>
        <w:t>in</w:t>
      </w:r>
      <w:r w:rsidRPr="00A30497">
        <w:rPr>
          <w:szCs w:val="24"/>
        </w:rPr>
        <w:t xml:space="preserve"> the JMU-STAR Tool. </w:t>
      </w:r>
    </w:p>
    <w:p w14:paraId="1D4A4406" w14:textId="2E4850C1" w:rsidR="009C0222" w:rsidRPr="00117797" w:rsidRDefault="009C0222" w:rsidP="00A72DF8">
      <w:pPr>
        <w:pStyle w:val="ListParagraph"/>
        <w:numPr>
          <w:ilvl w:val="0"/>
          <w:numId w:val="36"/>
        </w:numPr>
        <w:spacing w:before="120" w:after="20"/>
        <w:ind w:hanging="180"/>
        <w:contextualSpacing w:val="0"/>
        <w:rPr>
          <w:szCs w:val="24"/>
        </w:rPr>
      </w:pPr>
      <w:r w:rsidRPr="0026396E">
        <w:rPr>
          <w:szCs w:val="24"/>
        </w:rPr>
        <w:t>Strategic Plan</w:t>
      </w:r>
      <w:r w:rsidR="00117797" w:rsidRPr="00117797">
        <w:rPr>
          <w:szCs w:val="24"/>
        </w:rPr>
        <w:t xml:space="preserve"> </w:t>
      </w:r>
    </w:p>
    <w:p w14:paraId="79A481AD" w14:textId="77777777" w:rsidR="00A30497" w:rsidRDefault="009C0222" w:rsidP="00A72DF8">
      <w:pPr>
        <w:pStyle w:val="ListParagraph"/>
        <w:numPr>
          <w:ilvl w:val="0"/>
          <w:numId w:val="39"/>
        </w:numPr>
        <w:spacing w:after="20"/>
        <w:contextualSpacing w:val="0"/>
        <w:rPr>
          <w:szCs w:val="24"/>
        </w:rPr>
      </w:pPr>
      <w:r w:rsidRPr="00117797">
        <w:rPr>
          <w:szCs w:val="24"/>
        </w:rPr>
        <w:t>Evaluation of current and future needs</w:t>
      </w:r>
    </w:p>
    <w:p w14:paraId="20F32691" w14:textId="77777777" w:rsidR="00A30497" w:rsidRDefault="009C0222" w:rsidP="00A72DF8">
      <w:pPr>
        <w:pStyle w:val="ListParagraph"/>
        <w:numPr>
          <w:ilvl w:val="0"/>
          <w:numId w:val="38"/>
        </w:numPr>
        <w:spacing w:after="20"/>
        <w:contextualSpacing w:val="0"/>
        <w:rPr>
          <w:szCs w:val="24"/>
        </w:rPr>
      </w:pPr>
      <w:r w:rsidRPr="00A30497">
        <w:rPr>
          <w:szCs w:val="24"/>
        </w:rPr>
        <w:t>What are current issues facing the program?</w:t>
      </w:r>
    </w:p>
    <w:p w14:paraId="2994513A" w14:textId="57A2F08D" w:rsidR="009C0222" w:rsidRPr="00A30497" w:rsidRDefault="009C0222" w:rsidP="00A72DF8">
      <w:pPr>
        <w:pStyle w:val="ListParagraph"/>
        <w:numPr>
          <w:ilvl w:val="0"/>
          <w:numId w:val="38"/>
        </w:numPr>
        <w:spacing w:after="20"/>
        <w:contextualSpacing w:val="0"/>
        <w:rPr>
          <w:szCs w:val="24"/>
        </w:rPr>
      </w:pPr>
      <w:r w:rsidRPr="00A30497">
        <w:rPr>
          <w:szCs w:val="24"/>
        </w:rPr>
        <w:t xml:space="preserve">What new issues do you anticipate the program to encounter before the next external review or accreditation? </w:t>
      </w:r>
    </w:p>
    <w:p w14:paraId="46983AB1" w14:textId="16D2C124" w:rsidR="009C0222" w:rsidRPr="008B3CD1" w:rsidRDefault="009C0222" w:rsidP="00A72DF8">
      <w:pPr>
        <w:pStyle w:val="ListParagraph"/>
        <w:numPr>
          <w:ilvl w:val="0"/>
          <w:numId w:val="36"/>
        </w:numPr>
        <w:spacing w:before="120" w:after="20"/>
        <w:ind w:hanging="180"/>
        <w:contextualSpacing w:val="0"/>
        <w:rPr>
          <w:szCs w:val="24"/>
        </w:rPr>
      </w:pPr>
      <w:r w:rsidRPr="008B3CD1">
        <w:rPr>
          <w:szCs w:val="24"/>
        </w:rPr>
        <w:t>Need for External Review</w:t>
      </w:r>
    </w:p>
    <w:p w14:paraId="02A6AC90" w14:textId="77777777" w:rsidR="00A30497" w:rsidRDefault="009C0222" w:rsidP="00A72DF8">
      <w:pPr>
        <w:pStyle w:val="ListParagraph"/>
        <w:numPr>
          <w:ilvl w:val="0"/>
          <w:numId w:val="40"/>
        </w:numPr>
        <w:spacing w:after="20"/>
        <w:contextualSpacing w:val="0"/>
        <w:rPr>
          <w:szCs w:val="24"/>
        </w:rPr>
      </w:pPr>
      <w:r w:rsidRPr="00A30497">
        <w:rPr>
          <w:szCs w:val="24"/>
        </w:rPr>
        <w:t xml:space="preserve">An external review will be held if there are issues of high concern identified by the unit. </w:t>
      </w:r>
      <w:r w:rsidR="002D5CCB" w:rsidRPr="00A30497">
        <w:rPr>
          <w:szCs w:val="24"/>
        </w:rPr>
        <w:t>A</w:t>
      </w:r>
      <w:r w:rsidR="00F3664B" w:rsidRPr="00A30497">
        <w:rPr>
          <w:szCs w:val="24"/>
        </w:rPr>
        <w:t>n</w:t>
      </w:r>
      <w:r w:rsidRPr="00A30497">
        <w:rPr>
          <w:szCs w:val="24"/>
        </w:rPr>
        <w:t xml:space="preserve"> interim external review will be the exception, not the rule. After discussion with the dean, state whether: 1) there is a high need for an external review at the interim or 2) there is no need for an external review </w:t>
      </w:r>
      <w:proofErr w:type="gramStart"/>
      <w:r w:rsidRPr="00A30497">
        <w:rPr>
          <w:szCs w:val="24"/>
        </w:rPr>
        <w:t>at this time</w:t>
      </w:r>
      <w:proofErr w:type="gramEnd"/>
      <w:r w:rsidRPr="00A30497">
        <w:rPr>
          <w:szCs w:val="24"/>
        </w:rPr>
        <w:t xml:space="preserve">. </w:t>
      </w:r>
    </w:p>
    <w:p w14:paraId="24158896" w14:textId="77777777" w:rsidR="00A30497" w:rsidRDefault="009C0222" w:rsidP="00A30497">
      <w:pPr>
        <w:pStyle w:val="ListParagraph"/>
        <w:spacing w:after="20"/>
        <w:contextualSpacing w:val="0"/>
        <w:rPr>
          <w:szCs w:val="24"/>
        </w:rPr>
      </w:pPr>
      <w:r w:rsidRPr="00A30497">
        <w:rPr>
          <w:szCs w:val="24"/>
        </w:rPr>
        <w:t>If you have indicated there is a high need, discuss the specific area or areas and provide a justification for each.</w:t>
      </w:r>
    </w:p>
    <w:p w14:paraId="7F95BC5A" w14:textId="4058A743" w:rsidR="009C0222" w:rsidRPr="00246AD7" w:rsidRDefault="009C0222" w:rsidP="00A72DF8">
      <w:pPr>
        <w:pStyle w:val="ListParagraph"/>
        <w:numPr>
          <w:ilvl w:val="0"/>
          <w:numId w:val="36"/>
        </w:numPr>
        <w:spacing w:before="120" w:after="20"/>
        <w:ind w:hanging="180"/>
        <w:contextualSpacing w:val="0"/>
        <w:rPr>
          <w:szCs w:val="24"/>
        </w:rPr>
      </w:pPr>
      <w:r w:rsidRPr="00246AD7">
        <w:rPr>
          <w:szCs w:val="24"/>
        </w:rPr>
        <w:t>Review of Additional Areas (Optional)</w:t>
      </w:r>
    </w:p>
    <w:p w14:paraId="39130FC0" w14:textId="1A38FE5F" w:rsidR="009C0222" w:rsidRPr="00D31049" w:rsidRDefault="009C0222" w:rsidP="00A72DF8">
      <w:pPr>
        <w:pStyle w:val="ListParagraph"/>
        <w:numPr>
          <w:ilvl w:val="0"/>
          <w:numId w:val="41"/>
        </w:numPr>
        <w:spacing w:after="20"/>
        <w:contextualSpacing w:val="0"/>
        <w:rPr>
          <w:szCs w:val="24"/>
        </w:rPr>
      </w:pPr>
      <w:r w:rsidRPr="00AC5C21">
        <w:rPr>
          <w:szCs w:val="24"/>
        </w:rPr>
        <w:t>The Office</w:t>
      </w:r>
      <w:r>
        <w:rPr>
          <w:szCs w:val="24"/>
        </w:rPr>
        <w:t xml:space="preserve"> of the Provost</w:t>
      </w:r>
      <w:r w:rsidRPr="00AC5C21">
        <w:rPr>
          <w:szCs w:val="24"/>
        </w:rPr>
        <w:t>, with input from the supervising vice provos</w:t>
      </w:r>
      <w:r w:rsidRPr="0038713B">
        <w:rPr>
          <w:szCs w:val="24"/>
        </w:rPr>
        <w:t>t and deans, may select specific</w:t>
      </w:r>
      <w:r>
        <w:rPr>
          <w:szCs w:val="24"/>
        </w:rPr>
        <w:t xml:space="preserve"> </w:t>
      </w:r>
      <w:r w:rsidRPr="00A423AB">
        <w:rPr>
          <w:szCs w:val="24"/>
        </w:rPr>
        <w:t>areas</w:t>
      </w:r>
      <w:r w:rsidRPr="008B3CD1">
        <w:rPr>
          <w:szCs w:val="24"/>
        </w:rPr>
        <w:t xml:space="preserve"> to address in an external review or full report.</w:t>
      </w:r>
    </w:p>
    <w:sectPr w:rsidR="009C0222" w:rsidRPr="00D31049" w:rsidSect="00E219F2">
      <w:footerReference w:type="default" r:id="rId13"/>
      <w:pgSz w:w="12240" w:h="15840"/>
      <w:pgMar w:top="1080" w:right="108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265C5" w14:textId="77777777" w:rsidR="00DC2691" w:rsidRDefault="00DC2691" w:rsidP="00CC7DB3">
      <w:r>
        <w:separator/>
      </w:r>
    </w:p>
  </w:endnote>
  <w:endnote w:type="continuationSeparator" w:id="0">
    <w:p w14:paraId="060BAD84" w14:textId="77777777" w:rsidR="00DC2691" w:rsidRDefault="00DC2691" w:rsidP="00CC7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Univers LT Std 47 Cn Lt">
    <w:altName w:val="Arial Narrow"/>
    <w:panose1 w:val="00000000000000000000"/>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Avenir Next">
    <w:altName w:val="Calibri"/>
    <w:charset w:val="00"/>
    <w:family w:val="swiss"/>
    <w:pitch w:val="variable"/>
    <w:sig w:usb0="8000002F" w:usb1="5000204A" w:usb2="00000000" w:usb3="00000000" w:csb0="0000009B"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8E6E4" w14:textId="27EFCA3A" w:rsidR="002E5BAE" w:rsidRPr="00EF4289" w:rsidRDefault="002E5BAE" w:rsidP="00F3773A">
    <w:pPr>
      <w:pStyle w:val="Foot"/>
    </w:pPr>
    <w:r w:rsidRPr="00EF4289">
      <w:t>Ac</w:t>
    </w:r>
    <w:r>
      <w:t xml:space="preserve">ademic Affairs APR Guidelines </w:t>
    </w:r>
    <w:r>
      <w:tab/>
      <w:t xml:space="preserve"> 2021</w:t>
    </w:r>
    <w:r w:rsidRPr="00EF4289">
      <w:tab/>
    </w:r>
    <w:r w:rsidRPr="00EF4289">
      <w:rPr>
        <w:rFonts w:ascii="Times New Roman" w:hAnsi="Times New Roman"/>
      </w:rPr>
      <w:fldChar w:fldCharType="begin"/>
    </w:r>
    <w:r w:rsidRPr="00EF4289">
      <w:instrText xml:space="preserve"> PAGE   \* MERGEFORMAT </w:instrText>
    </w:r>
    <w:r w:rsidRPr="00EF4289">
      <w:rPr>
        <w:rFonts w:ascii="Times New Roman" w:hAnsi="Times New Roman"/>
      </w:rPr>
      <w:fldChar w:fldCharType="separate"/>
    </w:r>
    <w:r w:rsidRPr="007D4609">
      <w:rPr>
        <w:noProof/>
      </w:rPr>
      <w:t>20</w:t>
    </w:r>
    <w:r w:rsidRPr="00EF4289">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9C3A6" w14:textId="77777777" w:rsidR="002E5BAE" w:rsidRPr="00EF4289" w:rsidRDefault="002E5BAE" w:rsidP="00F3773A">
    <w:pPr>
      <w:pStyle w:val="Foot"/>
    </w:pPr>
    <w:r w:rsidRPr="00EF4289">
      <w:t>Ac</w:t>
    </w:r>
    <w:r>
      <w:t xml:space="preserve">ademic Affairs APR Guidelines </w:t>
    </w:r>
    <w:r>
      <w:tab/>
      <w:t xml:space="preserve"> 2021</w:t>
    </w:r>
    <w:r w:rsidRPr="00EF4289">
      <w:tab/>
    </w:r>
    <w:r w:rsidRPr="00EF4289">
      <w:rPr>
        <w:rFonts w:ascii="Times New Roman" w:hAnsi="Times New Roman"/>
      </w:rPr>
      <w:fldChar w:fldCharType="begin"/>
    </w:r>
    <w:r w:rsidRPr="00EF4289">
      <w:instrText xml:space="preserve"> PAGE   \* MERGEFORMAT </w:instrText>
    </w:r>
    <w:r w:rsidRPr="00EF4289">
      <w:rPr>
        <w:rFonts w:ascii="Times New Roman" w:hAnsi="Times New Roman"/>
      </w:rPr>
      <w:fldChar w:fldCharType="separate"/>
    </w:r>
    <w:r w:rsidRPr="007D4609">
      <w:rPr>
        <w:noProof/>
      </w:rPr>
      <w:t>20</w:t>
    </w:r>
    <w:r w:rsidRPr="00EF4289">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F19FF" w14:textId="77777777" w:rsidR="00DC2691" w:rsidRDefault="00DC2691" w:rsidP="00CC7DB3">
      <w:r>
        <w:separator/>
      </w:r>
    </w:p>
  </w:footnote>
  <w:footnote w:type="continuationSeparator" w:id="0">
    <w:p w14:paraId="164A4BC5" w14:textId="77777777" w:rsidR="00DC2691" w:rsidRDefault="00DC2691" w:rsidP="00CC7D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23B83"/>
    <w:multiLevelType w:val="hybridMultilevel"/>
    <w:tmpl w:val="ADEA645E"/>
    <w:lvl w:ilvl="0" w:tplc="50DEA5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4B0917"/>
    <w:multiLevelType w:val="hybridMultilevel"/>
    <w:tmpl w:val="C0D6660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0850D9"/>
    <w:multiLevelType w:val="hybridMultilevel"/>
    <w:tmpl w:val="865E2E9A"/>
    <w:lvl w:ilvl="0" w:tplc="20B66D6E">
      <w:start w:val="1"/>
      <w:numFmt w:val="decimal"/>
      <w:lvlText w:val="%1."/>
      <w:lvlJc w:val="left"/>
      <w:pPr>
        <w:ind w:left="752" w:hanging="360"/>
      </w:pPr>
      <w:rPr>
        <w:rFonts w:hint="default"/>
      </w:rPr>
    </w:lvl>
    <w:lvl w:ilvl="1" w:tplc="04090019" w:tentative="1">
      <w:start w:val="1"/>
      <w:numFmt w:val="lowerLetter"/>
      <w:lvlText w:val="%2."/>
      <w:lvlJc w:val="left"/>
      <w:pPr>
        <w:ind w:left="1472" w:hanging="360"/>
      </w:pPr>
    </w:lvl>
    <w:lvl w:ilvl="2" w:tplc="0409001B" w:tentative="1">
      <w:start w:val="1"/>
      <w:numFmt w:val="lowerRoman"/>
      <w:lvlText w:val="%3."/>
      <w:lvlJc w:val="right"/>
      <w:pPr>
        <w:ind w:left="2192" w:hanging="180"/>
      </w:pPr>
    </w:lvl>
    <w:lvl w:ilvl="3" w:tplc="0409000F" w:tentative="1">
      <w:start w:val="1"/>
      <w:numFmt w:val="decimal"/>
      <w:lvlText w:val="%4."/>
      <w:lvlJc w:val="left"/>
      <w:pPr>
        <w:ind w:left="2912" w:hanging="360"/>
      </w:pPr>
    </w:lvl>
    <w:lvl w:ilvl="4" w:tplc="04090019" w:tentative="1">
      <w:start w:val="1"/>
      <w:numFmt w:val="lowerLetter"/>
      <w:lvlText w:val="%5."/>
      <w:lvlJc w:val="left"/>
      <w:pPr>
        <w:ind w:left="3632" w:hanging="360"/>
      </w:pPr>
    </w:lvl>
    <w:lvl w:ilvl="5" w:tplc="0409001B" w:tentative="1">
      <w:start w:val="1"/>
      <w:numFmt w:val="lowerRoman"/>
      <w:lvlText w:val="%6."/>
      <w:lvlJc w:val="right"/>
      <w:pPr>
        <w:ind w:left="4352" w:hanging="180"/>
      </w:pPr>
    </w:lvl>
    <w:lvl w:ilvl="6" w:tplc="0409000F" w:tentative="1">
      <w:start w:val="1"/>
      <w:numFmt w:val="decimal"/>
      <w:lvlText w:val="%7."/>
      <w:lvlJc w:val="left"/>
      <w:pPr>
        <w:ind w:left="5072" w:hanging="360"/>
      </w:pPr>
    </w:lvl>
    <w:lvl w:ilvl="7" w:tplc="04090019" w:tentative="1">
      <w:start w:val="1"/>
      <w:numFmt w:val="lowerLetter"/>
      <w:lvlText w:val="%8."/>
      <w:lvlJc w:val="left"/>
      <w:pPr>
        <w:ind w:left="5792" w:hanging="360"/>
      </w:pPr>
    </w:lvl>
    <w:lvl w:ilvl="8" w:tplc="0409001B" w:tentative="1">
      <w:start w:val="1"/>
      <w:numFmt w:val="lowerRoman"/>
      <w:lvlText w:val="%9."/>
      <w:lvlJc w:val="right"/>
      <w:pPr>
        <w:ind w:left="6512" w:hanging="180"/>
      </w:pPr>
    </w:lvl>
  </w:abstractNum>
  <w:abstractNum w:abstractNumId="3" w15:restartNumberingAfterBreak="0">
    <w:nsid w:val="0C426D7E"/>
    <w:multiLevelType w:val="hybridMultilevel"/>
    <w:tmpl w:val="9E2A515E"/>
    <w:lvl w:ilvl="0" w:tplc="22F8071A">
      <w:start w:val="1"/>
      <w:numFmt w:val="decimal"/>
      <w:lvlText w:val="%1."/>
      <w:lvlJc w:val="left"/>
      <w:pPr>
        <w:ind w:left="1800" w:hanging="360"/>
      </w:pPr>
      <w:rPr>
        <w:rFonts w:hint="default"/>
        <w:b w:val="0"/>
        <w:i w:val="0"/>
        <w:color w:val="auto"/>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70A1411"/>
    <w:multiLevelType w:val="hybridMultilevel"/>
    <w:tmpl w:val="2C96DA6C"/>
    <w:lvl w:ilvl="0" w:tplc="0409000F">
      <w:start w:val="1"/>
      <w:numFmt w:val="decimal"/>
      <w:lvlText w:val="%1."/>
      <w:lvlJc w:val="left"/>
      <w:pPr>
        <w:ind w:left="720" w:hanging="360"/>
      </w:pPr>
    </w:lvl>
    <w:lvl w:ilvl="1" w:tplc="F2EE200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423EED"/>
    <w:multiLevelType w:val="hybridMultilevel"/>
    <w:tmpl w:val="CE0424E2"/>
    <w:lvl w:ilvl="0" w:tplc="545A77DA">
      <w:start w:val="1"/>
      <w:numFmt w:val="decimal"/>
      <w:lvlText w:val="%1."/>
      <w:lvlJc w:val="left"/>
      <w:pPr>
        <w:ind w:left="3240" w:hanging="360"/>
      </w:pPr>
      <w:rPr>
        <w:b w:val="0"/>
        <w:i w:val="0"/>
        <w:color w:val="auto"/>
        <w:sz w:val="22"/>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15:restartNumberingAfterBreak="0">
    <w:nsid w:val="1D341807"/>
    <w:multiLevelType w:val="hybridMultilevel"/>
    <w:tmpl w:val="FDAC6EEE"/>
    <w:lvl w:ilvl="0" w:tplc="2F5E7B76">
      <w:start w:val="1"/>
      <w:numFmt w:val="decimal"/>
      <w:lvlText w:val="%1."/>
      <w:lvlJc w:val="left"/>
      <w:pPr>
        <w:ind w:left="1080" w:hanging="360"/>
      </w:pPr>
      <w:rPr>
        <w:b w:val="0"/>
        <w:i w:val="0"/>
        <w:color w:val="auto"/>
      </w:rPr>
    </w:lvl>
    <w:lvl w:ilvl="1" w:tplc="04090019" w:tentative="1">
      <w:start w:val="1"/>
      <w:numFmt w:val="lowerLetter"/>
      <w:lvlText w:val="%2."/>
      <w:lvlJc w:val="left"/>
      <w:pPr>
        <w:ind w:left="1530" w:hanging="360"/>
      </w:p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1E846A80"/>
    <w:multiLevelType w:val="hybridMultilevel"/>
    <w:tmpl w:val="E4BC8CFA"/>
    <w:lvl w:ilvl="0" w:tplc="C22C88EC">
      <w:start w:val="1"/>
      <w:numFmt w:val="decimal"/>
      <w:lvlText w:val="%1."/>
      <w:lvlJc w:val="left"/>
      <w:pPr>
        <w:ind w:left="1080" w:hanging="360"/>
      </w:pPr>
      <w:rPr>
        <w:b w:val="0"/>
        <w:i w:val="0"/>
        <w:color w:val="auto"/>
      </w:rPr>
    </w:lvl>
    <w:lvl w:ilvl="1" w:tplc="04090019" w:tentative="1">
      <w:start w:val="1"/>
      <w:numFmt w:val="lowerLetter"/>
      <w:lvlText w:val="%2."/>
      <w:lvlJc w:val="left"/>
      <w:pPr>
        <w:ind w:left="1530" w:hanging="360"/>
      </w:p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213056EC"/>
    <w:multiLevelType w:val="hybridMultilevel"/>
    <w:tmpl w:val="210AFB92"/>
    <w:lvl w:ilvl="0" w:tplc="D3A60838">
      <w:start w:val="1"/>
      <w:numFmt w:val="decimal"/>
      <w:lvlText w:val="%1."/>
      <w:lvlJc w:val="left"/>
      <w:pPr>
        <w:ind w:left="810" w:hanging="360"/>
      </w:pPr>
      <w:rPr>
        <w:rFonts w:hint="default"/>
        <w:b w:val="0"/>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2CE20860"/>
    <w:multiLevelType w:val="hybridMultilevel"/>
    <w:tmpl w:val="EA0C9222"/>
    <w:lvl w:ilvl="0" w:tplc="BF18902A">
      <w:start w:val="1"/>
      <w:numFmt w:val="decimal"/>
      <w:lvlText w:val="%1."/>
      <w:lvlJc w:val="left"/>
      <w:pPr>
        <w:ind w:left="810" w:hanging="360"/>
      </w:pPr>
      <w:rPr>
        <w:rFonts w:hint="default"/>
        <w:b w:val="0"/>
        <w:sz w:val="22"/>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2D973F2C"/>
    <w:multiLevelType w:val="hybridMultilevel"/>
    <w:tmpl w:val="78027B8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3B0620"/>
    <w:multiLevelType w:val="hybridMultilevel"/>
    <w:tmpl w:val="3D80C7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F03D44"/>
    <w:multiLevelType w:val="hybridMultilevel"/>
    <w:tmpl w:val="865E2E9A"/>
    <w:lvl w:ilvl="0" w:tplc="20B66D6E">
      <w:start w:val="1"/>
      <w:numFmt w:val="decimal"/>
      <w:lvlText w:val="%1."/>
      <w:lvlJc w:val="left"/>
      <w:pPr>
        <w:ind w:left="752" w:hanging="360"/>
      </w:pPr>
      <w:rPr>
        <w:rFonts w:hint="default"/>
      </w:rPr>
    </w:lvl>
    <w:lvl w:ilvl="1" w:tplc="04090019" w:tentative="1">
      <w:start w:val="1"/>
      <w:numFmt w:val="lowerLetter"/>
      <w:lvlText w:val="%2."/>
      <w:lvlJc w:val="left"/>
      <w:pPr>
        <w:ind w:left="1472" w:hanging="360"/>
      </w:pPr>
    </w:lvl>
    <w:lvl w:ilvl="2" w:tplc="0409001B" w:tentative="1">
      <w:start w:val="1"/>
      <w:numFmt w:val="lowerRoman"/>
      <w:lvlText w:val="%3."/>
      <w:lvlJc w:val="right"/>
      <w:pPr>
        <w:ind w:left="2192" w:hanging="180"/>
      </w:pPr>
    </w:lvl>
    <w:lvl w:ilvl="3" w:tplc="0409000F" w:tentative="1">
      <w:start w:val="1"/>
      <w:numFmt w:val="decimal"/>
      <w:lvlText w:val="%4."/>
      <w:lvlJc w:val="left"/>
      <w:pPr>
        <w:ind w:left="2912" w:hanging="360"/>
      </w:pPr>
    </w:lvl>
    <w:lvl w:ilvl="4" w:tplc="04090019" w:tentative="1">
      <w:start w:val="1"/>
      <w:numFmt w:val="lowerLetter"/>
      <w:lvlText w:val="%5."/>
      <w:lvlJc w:val="left"/>
      <w:pPr>
        <w:ind w:left="3632" w:hanging="360"/>
      </w:pPr>
    </w:lvl>
    <w:lvl w:ilvl="5" w:tplc="0409001B" w:tentative="1">
      <w:start w:val="1"/>
      <w:numFmt w:val="lowerRoman"/>
      <w:lvlText w:val="%6."/>
      <w:lvlJc w:val="right"/>
      <w:pPr>
        <w:ind w:left="4352" w:hanging="180"/>
      </w:pPr>
    </w:lvl>
    <w:lvl w:ilvl="6" w:tplc="0409000F" w:tentative="1">
      <w:start w:val="1"/>
      <w:numFmt w:val="decimal"/>
      <w:lvlText w:val="%7."/>
      <w:lvlJc w:val="left"/>
      <w:pPr>
        <w:ind w:left="5072" w:hanging="360"/>
      </w:pPr>
    </w:lvl>
    <w:lvl w:ilvl="7" w:tplc="04090019" w:tentative="1">
      <w:start w:val="1"/>
      <w:numFmt w:val="lowerLetter"/>
      <w:lvlText w:val="%8."/>
      <w:lvlJc w:val="left"/>
      <w:pPr>
        <w:ind w:left="5792" w:hanging="360"/>
      </w:pPr>
    </w:lvl>
    <w:lvl w:ilvl="8" w:tplc="0409001B" w:tentative="1">
      <w:start w:val="1"/>
      <w:numFmt w:val="lowerRoman"/>
      <w:lvlText w:val="%9."/>
      <w:lvlJc w:val="right"/>
      <w:pPr>
        <w:ind w:left="6512" w:hanging="180"/>
      </w:pPr>
    </w:lvl>
  </w:abstractNum>
  <w:abstractNum w:abstractNumId="13" w15:restartNumberingAfterBreak="0">
    <w:nsid w:val="3E854205"/>
    <w:multiLevelType w:val="hybridMultilevel"/>
    <w:tmpl w:val="F7DA0308"/>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EC7158B"/>
    <w:multiLevelType w:val="hybridMultilevel"/>
    <w:tmpl w:val="6BA2B9B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FC82EE6"/>
    <w:multiLevelType w:val="hybridMultilevel"/>
    <w:tmpl w:val="B42815FE"/>
    <w:lvl w:ilvl="0" w:tplc="22F8071A">
      <w:start w:val="1"/>
      <w:numFmt w:val="decimal"/>
      <w:lvlText w:val="%1."/>
      <w:lvlJc w:val="left"/>
      <w:pPr>
        <w:ind w:left="1800" w:hanging="360"/>
      </w:pPr>
      <w:rPr>
        <w:rFonts w:hint="default"/>
        <w:b w:val="0"/>
        <w:i w:val="0"/>
        <w:color w:val="auto"/>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1841CF3"/>
    <w:multiLevelType w:val="hybridMultilevel"/>
    <w:tmpl w:val="086C8D2A"/>
    <w:lvl w:ilvl="0" w:tplc="0409000F">
      <w:start w:val="1"/>
      <w:numFmt w:val="decimal"/>
      <w:lvlText w:val="%1."/>
      <w:lvlJc w:val="left"/>
      <w:pPr>
        <w:ind w:left="810" w:hanging="360"/>
      </w:pPr>
      <w:rPr>
        <w:rFonts w:hint="default"/>
      </w:rPr>
    </w:lvl>
    <w:lvl w:ilvl="1" w:tplc="2A5A14E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C672EE"/>
    <w:multiLevelType w:val="hybridMultilevel"/>
    <w:tmpl w:val="CF744A5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4635821"/>
    <w:multiLevelType w:val="hybridMultilevel"/>
    <w:tmpl w:val="3490C932"/>
    <w:lvl w:ilvl="0" w:tplc="5CC681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9266C04"/>
    <w:multiLevelType w:val="hybridMultilevel"/>
    <w:tmpl w:val="64047D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92387D"/>
    <w:multiLevelType w:val="hybridMultilevel"/>
    <w:tmpl w:val="AE8806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5B1607"/>
    <w:multiLevelType w:val="hybridMultilevel"/>
    <w:tmpl w:val="81D68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7D7072"/>
    <w:multiLevelType w:val="hybridMultilevel"/>
    <w:tmpl w:val="3D80C7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B27D60"/>
    <w:multiLevelType w:val="hybridMultilevel"/>
    <w:tmpl w:val="56BE177C"/>
    <w:lvl w:ilvl="0" w:tplc="22F8071A">
      <w:start w:val="1"/>
      <w:numFmt w:val="decimal"/>
      <w:lvlText w:val="%1."/>
      <w:lvlJc w:val="left"/>
      <w:pPr>
        <w:ind w:left="1080" w:hanging="360"/>
      </w:pPr>
      <w:rPr>
        <w:rFonts w:hint="default"/>
        <w:b w:val="0"/>
        <w:i w:val="0"/>
        <w:color w:val="auto"/>
        <w:sz w:val="22"/>
      </w:rPr>
    </w:lvl>
    <w:lvl w:ilvl="1" w:tplc="0409000F">
      <w:start w:val="1"/>
      <w:numFmt w:val="decimal"/>
      <w:lvlText w:val="%2."/>
      <w:lvlJc w:val="left"/>
      <w:pPr>
        <w:ind w:left="1350" w:hanging="360"/>
      </w:pPr>
      <w:rPr>
        <w:rFonts w:hint="default"/>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4" w15:restartNumberingAfterBreak="0">
    <w:nsid w:val="4F1179A7"/>
    <w:multiLevelType w:val="hybridMultilevel"/>
    <w:tmpl w:val="A2620A7C"/>
    <w:lvl w:ilvl="0" w:tplc="5CC681B8">
      <w:start w:val="1"/>
      <w:numFmt w:val="decimal"/>
      <w:lvlText w:val="%1."/>
      <w:lvlJc w:val="left"/>
      <w:pPr>
        <w:ind w:left="180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35F3409"/>
    <w:multiLevelType w:val="hybridMultilevel"/>
    <w:tmpl w:val="EA0C9222"/>
    <w:lvl w:ilvl="0" w:tplc="BF18902A">
      <w:start w:val="1"/>
      <w:numFmt w:val="decimal"/>
      <w:lvlText w:val="%1."/>
      <w:lvlJc w:val="left"/>
      <w:pPr>
        <w:ind w:left="810" w:hanging="360"/>
      </w:pPr>
      <w:rPr>
        <w:rFonts w:hint="default"/>
        <w:b w:val="0"/>
        <w:sz w:val="22"/>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6" w15:restartNumberingAfterBreak="0">
    <w:nsid w:val="54DC4573"/>
    <w:multiLevelType w:val="hybridMultilevel"/>
    <w:tmpl w:val="B6127CEE"/>
    <w:lvl w:ilvl="0" w:tplc="3CAE4672">
      <w:start w:val="1"/>
      <w:numFmt w:val="bullet"/>
      <w:pStyle w:val="Bullets"/>
      <w:lvlText w:val=""/>
      <w:lvlJc w:val="left"/>
      <w:pPr>
        <w:ind w:left="45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9B6CF6"/>
    <w:multiLevelType w:val="hybridMultilevel"/>
    <w:tmpl w:val="3D80C7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4D2E90"/>
    <w:multiLevelType w:val="hybridMultilevel"/>
    <w:tmpl w:val="B9A0A742"/>
    <w:lvl w:ilvl="0" w:tplc="22F8071A">
      <w:start w:val="1"/>
      <w:numFmt w:val="decimal"/>
      <w:lvlText w:val="%1."/>
      <w:lvlJc w:val="left"/>
      <w:pPr>
        <w:ind w:left="1260" w:hanging="360"/>
      </w:pPr>
      <w:rPr>
        <w:rFonts w:hint="default"/>
        <w:b w:val="0"/>
        <w:i w:val="0"/>
        <w:color w:val="auto"/>
        <w:sz w:val="22"/>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9" w15:restartNumberingAfterBreak="0">
    <w:nsid w:val="5AC57EBC"/>
    <w:multiLevelType w:val="hybridMultilevel"/>
    <w:tmpl w:val="B2E8112E"/>
    <w:lvl w:ilvl="0" w:tplc="5CC681B8">
      <w:start w:val="1"/>
      <w:numFmt w:val="decimal"/>
      <w:lvlText w:val="%1."/>
      <w:lvlJc w:val="left"/>
      <w:pPr>
        <w:ind w:left="1080" w:hanging="360"/>
      </w:pPr>
      <w:rPr>
        <w:rFonts w:hint="default"/>
        <w:b w:val="0"/>
      </w:rPr>
    </w:lvl>
    <w:lvl w:ilvl="1" w:tplc="7C9CCFFC">
      <w:start w:val="1"/>
      <w:numFmt w:val="lowerLetter"/>
      <w:lvlText w:val="%2."/>
      <w:lvlJc w:val="left"/>
      <w:pPr>
        <w:ind w:left="1800" w:hanging="720"/>
      </w:pPr>
      <w:rPr>
        <w:rFonts w:cs="Times New Roman"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925C3D"/>
    <w:multiLevelType w:val="hybridMultilevel"/>
    <w:tmpl w:val="F7A4E6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AE7BC0"/>
    <w:multiLevelType w:val="hybridMultilevel"/>
    <w:tmpl w:val="255EE682"/>
    <w:lvl w:ilvl="0" w:tplc="22F8071A">
      <w:start w:val="1"/>
      <w:numFmt w:val="decimal"/>
      <w:lvlText w:val="%1."/>
      <w:lvlJc w:val="left"/>
      <w:pPr>
        <w:ind w:left="1080" w:hanging="360"/>
      </w:pPr>
      <w:rPr>
        <w:rFonts w:hint="default"/>
        <w:b w:val="0"/>
        <w:i w:val="0"/>
        <w:color w:val="auto"/>
        <w:sz w:val="22"/>
      </w:rPr>
    </w:lvl>
    <w:lvl w:ilvl="1" w:tplc="8EB65CB0">
      <w:start w:val="1"/>
      <w:numFmt w:val="decimal"/>
      <w:lvlText w:val="%2."/>
      <w:lvlJc w:val="left"/>
      <w:pPr>
        <w:ind w:left="1350" w:hanging="360"/>
      </w:pPr>
      <w:rPr>
        <w:rFonts w:hint="default"/>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2" w15:restartNumberingAfterBreak="0">
    <w:nsid w:val="64D6216B"/>
    <w:multiLevelType w:val="hybridMultilevel"/>
    <w:tmpl w:val="3D80C7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7A1632"/>
    <w:multiLevelType w:val="hybridMultilevel"/>
    <w:tmpl w:val="43440F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73077A4"/>
    <w:multiLevelType w:val="hybridMultilevel"/>
    <w:tmpl w:val="B1B4D9E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34FAE56A">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2E3A27"/>
    <w:multiLevelType w:val="hybridMultilevel"/>
    <w:tmpl w:val="778CD0D6"/>
    <w:lvl w:ilvl="0" w:tplc="22F8071A">
      <w:start w:val="1"/>
      <w:numFmt w:val="decimal"/>
      <w:lvlText w:val="%1."/>
      <w:lvlJc w:val="left"/>
      <w:pPr>
        <w:ind w:left="1800" w:hanging="360"/>
      </w:pPr>
      <w:rPr>
        <w:rFonts w:hint="default"/>
        <w:b w:val="0"/>
        <w:i w:val="0"/>
        <w:color w:val="auto"/>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D965971"/>
    <w:multiLevelType w:val="hybridMultilevel"/>
    <w:tmpl w:val="0FF487E6"/>
    <w:lvl w:ilvl="0" w:tplc="4BC418F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F101873"/>
    <w:multiLevelType w:val="hybridMultilevel"/>
    <w:tmpl w:val="618EF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9F342D"/>
    <w:multiLevelType w:val="hybridMultilevel"/>
    <w:tmpl w:val="FE62991A"/>
    <w:lvl w:ilvl="0" w:tplc="916C47BC">
      <w:start w:val="1"/>
      <w:numFmt w:val="bullet"/>
      <w:lvlText w:val=""/>
      <w:lvlJc w:val="left"/>
      <w:pPr>
        <w:ind w:left="720" w:hanging="360"/>
      </w:pPr>
      <w:rPr>
        <w:rFonts w:ascii="Wingdings" w:hAnsi="Wingdings" w:hint="default"/>
        <w:b w:val="0"/>
        <w:i w:val="0"/>
        <w:sz w:val="1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F52071"/>
    <w:multiLevelType w:val="hybridMultilevel"/>
    <w:tmpl w:val="086C8D2A"/>
    <w:lvl w:ilvl="0" w:tplc="0409000F">
      <w:start w:val="1"/>
      <w:numFmt w:val="decimal"/>
      <w:lvlText w:val="%1."/>
      <w:lvlJc w:val="left"/>
      <w:pPr>
        <w:ind w:left="810" w:hanging="360"/>
      </w:pPr>
      <w:rPr>
        <w:rFonts w:hint="default"/>
      </w:rPr>
    </w:lvl>
    <w:lvl w:ilvl="1" w:tplc="2A5A14E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3E43A12"/>
    <w:multiLevelType w:val="hybridMultilevel"/>
    <w:tmpl w:val="24203A12"/>
    <w:lvl w:ilvl="0" w:tplc="2F288D3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B4256A4"/>
    <w:multiLevelType w:val="hybridMultilevel"/>
    <w:tmpl w:val="76449092"/>
    <w:lvl w:ilvl="0" w:tplc="50DEA5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B942CE3"/>
    <w:multiLevelType w:val="hybridMultilevel"/>
    <w:tmpl w:val="AD507DA0"/>
    <w:lvl w:ilvl="0" w:tplc="04686228">
      <w:start w:val="1"/>
      <w:numFmt w:val="decimal"/>
      <w:lvlText w:val="%1."/>
      <w:lvlJc w:val="left"/>
      <w:pPr>
        <w:ind w:left="108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483042489">
    <w:abstractNumId w:val="26"/>
  </w:num>
  <w:num w:numId="2" w16cid:durableId="1691758986">
    <w:abstractNumId w:val="39"/>
  </w:num>
  <w:num w:numId="3" w16cid:durableId="1704551340">
    <w:abstractNumId w:val="33"/>
  </w:num>
  <w:num w:numId="4" w16cid:durableId="1253780401">
    <w:abstractNumId w:val="7"/>
  </w:num>
  <w:num w:numId="5" w16cid:durableId="2084569842">
    <w:abstractNumId w:val="28"/>
  </w:num>
  <w:num w:numId="6" w16cid:durableId="490222283">
    <w:abstractNumId w:val="25"/>
  </w:num>
  <w:num w:numId="7" w16cid:durableId="852962431">
    <w:abstractNumId w:val="8"/>
  </w:num>
  <w:num w:numId="8" w16cid:durableId="308024104">
    <w:abstractNumId w:val="6"/>
  </w:num>
  <w:num w:numId="9" w16cid:durableId="672494342">
    <w:abstractNumId w:val="31"/>
  </w:num>
  <w:num w:numId="10" w16cid:durableId="1878010032">
    <w:abstractNumId w:val="9"/>
  </w:num>
  <w:num w:numId="11" w16cid:durableId="1480993909">
    <w:abstractNumId w:val="30"/>
  </w:num>
  <w:num w:numId="12" w16cid:durableId="599457897">
    <w:abstractNumId w:val="42"/>
  </w:num>
  <w:num w:numId="13" w16cid:durableId="1948536478">
    <w:abstractNumId w:val="2"/>
  </w:num>
  <w:num w:numId="14" w16cid:durableId="1144739396">
    <w:abstractNumId w:val="41"/>
  </w:num>
  <w:num w:numId="15" w16cid:durableId="2061123592">
    <w:abstractNumId w:val="0"/>
  </w:num>
  <w:num w:numId="16" w16cid:durableId="675965951">
    <w:abstractNumId w:val="15"/>
  </w:num>
  <w:num w:numId="17" w16cid:durableId="1000890149">
    <w:abstractNumId w:val="35"/>
  </w:num>
  <w:num w:numId="18" w16cid:durableId="75327697">
    <w:abstractNumId w:val="3"/>
  </w:num>
  <w:num w:numId="19" w16cid:durableId="2115515455">
    <w:abstractNumId w:val="23"/>
  </w:num>
  <w:num w:numId="20" w16cid:durableId="1256329990">
    <w:abstractNumId w:val="29"/>
  </w:num>
  <w:num w:numId="21" w16cid:durableId="1903712015">
    <w:abstractNumId w:val="18"/>
  </w:num>
  <w:num w:numId="22" w16cid:durableId="113987715">
    <w:abstractNumId w:val="24"/>
  </w:num>
  <w:num w:numId="23" w16cid:durableId="1815487908">
    <w:abstractNumId w:val="38"/>
  </w:num>
  <w:num w:numId="24" w16cid:durableId="370497804">
    <w:abstractNumId w:val="1"/>
  </w:num>
  <w:num w:numId="25" w16cid:durableId="1038237625">
    <w:abstractNumId w:val="20"/>
  </w:num>
  <w:num w:numId="26" w16cid:durableId="1307129239">
    <w:abstractNumId w:val="34"/>
  </w:num>
  <w:num w:numId="27" w16cid:durableId="1051463786">
    <w:abstractNumId w:val="40"/>
  </w:num>
  <w:num w:numId="28" w16cid:durableId="326246951">
    <w:abstractNumId w:val="5"/>
  </w:num>
  <w:num w:numId="29" w16cid:durableId="2044019118">
    <w:abstractNumId w:val="12"/>
  </w:num>
  <w:num w:numId="30" w16cid:durableId="1611543529">
    <w:abstractNumId w:val="16"/>
  </w:num>
  <w:num w:numId="31" w16cid:durableId="872578561">
    <w:abstractNumId w:val="36"/>
  </w:num>
  <w:num w:numId="32" w16cid:durableId="501553455">
    <w:abstractNumId w:val="19"/>
  </w:num>
  <w:num w:numId="33" w16cid:durableId="894664650">
    <w:abstractNumId w:val="37"/>
  </w:num>
  <w:num w:numId="34" w16cid:durableId="68507656">
    <w:abstractNumId w:val="4"/>
  </w:num>
  <w:num w:numId="35" w16cid:durableId="956720089">
    <w:abstractNumId w:val="10"/>
  </w:num>
  <w:num w:numId="36" w16cid:durableId="87387558">
    <w:abstractNumId w:val="13"/>
  </w:num>
  <w:num w:numId="37" w16cid:durableId="90394602">
    <w:abstractNumId w:val="22"/>
  </w:num>
  <w:num w:numId="38" w16cid:durableId="184292296">
    <w:abstractNumId w:val="17"/>
  </w:num>
  <w:num w:numId="39" w16cid:durableId="1465462494">
    <w:abstractNumId w:val="27"/>
  </w:num>
  <w:num w:numId="40" w16cid:durableId="1127242433">
    <w:abstractNumId w:val="11"/>
  </w:num>
  <w:num w:numId="41" w16cid:durableId="946349886">
    <w:abstractNumId w:val="32"/>
  </w:num>
  <w:num w:numId="42" w16cid:durableId="1434672259">
    <w:abstractNumId w:val="14"/>
  </w:num>
  <w:num w:numId="43" w16cid:durableId="1087386975">
    <w:abstractNumId w:val="21"/>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436B"/>
    <w:rsid w:val="000017CC"/>
    <w:rsid w:val="00002EDD"/>
    <w:rsid w:val="00002F7D"/>
    <w:rsid w:val="000074F7"/>
    <w:rsid w:val="000079FE"/>
    <w:rsid w:val="00010609"/>
    <w:rsid w:val="0001341F"/>
    <w:rsid w:val="00017417"/>
    <w:rsid w:val="0001776D"/>
    <w:rsid w:val="000239D5"/>
    <w:rsid w:val="00024A6E"/>
    <w:rsid w:val="00026D2A"/>
    <w:rsid w:val="00042573"/>
    <w:rsid w:val="00044360"/>
    <w:rsid w:val="00045F8E"/>
    <w:rsid w:val="00046CC1"/>
    <w:rsid w:val="00052949"/>
    <w:rsid w:val="000545C9"/>
    <w:rsid w:val="00056DD7"/>
    <w:rsid w:val="00057964"/>
    <w:rsid w:val="00057A4D"/>
    <w:rsid w:val="000618A3"/>
    <w:rsid w:val="0006393F"/>
    <w:rsid w:val="00063F10"/>
    <w:rsid w:val="00064B93"/>
    <w:rsid w:val="00066227"/>
    <w:rsid w:val="0007077C"/>
    <w:rsid w:val="00071E82"/>
    <w:rsid w:val="00072768"/>
    <w:rsid w:val="0008157A"/>
    <w:rsid w:val="00087240"/>
    <w:rsid w:val="000877CE"/>
    <w:rsid w:val="00094088"/>
    <w:rsid w:val="00097556"/>
    <w:rsid w:val="000A0BA1"/>
    <w:rsid w:val="000A45AE"/>
    <w:rsid w:val="000A5088"/>
    <w:rsid w:val="000A6814"/>
    <w:rsid w:val="000A7416"/>
    <w:rsid w:val="000A7739"/>
    <w:rsid w:val="000B16EC"/>
    <w:rsid w:val="000B35B4"/>
    <w:rsid w:val="000B37DD"/>
    <w:rsid w:val="000B669F"/>
    <w:rsid w:val="000B6B64"/>
    <w:rsid w:val="000C295E"/>
    <w:rsid w:val="000C2D28"/>
    <w:rsid w:val="000C7EC9"/>
    <w:rsid w:val="000D03E2"/>
    <w:rsid w:val="000D03F1"/>
    <w:rsid w:val="000D0999"/>
    <w:rsid w:val="000D0A74"/>
    <w:rsid w:val="000D193D"/>
    <w:rsid w:val="000D4566"/>
    <w:rsid w:val="000D5B59"/>
    <w:rsid w:val="000D6126"/>
    <w:rsid w:val="000D6176"/>
    <w:rsid w:val="000E05CB"/>
    <w:rsid w:val="000E0F47"/>
    <w:rsid w:val="000E17B6"/>
    <w:rsid w:val="000E3E07"/>
    <w:rsid w:val="000E40EE"/>
    <w:rsid w:val="000E47AC"/>
    <w:rsid w:val="000E497A"/>
    <w:rsid w:val="000E5870"/>
    <w:rsid w:val="000E61A1"/>
    <w:rsid w:val="000F1EFE"/>
    <w:rsid w:val="000F337E"/>
    <w:rsid w:val="000F61C6"/>
    <w:rsid w:val="000F7124"/>
    <w:rsid w:val="0010365F"/>
    <w:rsid w:val="00103AF5"/>
    <w:rsid w:val="001056C3"/>
    <w:rsid w:val="0010612F"/>
    <w:rsid w:val="00106153"/>
    <w:rsid w:val="00106795"/>
    <w:rsid w:val="00111D3E"/>
    <w:rsid w:val="00113774"/>
    <w:rsid w:val="001141A8"/>
    <w:rsid w:val="001146BC"/>
    <w:rsid w:val="0011644B"/>
    <w:rsid w:val="00117797"/>
    <w:rsid w:val="001241A3"/>
    <w:rsid w:val="00125B45"/>
    <w:rsid w:val="00126324"/>
    <w:rsid w:val="001315B7"/>
    <w:rsid w:val="00131BCC"/>
    <w:rsid w:val="00131EBC"/>
    <w:rsid w:val="001361D9"/>
    <w:rsid w:val="001372B1"/>
    <w:rsid w:val="00140B76"/>
    <w:rsid w:val="0014195B"/>
    <w:rsid w:val="00143976"/>
    <w:rsid w:val="0014611B"/>
    <w:rsid w:val="001527EA"/>
    <w:rsid w:val="001550A4"/>
    <w:rsid w:val="001601CE"/>
    <w:rsid w:val="001615A8"/>
    <w:rsid w:val="00161B2D"/>
    <w:rsid w:val="0016251C"/>
    <w:rsid w:val="001626A9"/>
    <w:rsid w:val="001645B6"/>
    <w:rsid w:val="001654B0"/>
    <w:rsid w:val="00165804"/>
    <w:rsid w:val="00167804"/>
    <w:rsid w:val="00167C1A"/>
    <w:rsid w:val="00170ACC"/>
    <w:rsid w:val="00174D7F"/>
    <w:rsid w:val="00175E9C"/>
    <w:rsid w:val="001760A8"/>
    <w:rsid w:val="00180523"/>
    <w:rsid w:val="001813DF"/>
    <w:rsid w:val="0018248D"/>
    <w:rsid w:val="00182CA2"/>
    <w:rsid w:val="00183B4E"/>
    <w:rsid w:val="00183B7F"/>
    <w:rsid w:val="00183FC3"/>
    <w:rsid w:val="00184390"/>
    <w:rsid w:val="0019063B"/>
    <w:rsid w:val="001937A9"/>
    <w:rsid w:val="00193D4F"/>
    <w:rsid w:val="00196C54"/>
    <w:rsid w:val="00197F22"/>
    <w:rsid w:val="001A0CC4"/>
    <w:rsid w:val="001A6E1E"/>
    <w:rsid w:val="001A7543"/>
    <w:rsid w:val="001B05FD"/>
    <w:rsid w:val="001B3B8E"/>
    <w:rsid w:val="001B5DC5"/>
    <w:rsid w:val="001B7A0F"/>
    <w:rsid w:val="001B7F84"/>
    <w:rsid w:val="001C2761"/>
    <w:rsid w:val="001C3026"/>
    <w:rsid w:val="001C3314"/>
    <w:rsid w:val="001C4679"/>
    <w:rsid w:val="001C51C7"/>
    <w:rsid w:val="001C6AEF"/>
    <w:rsid w:val="001C722A"/>
    <w:rsid w:val="001D5455"/>
    <w:rsid w:val="001E0B8B"/>
    <w:rsid w:val="001F0498"/>
    <w:rsid w:val="001F06A0"/>
    <w:rsid w:val="001F3A8A"/>
    <w:rsid w:val="001F6A71"/>
    <w:rsid w:val="00200BDB"/>
    <w:rsid w:val="002012B6"/>
    <w:rsid w:val="00201A32"/>
    <w:rsid w:val="0020376B"/>
    <w:rsid w:val="00203FA5"/>
    <w:rsid w:val="002079CA"/>
    <w:rsid w:val="0021251E"/>
    <w:rsid w:val="002203E6"/>
    <w:rsid w:val="00220C32"/>
    <w:rsid w:val="00222007"/>
    <w:rsid w:val="0022248E"/>
    <w:rsid w:val="00224A77"/>
    <w:rsid w:val="0022657C"/>
    <w:rsid w:val="00227479"/>
    <w:rsid w:val="0022786F"/>
    <w:rsid w:val="00230409"/>
    <w:rsid w:val="00234F21"/>
    <w:rsid w:val="00235812"/>
    <w:rsid w:val="00240CB4"/>
    <w:rsid w:val="002430C7"/>
    <w:rsid w:val="002441F8"/>
    <w:rsid w:val="00246AD7"/>
    <w:rsid w:val="00247A6A"/>
    <w:rsid w:val="002557E1"/>
    <w:rsid w:val="00260F2F"/>
    <w:rsid w:val="00261F71"/>
    <w:rsid w:val="0026298F"/>
    <w:rsid w:val="0026396E"/>
    <w:rsid w:val="00263A65"/>
    <w:rsid w:val="002648C4"/>
    <w:rsid w:val="00264A78"/>
    <w:rsid w:val="002660AB"/>
    <w:rsid w:val="002679AC"/>
    <w:rsid w:val="00267C93"/>
    <w:rsid w:val="002724DB"/>
    <w:rsid w:val="00273382"/>
    <w:rsid w:val="002744D1"/>
    <w:rsid w:val="00281551"/>
    <w:rsid w:val="0028240E"/>
    <w:rsid w:val="00282D00"/>
    <w:rsid w:val="00285A10"/>
    <w:rsid w:val="00285AA9"/>
    <w:rsid w:val="0028744A"/>
    <w:rsid w:val="002A14F6"/>
    <w:rsid w:val="002A1B3F"/>
    <w:rsid w:val="002A3654"/>
    <w:rsid w:val="002A5AFC"/>
    <w:rsid w:val="002B0FB4"/>
    <w:rsid w:val="002B11AA"/>
    <w:rsid w:val="002B1FA1"/>
    <w:rsid w:val="002B28E2"/>
    <w:rsid w:val="002B3515"/>
    <w:rsid w:val="002B3671"/>
    <w:rsid w:val="002B5A9C"/>
    <w:rsid w:val="002B5CBA"/>
    <w:rsid w:val="002C425A"/>
    <w:rsid w:val="002C52FB"/>
    <w:rsid w:val="002D000D"/>
    <w:rsid w:val="002D0E86"/>
    <w:rsid w:val="002D14F0"/>
    <w:rsid w:val="002D19D9"/>
    <w:rsid w:val="002D4E4E"/>
    <w:rsid w:val="002D5CCB"/>
    <w:rsid w:val="002D69DC"/>
    <w:rsid w:val="002D6BD8"/>
    <w:rsid w:val="002D709A"/>
    <w:rsid w:val="002E0ADC"/>
    <w:rsid w:val="002E0DC4"/>
    <w:rsid w:val="002E18DB"/>
    <w:rsid w:val="002E232A"/>
    <w:rsid w:val="002E32BF"/>
    <w:rsid w:val="002E3668"/>
    <w:rsid w:val="002E5BAE"/>
    <w:rsid w:val="002F3BB5"/>
    <w:rsid w:val="002F5378"/>
    <w:rsid w:val="002F5D9A"/>
    <w:rsid w:val="002F6D06"/>
    <w:rsid w:val="002F7E58"/>
    <w:rsid w:val="00303EF3"/>
    <w:rsid w:val="00305500"/>
    <w:rsid w:val="00305914"/>
    <w:rsid w:val="00305E22"/>
    <w:rsid w:val="00310F04"/>
    <w:rsid w:val="003131BF"/>
    <w:rsid w:val="00314EEE"/>
    <w:rsid w:val="0031729F"/>
    <w:rsid w:val="0031736D"/>
    <w:rsid w:val="003178BC"/>
    <w:rsid w:val="00322DA1"/>
    <w:rsid w:val="00323670"/>
    <w:rsid w:val="00323837"/>
    <w:rsid w:val="00323B0D"/>
    <w:rsid w:val="00325DD4"/>
    <w:rsid w:val="00332BC3"/>
    <w:rsid w:val="003333CA"/>
    <w:rsid w:val="003334DE"/>
    <w:rsid w:val="00334613"/>
    <w:rsid w:val="00334958"/>
    <w:rsid w:val="0033604E"/>
    <w:rsid w:val="00343A55"/>
    <w:rsid w:val="00343B79"/>
    <w:rsid w:val="00351139"/>
    <w:rsid w:val="00354249"/>
    <w:rsid w:val="00354F79"/>
    <w:rsid w:val="003560B2"/>
    <w:rsid w:val="00356E6C"/>
    <w:rsid w:val="00356F70"/>
    <w:rsid w:val="003570AC"/>
    <w:rsid w:val="003605D4"/>
    <w:rsid w:val="00361C8C"/>
    <w:rsid w:val="00362F79"/>
    <w:rsid w:val="00363E17"/>
    <w:rsid w:val="00371C10"/>
    <w:rsid w:val="00371CCD"/>
    <w:rsid w:val="00377A11"/>
    <w:rsid w:val="0038713B"/>
    <w:rsid w:val="00390F2F"/>
    <w:rsid w:val="0039317C"/>
    <w:rsid w:val="00396FC9"/>
    <w:rsid w:val="003971F4"/>
    <w:rsid w:val="00397D68"/>
    <w:rsid w:val="003A14A0"/>
    <w:rsid w:val="003A219F"/>
    <w:rsid w:val="003A45A5"/>
    <w:rsid w:val="003A560C"/>
    <w:rsid w:val="003A6180"/>
    <w:rsid w:val="003A6D36"/>
    <w:rsid w:val="003A6E1C"/>
    <w:rsid w:val="003A7D5A"/>
    <w:rsid w:val="003B1709"/>
    <w:rsid w:val="003B2928"/>
    <w:rsid w:val="003B3E0F"/>
    <w:rsid w:val="003B4F02"/>
    <w:rsid w:val="003C251F"/>
    <w:rsid w:val="003C414A"/>
    <w:rsid w:val="003C4D33"/>
    <w:rsid w:val="003C608D"/>
    <w:rsid w:val="003C6EE8"/>
    <w:rsid w:val="003D0DF6"/>
    <w:rsid w:val="003D1727"/>
    <w:rsid w:val="003D1964"/>
    <w:rsid w:val="003D2974"/>
    <w:rsid w:val="003D4CB0"/>
    <w:rsid w:val="003D50E8"/>
    <w:rsid w:val="003D7CC2"/>
    <w:rsid w:val="003E02D8"/>
    <w:rsid w:val="003E3144"/>
    <w:rsid w:val="003E3424"/>
    <w:rsid w:val="003E66AD"/>
    <w:rsid w:val="003F23EE"/>
    <w:rsid w:val="004009F3"/>
    <w:rsid w:val="00403231"/>
    <w:rsid w:val="00403402"/>
    <w:rsid w:val="0040345D"/>
    <w:rsid w:val="00406044"/>
    <w:rsid w:val="0040614C"/>
    <w:rsid w:val="004111CA"/>
    <w:rsid w:val="00415583"/>
    <w:rsid w:val="0041690E"/>
    <w:rsid w:val="004170CA"/>
    <w:rsid w:val="00417425"/>
    <w:rsid w:val="0042248D"/>
    <w:rsid w:val="0042702A"/>
    <w:rsid w:val="00427B4B"/>
    <w:rsid w:val="00430194"/>
    <w:rsid w:val="00430DCA"/>
    <w:rsid w:val="00430F1B"/>
    <w:rsid w:val="004315FF"/>
    <w:rsid w:val="00432FD0"/>
    <w:rsid w:val="0044429F"/>
    <w:rsid w:val="00444987"/>
    <w:rsid w:val="00445629"/>
    <w:rsid w:val="004458F0"/>
    <w:rsid w:val="00453E34"/>
    <w:rsid w:val="00454A53"/>
    <w:rsid w:val="00455A82"/>
    <w:rsid w:val="00456594"/>
    <w:rsid w:val="004565E4"/>
    <w:rsid w:val="004605E5"/>
    <w:rsid w:val="004658F5"/>
    <w:rsid w:val="004709A8"/>
    <w:rsid w:val="00471942"/>
    <w:rsid w:val="0047243E"/>
    <w:rsid w:val="004739C6"/>
    <w:rsid w:val="0047504D"/>
    <w:rsid w:val="00475124"/>
    <w:rsid w:val="0047559E"/>
    <w:rsid w:val="00475C79"/>
    <w:rsid w:val="0048088A"/>
    <w:rsid w:val="0048694B"/>
    <w:rsid w:val="004929DB"/>
    <w:rsid w:val="00493BFC"/>
    <w:rsid w:val="00495EFF"/>
    <w:rsid w:val="004A4103"/>
    <w:rsid w:val="004A5FD3"/>
    <w:rsid w:val="004A68F7"/>
    <w:rsid w:val="004B1D6A"/>
    <w:rsid w:val="004B32D1"/>
    <w:rsid w:val="004B5EF6"/>
    <w:rsid w:val="004C097D"/>
    <w:rsid w:val="004C3120"/>
    <w:rsid w:val="004C7229"/>
    <w:rsid w:val="004C72C8"/>
    <w:rsid w:val="004C7FC7"/>
    <w:rsid w:val="004D1F62"/>
    <w:rsid w:val="004D34D7"/>
    <w:rsid w:val="004D52DA"/>
    <w:rsid w:val="004D6055"/>
    <w:rsid w:val="004E1780"/>
    <w:rsid w:val="004E1FBF"/>
    <w:rsid w:val="004E301E"/>
    <w:rsid w:val="004E5AC6"/>
    <w:rsid w:val="004E6067"/>
    <w:rsid w:val="004E6A76"/>
    <w:rsid w:val="004E7D22"/>
    <w:rsid w:val="004F28AC"/>
    <w:rsid w:val="004F42B8"/>
    <w:rsid w:val="004F47E5"/>
    <w:rsid w:val="00502105"/>
    <w:rsid w:val="005059EE"/>
    <w:rsid w:val="00506A80"/>
    <w:rsid w:val="00507EFD"/>
    <w:rsid w:val="00512C63"/>
    <w:rsid w:val="00513A6B"/>
    <w:rsid w:val="005158F5"/>
    <w:rsid w:val="005203B1"/>
    <w:rsid w:val="0052183F"/>
    <w:rsid w:val="00521FB5"/>
    <w:rsid w:val="00523646"/>
    <w:rsid w:val="0052415E"/>
    <w:rsid w:val="005249AA"/>
    <w:rsid w:val="005265F4"/>
    <w:rsid w:val="00526D6A"/>
    <w:rsid w:val="00535FE9"/>
    <w:rsid w:val="0054258F"/>
    <w:rsid w:val="00543680"/>
    <w:rsid w:val="00544B77"/>
    <w:rsid w:val="00545185"/>
    <w:rsid w:val="0055091D"/>
    <w:rsid w:val="005520A7"/>
    <w:rsid w:val="005527C7"/>
    <w:rsid w:val="00556C1A"/>
    <w:rsid w:val="00561AAA"/>
    <w:rsid w:val="00561E64"/>
    <w:rsid w:val="00562FB7"/>
    <w:rsid w:val="00563660"/>
    <w:rsid w:val="00566CBC"/>
    <w:rsid w:val="005707F9"/>
    <w:rsid w:val="00570D37"/>
    <w:rsid w:val="005725C1"/>
    <w:rsid w:val="00574585"/>
    <w:rsid w:val="0057522F"/>
    <w:rsid w:val="00575B9E"/>
    <w:rsid w:val="0058162E"/>
    <w:rsid w:val="005826CB"/>
    <w:rsid w:val="005864B7"/>
    <w:rsid w:val="00586755"/>
    <w:rsid w:val="00586DD4"/>
    <w:rsid w:val="00587572"/>
    <w:rsid w:val="00591545"/>
    <w:rsid w:val="005931F9"/>
    <w:rsid w:val="00596C84"/>
    <w:rsid w:val="00597A84"/>
    <w:rsid w:val="005A0F58"/>
    <w:rsid w:val="005A2484"/>
    <w:rsid w:val="005A312E"/>
    <w:rsid w:val="005B01C6"/>
    <w:rsid w:val="005B06D1"/>
    <w:rsid w:val="005B2B98"/>
    <w:rsid w:val="005B2C3B"/>
    <w:rsid w:val="005B4480"/>
    <w:rsid w:val="005B4522"/>
    <w:rsid w:val="005B4771"/>
    <w:rsid w:val="005B7020"/>
    <w:rsid w:val="005B7509"/>
    <w:rsid w:val="005C09D2"/>
    <w:rsid w:val="005C178D"/>
    <w:rsid w:val="005C41A3"/>
    <w:rsid w:val="005C41BD"/>
    <w:rsid w:val="005C5F3A"/>
    <w:rsid w:val="005C5F86"/>
    <w:rsid w:val="005D2C60"/>
    <w:rsid w:val="005D4F6C"/>
    <w:rsid w:val="005D70DB"/>
    <w:rsid w:val="005E1C59"/>
    <w:rsid w:val="005E2174"/>
    <w:rsid w:val="005E2254"/>
    <w:rsid w:val="005E309B"/>
    <w:rsid w:val="005E335C"/>
    <w:rsid w:val="005E57A5"/>
    <w:rsid w:val="005E5B68"/>
    <w:rsid w:val="005E6206"/>
    <w:rsid w:val="005E6B83"/>
    <w:rsid w:val="005E738C"/>
    <w:rsid w:val="005E7F4E"/>
    <w:rsid w:val="005F07DE"/>
    <w:rsid w:val="005F5136"/>
    <w:rsid w:val="005F7C65"/>
    <w:rsid w:val="006012C1"/>
    <w:rsid w:val="00603C49"/>
    <w:rsid w:val="00604DB0"/>
    <w:rsid w:val="00605A33"/>
    <w:rsid w:val="00616A1D"/>
    <w:rsid w:val="006172C1"/>
    <w:rsid w:val="00620BFB"/>
    <w:rsid w:val="00622105"/>
    <w:rsid w:val="00624C6B"/>
    <w:rsid w:val="0062631F"/>
    <w:rsid w:val="00630A0E"/>
    <w:rsid w:val="006333E3"/>
    <w:rsid w:val="006334B9"/>
    <w:rsid w:val="00633D66"/>
    <w:rsid w:val="00636A97"/>
    <w:rsid w:val="00641CC6"/>
    <w:rsid w:val="00645F3E"/>
    <w:rsid w:val="00645FF5"/>
    <w:rsid w:val="00650425"/>
    <w:rsid w:val="006511CF"/>
    <w:rsid w:val="006519EB"/>
    <w:rsid w:val="00651A19"/>
    <w:rsid w:val="00652E58"/>
    <w:rsid w:val="00652E84"/>
    <w:rsid w:val="00652EF8"/>
    <w:rsid w:val="006623FE"/>
    <w:rsid w:val="00662D46"/>
    <w:rsid w:val="00667024"/>
    <w:rsid w:val="00670CC3"/>
    <w:rsid w:val="0067555C"/>
    <w:rsid w:val="0067596A"/>
    <w:rsid w:val="00677AC2"/>
    <w:rsid w:val="006827E3"/>
    <w:rsid w:val="00683C0F"/>
    <w:rsid w:val="00686081"/>
    <w:rsid w:val="00690F6F"/>
    <w:rsid w:val="0069461B"/>
    <w:rsid w:val="00695320"/>
    <w:rsid w:val="006955D9"/>
    <w:rsid w:val="0069566F"/>
    <w:rsid w:val="006A1FA1"/>
    <w:rsid w:val="006A3536"/>
    <w:rsid w:val="006A3ED4"/>
    <w:rsid w:val="006A5531"/>
    <w:rsid w:val="006A62BF"/>
    <w:rsid w:val="006A6A36"/>
    <w:rsid w:val="006A72F0"/>
    <w:rsid w:val="006B1E59"/>
    <w:rsid w:val="006B20DD"/>
    <w:rsid w:val="006B2BB0"/>
    <w:rsid w:val="006B3943"/>
    <w:rsid w:val="006B5B71"/>
    <w:rsid w:val="006B5EB9"/>
    <w:rsid w:val="006B6221"/>
    <w:rsid w:val="006B653C"/>
    <w:rsid w:val="006C3DD2"/>
    <w:rsid w:val="006C4D7C"/>
    <w:rsid w:val="006C6078"/>
    <w:rsid w:val="006D0E8F"/>
    <w:rsid w:val="006D5A32"/>
    <w:rsid w:val="006D5F66"/>
    <w:rsid w:val="006D7954"/>
    <w:rsid w:val="006D7CE6"/>
    <w:rsid w:val="006E25D7"/>
    <w:rsid w:val="006E3C74"/>
    <w:rsid w:val="006E4750"/>
    <w:rsid w:val="006E6354"/>
    <w:rsid w:val="006F09A6"/>
    <w:rsid w:val="006F25E7"/>
    <w:rsid w:val="006F281B"/>
    <w:rsid w:val="006F50D9"/>
    <w:rsid w:val="006F5DF4"/>
    <w:rsid w:val="006F7F22"/>
    <w:rsid w:val="00701D16"/>
    <w:rsid w:val="00702FFE"/>
    <w:rsid w:val="0070520A"/>
    <w:rsid w:val="00705BBF"/>
    <w:rsid w:val="00706C8E"/>
    <w:rsid w:val="00707A86"/>
    <w:rsid w:val="00707EDB"/>
    <w:rsid w:val="00710118"/>
    <w:rsid w:val="0071040F"/>
    <w:rsid w:val="00713339"/>
    <w:rsid w:val="00715636"/>
    <w:rsid w:val="00716410"/>
    <w:rsid w:val="00720422"/>
    <w:rsid w:val="00721953"/>
    <w:rsid w:val="0072377B"/>
    <w:rsid w:val="007259A6"/>
    <w:rsid w:val="00731C5D"/>
    <w:rsid w:val="00732513"/>
    <w:rsid w:val="00732FAE"/>
    <w:rsid w:val="0073403E"/>
    <w:rsid w:val="0074066B"/>
    <w:rsid w:val="00741615"/>
    <w:rsid w:val="007419B2"/>
    <w:rsid w:val="00743180"/>
    <w:rsid w:val="00747763"/>
    <w:rsid w:val="00750428"/>
    <w:rsid w:val="00753438"/>
    <w:rsid w:val="00753AF0"/>
    <w:rsid w:val="00757670"/>
    <w:rsid w:val="007603BA"/>
    <w:rsid w:val="00761DC7"/>
    <w:rsid w:val="0076740F"/>
    <w:rsid w:val="00772EBE"/>
    <w:rsid w:val="0077423E"/>
    <w:rsid w:val="00775F6E"/>
    <w:rsid w:val="00776D87"/>
    <w:rsid w:val="00780F3A"/>
    <w:rsid w:val="0078217F"/>
    <w:rsid w:val="00783BC5"/>
    <w:rsid w:val="0078577F"/>
    <w:rsid w:val="00787888"/>
    <w:rsid w:val="007879E9"/>
    <w:rsid w:val="00787EF6"/>
    <w:rsid w:val="00790982"/>
    <w:rsid w:val="00792576"/>
    <w:rsid w:val="00793F74"/>
    <w:rsid w:val="0079421C"/>
    <w:rsid w:val="00795633"/>
    <w:rsid w:val="00796D55"/>
    <w:rsid w:val="00797B11"/>
    <w:rsid w:val="007A069F"/>
    <w:rsid w:val="007A0DAA"/>
    <w:rsid w:val="007A1532"/>
    <w:rsid w:val="007A1FC5"/>
    <w:rsid w:val="007A287D"/>
    <w:rsid w:val="007A5C37"/>
    <w:rsid w:val="007A6C14"/>
    <w:rsid w:val="007A7B06"/>
    <w:rsid w:val="007B4997"/>
    <w:rsid w:val="007B4AFE"/>
    <w:rsid w:val="007C137D"/>
    <w:rsid w:val="007C4D87"/>
    <w:rsid w:val="007C644A"/>
    <w:rsid w:val="007C7A34"/>
    <w:rsid w:val="007D0860"/>
    <w:rsid w:val="007D0C48"/>
    <w:rsid w:val="007D2C64"/>
    <w:rsid w:val="007D4609"/>
    <w:rsid w:val="007D4BE8"/>
    <w:rsid w:val="007E0387"/>
    <w:rsid w:val="007E0805"/>
    <w:rsid w:val="007E0A93"/>
    <w:rsid w:val="007E0DBD"/>
    <w:rsid w:val="007E1BF6"/>
    <w:rsid w:val="007E2163"/>
    <w:rsid w:val="007E38C9"/>
    <w:rsid w:val="007E3F94"/>
    <w:rsid w:val="007E45F1"/>
    <w:rsid w:val="007E7801"/>
    <w:rsid w:val="007F0CB0"/>
    <w:rsid w:val="007F4113"/>
    <w:rsid w:val="007F7108"/>
    <w:rsid w:val="0080012F"/>
    <w:rsid w:val="00803036"/>
    <w:rsid w:val="00805007"/>
    <w:rsid w:val="00806EEB"/>
    <w:rsid w:val="00810137"/>
    <w:rsid w:val="00813E97"/>
    <w:rsid w:val="00814313"/>
    <w:rsid w:val="008150AA"/>
    <w:rsid w:val="008225A9"/>
    <w:rsid w:val="008251B4"/>
    <w:rsid w:val="00826A08"/>
    <w:rsid w:val="00827374"/>
    <w:rsid w:val="00830C10"/>
    <w:rsid w:val="00835C94"/>
    <w:rsid w:val="0083712E"/>
    <w:rsid w:val="00840681"/>
    <w:rsid w:val="008410CA"/>
    <w:rsid w:val="00842478"/>
    <w:rsid w:val="00842B11"/>
    <w:rsid w:val="0084366B"/>
    <w:rsid w:val="00845084"/>
    <w:rsid w:val="008455C1"/>
    <w:rsid w:val="00847B87"/>
    <w:rsid w:val="008508B7"/>
    <w:rsid w:val="0085270A"/>
    <w:rsid w:val="00867C06"/>
    <w:rsid w:val="0087695C"/>
    <w:rsid w:val="00877328"/>
    <w:rsid w:val="0087733F"/>
    <w:rsid w:val="00877F6D"/>
    <w:rsid w:val="008874BD"/>
    <w:rsid w:val="00890D31"/>
    <w:rsid w:val="00894F53"/>
    <w:rsid w:val="00895992"/>
    <w:rsid w:val="008959AB"/>
    <w:rsid w:val="00896C42"/>
    <w:rsid w:val="008A1B0D"/>
    <w:rsid w:val="008A54F8"/>
    <w:rsid w:val="008A5A0E"/>
    <w:rsid w:val="008A6775"/>
    <w:rsid w:val="008A763D"/>
    <w:rsid w:val="008B0801"/>
    <w:rsid w:val="008B0ACB"/>
    <w:rsid w:val="008B27FC"/>
    <w:rsid w:val="008B2EED"/>
    <w:rsid w:val="008B3248"/>
    <w:rsid w:val="008B3CD1"/>
    <w:rsid w:val="008B7D97"/>
    <w:rsid w:val="008C0E7A"/>
    <w:rsid w:val="008C20FF"/>
    <w:rsid w:val="008C325E"/>
    <w:rsid w:val="008D11A5"/>
    <w:rsid w:val="008D2536"/>
    <w:rsid w:val="008D4FD0"/>
    <w:rsid w:val="008D526A"/>
    <w:rsid w:val="008D7415"/>
    <w:rsid w:val="008D79F5"/>
    <w:rsid w:val="008E0956"/>
    <w:rsid w:val="008E29CB"/>
    <w:rsid w:val="008E2C93"/>
    <w:rsid w:val="008E31F2"/>
    <w:rsid w:val="008E3B55"/>
    <w:rsid w:val="008E556A"/>
    <w:rsid w:val="008E60E1"/>
    <w:rsid w:val="008E6EDB"/>
    <w:rsid w:val="008E7647"/>
    <w:rsid w:val="008F0AF7"/>
    <w:rsid w:val="008F0C65"/>
    <w:rsid w:val="008F0D54"/>
    <w:rsid w:val="008F200A"/>
    <w:rsid w:val="008F29AD"/>
    <w:rsid w:val="008F4829"/>
    <w:rsid w:val="008F4A22"/>
    <w:rsid w:val="008F628A"/>
    <w:rsid w:val="008F645F"/>
    <w:rsid w:val="008F7FC2"/>
    <w:rsid w:val="00901271"/>
    <w:rsid w:val="00906AAE"/>
    <w:rsid w:val="00910004"/>
    <w:rsid w:val="00910BDE"/>
    <w:rsid w:val="00912B5D"/>
    <w:rsid w:val="0091501A"/>
    <w:rsid w:val="00920DEB"/>
    <w:rsid w:val="00923794"/>
    <w:rsid w:val="00925083"/>
    <w:rsid w:val="009259B7"/>
    <w:rsid w:val="00935856"/>
    <w:rsid w:val="009361E0"/>
    <w:rsid w:val="00937ADB"/>
    <w:rsid w:val="00937B7E"/>
    <w:rsid w:val="00940E05"/>
    <w:rsid w:val="0094302C"/>
    <w:rsid w:val="009434AA"/>
    <w:rsid w:val="00944C38"/>
    <w:rsid w:val="00945AEC"/>
    <w:rsid w:val="009547B2"/>
    <w:rsid w:val="00955768"/>
    <w:rsid w:val="009613AC"/>
    <w:rsid w:val="00963096"/>
    <w:rsid w:val="009633E1"/>
    <w:rsid w:val="00965F99"/>
    <w:rsid w:val="009703D9"/>
    <w:rsid w:val="00971738"/>
    <w:rsid w:val="00975AC7"/>
    <w:rsid w:val="0097607D"/>
    <w:rsid w:val="00980CF3"/>
    <w:rsid w:val="00982414"/>
    <w:rsid w:val="00982A43"/>
    <w:rsid w:val="00982D72"/>
    <w:rsid w:val="00985E83"/>
    <w:rsid w:val="00986A37"/>
    <w:rsid w:val="00990770"/>
    <w:rsid w:val="00994D9A"/>
    <w:rsid w:val="0099579B"/>
    <w:rsid w:val="0099659E"/>
    <w:rsid w:val="009A04D1"/>
    <w:rsid w:val="009A0A9F"/>
    <w:rsid w:val="009A3F5B"/>
    <w:rsid w:val="009B5D24"/>
    <w:rsid w:val="009C0222"/>
    <w:rsid w:val="009C2774"/>
    <w:rsid w:val="009C43A7"/>
    <w:rsid w:val="009C6613"/>
    <w:rsid w:val="009C7044"/>
    <w:rsid w:val="009D2506"/>
    <w:rsid w:val="009D4F02"/>
    <w:rsid w:val="009D7182"/>
    <w:rsid w:val="009D7F62"/>
    <w:rsid w:val="009E12B2"/>
    <w:rsid w:val="009E7053"/>
    <w:rsid w:val="009F3287"/>
    <w:rsid w:val="009F527C"/>
    <w:rsid w:val="009F6702"/>
    <w:rsid w:val="009F6EED"/>
    <w:rsid w:val="00A03907"/>
    <w:rsid w:val="00A040B8"/>
    <w:rsid w:val="00A04B43"/>
    <w:rsid w:val="00A0678B"/>
    <w:rsid w:val="00A06B21"/>
    <w:rsid w:val="00A10539"/>
    <w:rsid w:val="00A10BBB"/>
    <w:rsid w:val="00A132DF"/>
    <w:rsid w:val="00A169B4"/>
    <w:rsid w:val="00A176D4"/>
    <w:rsid w:val="00A22107"/>
    <w:rsid w:val="00A23BEF"/>
    <w:rsid w:val="00A30497"/>
    <w:rsid w:val="00A30516"/>
    <w:rsid w:val="00A31997"/>
    <w:rsid w:val="00A3314D"/>
    <w:rsid w:val="00A3452E"/>
    <w:rsid w:val="00A35C08"/>
    <w:rsid w:val="00A41517"/>
    <w:rsid w:val="00A423AB"/>
    <w:rsid w:val="00A43668"/>
    <w:rsid w:val="00A43C1E"/>
    <w:rsid w:val="00A45F50"/>
    <w:rsid w:val="00A462C0"/>
    <w:rsid w:val="00A47078"/>
    <w:rsid w:val="00A47ACB"/>
    <w:rsid w:val="00A509FC"/>
    <w:rsid w:val="00A51D91"/>
    <w:rsid w:val="00A521DE"/>
    <w:rsid w:val="00A54401"/>
    <w:rsid w:val="00A54FD9"/>
    <w:rsid w:val="00A55AD9"/>
    <w:rsid w:val="00A57078"/>
    <w:rsid w:val="00A6170D"/>
    <w:rsid w:val="00A6436B"/>
    <w:rsid w:val="00A64DE8"/>
    <w:rsid w:val="00A66AD3"/>
    <w:rsid w:val="00A67E38"/>
    <w:rsid w:val="00A716E8"/>
    <w:rsid w:val="00A72DF8"/>
    <w:rsid w:val="00A745D4"/>
    <w:rsid w:val="00A7544B"/>
    <w:rsid w:val="00A76510"/>
    <w:rsid w:val="00A77259"/>
    <w:rsid w:val="00A80256"/>
    <w:rsid w:val="00A82D4F"/>
    <w:rsid w:val="00A8534D"/>
    <w:rsid w:val="00A910EF"/>
    <w:rsid w:val="00A9146B"/>
    <w:rsid w:val="00A931DC"/>
    <w:rsid w:val="00A95B25"/>
    <w:rsid w:val="00A97ECF"/>
    <w:rsid w:val="00AA1BE1"/>
    <w:rsid w:val="00AA55BD"/>
    <w:rsid w:val="00AA5E86"/>
    <w:rsid w:val="00AB08A5"/>
    <w:rsid w:val="00AB4CF6"/>
    <w:rsid w:val="00AB5232"/>
    <w:rsid w:val="00AB62F0"/>
    <w:rsid w:val="00AB7052"/>
    <w:rsid w:val="00AC238E"/>
    <w:rsid w:val="00AC2A10"/>
    <w:rsid w:val="00AC5C21"/>
    <w:rsid w:val="00AC6127"/>
    <w:rsid w:val="00AD1192"/>
    <w:rsid w:val="00AD1D0C"/>
    <w:rsid w:val="00AD2CEB"/>
    <w:rsid w:val="00AD489D"/>
    <w:rsid w:val="00AD66FA"/>
    <w:rsid w:val="00AE0AC2"/>
    <w:rsid w:val="00AE1E95"/>
    <w:rsid w:val="00AE1EB6"/>
    <w:rsid w:val="00AE2BFE"/>
    <w:rsid w:val="00AE2C35"/>
    <w:rsid w:val="00AE370B"/>
    <w:rsid w:val="00AE4C7E"/>
    <w:rsid w:val="00AF0CF1"/>
    <w:rsid w:val="00AF105C"/>
    <w:rsid w:val="00AF1513"/>
    <w:rsid w:val="00AF5EF8"/>
    <w:rsid w:val="00B01E23"/>
    <w:rsid w:val="00B02948"/>
    <w:rsid w:val="00B06CE7"/>
    <w:rsid w:val="00B0757D"/>
    <w:rsid w:val="00B1198C"/>
    <w:rsid w:val="00B14A4D"/>
    <w:rsid w:val="00B16562"/>
    <w:rsid w:val="00B17145"/>
    <w:rsid w:val="00B172D8"/>
    <w:rsid w:val="00B2058C"/>
    <w:rsid w:val="00B21391"/>
    <w:rsid w:val="00B229F3"/>
    <w:rsid w:val="00B22BC4"/>
    <w:rsid w:val="00B23D8B"/>
    <w:rsid w:val="00B25DC4"/>
    <w:rsid w:val="00B27A8C"/>
    <w:rsid w:val="00B320F5"/>
    <w:rsid w:val="00B328B0"/>
    <w:rsid w:val="00B337F4"/>
    <w:rsid w:val="00B36D47"/>
    <w:rsid w:val="00B37E6F"/>
    <w:rsid w:val="00B4054E"/>
    <w:rsid w:val="00B419EF"/>
    <w:rsid w:val="00B42C2C"/>
    <w:rsid w:val="00B44EC4"/>
    <w:rsid w:val="00B44F4F"/>
    <w:rsid w:val="00B46553"/>
    <w:rsid w:val="00B46B15"/>
    <w:rsid w:val="00B50ACC"/>
    <w:rsid w:val="00B50B9E"/>
    <w:rsid w:val="00B51D32"/>
    <w:rsid w:val="00B543E4"/>
    <w:rsid w:val="00B560B3"/>
    <w:rsid w:val="00B563E5"/>
    <w:rsid w:val="00B56CD5"/>
    <w:rsid w:val="00B57BBF"/>
    <w:rsid w:val="00B57FA6"/>
    <w:rsid w:val="00B6381C"/>
    <w:rsid w:val="00B63EE0"/>
    <w:rsid w:val="00B65C57"/>
    <w:rsid w:val="00B720B7"/>
    <w:rsid w:val="00B7217D"/>
    <w:rsid w:val="00B74192"/>
    <w:rsid w:val="00B75DDD"/>
    <w:rsid w:val="00B77406"/>
    <w:rsid w:val="00B8185F"/>
    <w:rsid w:val="00B83FAA"/>
    <w:rsid w:val="00B866B2"/>
    <w:rsid w:val="00B90E4B"/>
    <w:rsid w:val="00B937C5"/>
    <w:rsid w:val="00BA16AC"/>
    <w:rsid w:val="00BA5106"/>
    <w:rsid w:val="00BA541F"/>
    <w:rsid w:val="00BA5478"/>
    <w:rsid w:val="00BA6677"/>
    <w:rsid w:val="00BB0FC6"/>
    <w:rsid w:val="00BB337D"/>
    <w:rsid w:val="00BB3484"/>
    <w:rsid w:val="00BB405A"/>
    <w:rsid w:val="00BB61AC"/>
    <w:rsid w:val="00BB74CA"/>
    <w:rsid w:val="00BC0FB6"/>
    <w:rsid w:val="00BC307E"/>
    <w:rsid w:val="00BC4B1A"/>
    <w:rsid w:val="00BC4EB6"/>
    <w:rsid w:val="00BC6519"/>
    <w:rsid w:val="00BC6C17"/>
    <w:rsid w:val="00BC6E63"/>
    <w:rsid w:val="00BC7D70"/>
    <w:rsid w:val="00BC7DA0"/>
    <w:rsid w:val="00BD08F9"/>
    <w:rsid w:val="00BD378B"/>
    <w:rsid w:val="00BD3BFB"/>
    <w:rsid w:val="00BD4281"/>
    <w:rsid w:val="00BD5C33"/>
    <w:rsid w:val="00BD641F"/>
    <w:rsid w:val="00BD6A9F"/>
    <w:rsid w:val="00BE0210"/>
    <w:rsid w:val="00BE2E0B"/>
    <w:rsid w:val="00BE3C0F"/>
    <w:rsid w:val="00C017F2"/>
    <w:rsid w:val="00C01E62"/>
    <w:rsid w:val="00C03384"/>
    <w:rsid w:val="00C04157"/>
    <w:rsid w:val="00C078A7"/>
    <w:rsid w:val="00C15D76"/>
    <w:rsid w:val="00C21A2E"/>
    <w:rsid w:val="00C225CC"/>
    <w:rsid w:val="00C25BDC"/>
    <w:rsid w:val="00C33BC4"/>
    <w:rsid w:val="00C33C80"/>
    <w:rsid w:val="00C36879"/>
    <w:rsid w:val="00C40476"/>
    <w:rsid w:val="00C45E90"/>
    <w:rsid w:val="00C47048"/>
    <w:rsid w:val="00C47C11"/>
    <w:rsid w:val="00C50A81"/>
    <w:rsid w:val="00C522C9"/>
    <w:rsid w:val="00C54395"/>
    <w:rsid w:val="00C55290"/>
    <w:rsid w:val="00C5716B"/>
    <w:rsid w:val="00C61305"/>
    <w:rsid w:val="00C66672"/>
    <w:rsid w:val="00C678F4"/>
    <w:rsid w:val="00C762CA"/>
    <w:rsid w:val="00C7797C"/>
    <w:rsid w:val="00C80B18"/>
    <w:rsid w:val="00C8125D"/>
    <w:rsid w:val="00C81D44"/>
    <w:rsid w:val="00C82375"/>
    <w:rsid w:val="00C838BF"/>
    <w:rsid w:val="00C83ED8"/>
    <w:rsid w:val="00C849B4"/>
    <w:rsid w:val="00C869F9"/>
    <w:rsid w:val="00C87656"/>
    <w:rsid w:val="00C92B06"/>
    <w:rsid w:val="00C95341"/>
    <w:rsid w:val="00C95579"/>
    <w:rsid w:val="00CA10FE"/>
    <w:rsid w:val="00CA1BF5"/>
    <w:rsid w:val="00CA329E"/>
    <w:rsid w:val="00CA32FE"/>
    <w:rsid w:val="00CA6003"/>
    <w:rsid w:val="00CB0D7B"/>
    <w:rsid w:val="00CB590A"/>
    <w:rsid w:val="00CB63BA"/>
    <w:rsid w:val="00CB7701"/>
    <w:rsid w:val="00CC0562"/>
    <w:rsid w:val="00CC09DA"/>
    <w:rsid w:val="00CC143A"/>
    <w:rsid w:val="00CC15BF"/>
    <w:rsid w:val="00CC39D4"/>
    <w:rsid w:val="00CC59D1"/>
    <w:rsid w:val="00CC5ECD"/>
    <w:rsid w:val="00CC773D"/>
    <w:rsid w:val="00CC7DB3"/>
    <w:rsid w:val="00CD33D1"/>
    <w:rsid w:val="00CD3E22"/>
    <w:rsid w:val="00CD5193"/>
    <w:rsid w:val="00CD52DA"/>
    <w:rsid w:val="00CD5501"/>
    <w:rsid w:val="00CD6511"/>
    <w:rsid w:val="00CD7AB6"/>
    <w:rsid w:val="00CD7F2B"/>
    <w:rsid w:val="00CE13A9"/>
    <w:rsid w:val="00CE6EEE"/>
    <w:rsid w:val="00CE6F72"/>
    <w:rsid w:val="00CF1AC6"/>
    <w:rsid w:val="00CF3283"/>
    <w:rsid w:val="00CF5006"/>
    <w:rsid w:val="00CF68CF"/>
    <w:rsid w:val="00D0126A"/>
    <w:rsid w:val="00D056D1"/>
    <w:rsid w:val="00D1286B"/>
    <w:rsid w:val="00D14E91"/>
    <w:rsid w:val="00D16E62"/>
    <w:rsid w:val="00D26F5C"/>
    <w:rsid w:val="00D277BF"/>
    <w:rsid w:val="00D27967"/>
    <w:rsid w:val="00D27F9B"/>
    <w:rsid w:val="00D30C64"/>
    <w:rsid w:val="00D31001"/>
    <w:rsid w:val="00D31049"/>
    <w:rsid w:val="00D3185F"/>
    <w:rsid w:val="00D32CFB"/>
    <w:rsid w:val="00D37EDC"/>
    <w:rsid w:val="00D41360"/>
    <w:rsid w:val="00D417D8"/>
    <w:rsid w:val="00D453A6"/>
    <w:rsid w:val="00D4559E"/>
    <w:rsid w:val="00D45CBA"/>
    <w:rsid w:val="00D45F99"/>
    <w:rsid w:val="00D463EE"/>
    <w:rsid w:val="00D4641A"/>
    <w:rsid w:val="00D47EC4"/>
    <w:rsid w:val="00D55A16"/>
    <w:rsid w:val="00D55FCA"/>
    <w:rsid w:val="00D56120"/>
    <w:rsid w:val="00D66419"/>
    <w:rsid w:val="00D70D01"/>
    <w:rsid w:val="00D7463D"/>
    <w:rsid w:val="00D74FD8"/>
    <w:rsid w:val="00D75021"/>
    <w:rsid w:val="00D803D9"/>
    <w:rsid w:val="00D81741"/>
    <w:rsid w:val="00D8210E"/>
    <w:rsid w:val="00D82B0C"/>
    <w:rsid w:val="00D82FBC"/>
    <w:rsid w:val="00D90F86"/>
    <w:rsid w:val="00D91042"/>
    <w:rsid w:val="00D91A8C"/>
    <w:rsid w:val="00D93F1A"/>
    <w:rsid w:val="00D96AE1"/>
    <w:rsid w:val="00DA5814"/>
    <w:rsid w:val="00DA5D97"/>
    <w:rsid w:val="00DA618D"/>
    <w:rsid w:val="00DA6478"/>
    <w:rsid w:val="00DA7FC2"/>
    <w:rsid w:val="00DB48F7"/>
    <w:rsid w:val="00DB71CE"/>
    <w:rsid w:val="00DB7FD2"/>
    <w:rsid w:val="00DC1D16"/>
    <w:rsid w:val="00DC2691"/>
    <w:rsid w:val="00DC4001"/>
    <w:rsid w:val="00DC5B9C"/>
    <w:rsid w:val="00DC7DFE"/>
    <w:rsid w:val="00DD41E0"/>
    <w:rsid w:val="00DD4407"/>
    <w:rsid w:val="00DD6F4B"/>
    <w:rsid w:val="00DD731A"/>
    <w:rsid w:val="00DE04CA"/>
    <w:rsid w:val="00DE3F68"/>
    <w:rsid w:val="00DE5A89"/>
    <w:rsid w:val="00DE5FCF"/>
    <w:rsid w:val="00DF08B6"/>
    <w:rsid w:val="00E03E13"/>
    <w:rsid w:val="00E06B43"/>
    <w:rsid w:val="00E06D62"/>
    <w:rsid w:val="00E10E38"/>
    <w:rsid w:val="00E125AF"/>
    <w:rsid w:val="00E12861"/>
    <w:rsid w:val="00E20127"/>
    <w:rsid w:val="00E219F2"/>
    <w:rsid w:val="00E21B6D"/>
    <w:rsid w:val="00E2357E"/>
    <w:rsid w:val="00E27D50"/>
    <w:rsid w:val="00E30F10"/>
    <w:rsid w:val="00E312EF"/>
    <w:rsid w:val="00E36A44"/>
    <w:rsid w:val="00E37213"/>
    <w:rsid w:val="00E37736"/>
    <w:rsid w:val="00E41761"/>
    <w:rsid w:val="00E443E5"/>
    <w:rsid w:val="00E44E40"/>
    <w:rsid w:val="00E531D2"/>
    <w:rsid w:val="00E54059"/>
    <w:rsid w:val="00E56669"/>
    <w:rsid w:val="00E60DD7"/>
    <w:rsid w:val="00E62449"/>
    <w:rsid w:val="00E64B2B"/>
    <w:rsid w:val="00E735FA"/>
    <w:rsid w:val="00E76F4B"/>
    <w:rsid w:val="00E80FFC"/>
    <w:rsid w:val="00E84491"/>
    <w:rsid w:val="00E86B69"/>
    <w:rsid w:val="00E9140C"/>
    <w:rsid w:val="00E916CD"/>
    <w:rsid w:val="00E93BEF"/>
    <w:rsid w:val="00E9626F"/>
    <w:rsid w:val="00E96989"/>
    <w:rsid w:val="00EA0274"/>
    <w:rsid w:val="00EB1A98"/>
    <w:rsid w:val="00EB23ED"/>
    <w:rsid w:val="00EB2F7F"/>
    <w:rsid w:val="00EB3482"/>
    <w:rsid w:val="00EB42FF"/>
    <w:rsid w:val="00EB47B3"/>
    <w:rsid w:val="00EB4FB8"/>
    <w:rsid w:val="00EB52AC"/>
    <w:rsid w:val="00EB582E"/>
    <w:rsid w:val="00EB71F9"/>
    <w:rsid w:val="00EB7B96"/>
    <w:rsid w:val="00EC07BF"/>
    <w:rsid w:val="00EC1114"/>
    <w:rsid w:val="00EC5247"/>
    <w:rsid w:val="00EC5650"/>
    <w:rsid w:val="00EC5F7C"/>
    <w:rsid w:val="00EC7C9D"/>
    <w:rsid w:val="00ED3E73"/>
    <w:rsid w:val="00ED5BB9"/>
    <w:rsid w:val="00ED5E4B"/>
    <w:rsid w:val="00ED6608"/>
    <w:rsid w:val="00EE01FA"/>
    <w:rsid w:val="00EE33E1"/>
    <w:rsid w:val="00EE3537"/>
    <w:rsid w:val="00EE406C"/>
    <w:rsid w:val="00EE5633"/>
    <w:rsid w:val="00EE6841"/>
    <w:rsid w:val="00EF1DC0"/>
    <w:rsid w:val="00EF2678"/>
    <w:rsid w:val="00EF3C5F"/>
    <w:rsid w:val="00EF4289"/>
    <w:rsid w:val="00EF56B7"/>
    <w:rsid w:val="00EF66FC"/>
    <w:rsid w:val="00EF7141"/>
    <w:rsid w:val="00EF768A"/>
    <w:rsid w:val="00EF7713"/>
    <w:rsid w:val="00F00279"/>
    <w:rsid w:val="00F00B17"/>
    <w:rsid w:val="00F0120D"/>
    <w:rsid w:val="00F04274"/>
    <w:rsid w:val="00F046E8"/>
    <w:rsid w:val="00F0762C"/>
    <w:rsid w:val="00F1074B"/>
    <w:rsid w:val="00F13E59"/>
    <w:rsid w:val="00F150E9"/>
    <w:rsid w:val="00F17BFA"/>
    <w:rsid w:val="00F17E36"/>
    <w:rsid w:val="00F21BBE"/>
    <w:rsid w:val="00F229F9"/>
    <w:rsid w:val="00F24200"/>
    <w:rsid w:val="00F26DA3"/>
    <w:rsid w:val="00F27413"/>
    <w:rsid w:val="00F30907"/>
    <w:rsid w:val="00F31422"/>
    <w:rsid w:val="00F31C37"/>
    <w:rsid w:val="00F34CB4"/>
    <w:rsid w:val="00F3563C"/>
    <w:rsid w:val="00F3664B"/>
    <w:rsid w:val="00F36F29"/>
    <w:rsid w:val="00F3773A"/>
    <w:rsid w:val="00F43002"/>
    <w:rsid w:val="00F45F7A"/>
    <w:rsid w:val="00F476E4"/>
    <w:rsid w:val="00F476FD"/>
    <w:rsid w:val="00F501A5"/>
    <w:rsid w:val="00F53F36"/>
    <w:rsid w:val="00F54A00"/>
    <w:rsid w:val="00F5627A"/>
    <w:rsid w:val="00F56397"/>
    <w:rsid w:val="00F57855"/>
    <w:rsid w:val="00F60FC8"/>
    <w:rsid w:val="00F6120C"/>
    <w:rsid w:val="00F61CF6"/>
    <w:rsid w:val="00F62DA5"/>
    <w:rsid w:val="00F647D1"/>
    <w:rsid w:val="00F65CE6"/>
    <w:rsid w:val="00F669EF"/>
    <w:rsid w:val="00F66E84"/>
    <w:rsid w:val="00F70828"/>
    <w:rsid w:val="00F761BA"/>
    <w:rsid w:val="00F76226"/>
    <w:rsid w:val="00F806E4"/>
    <w:rsid w:val="00F877CA"/>
    <w:rsid w:val="00F943F6"/>
    <w:rsid w:val="00F963E1"/>
    <w:rsid w:val="00FA4EB4"/>
    <w:rsid w:val="00FA5364"/>
    <w:rsid w:val="00FA5E54"/>
    <w:rsid w:val="00FA7C1E"/>
    <w:rsid w:val="00FB0209"/>
    <w:rsid w:val="00FB1B49"/>
    <w:rsid w:val="00FB63CB"/>
    <w:rsid w:val="00FB67AF"/>
    <w:rsid w:val="00FC2A76"/>
    <w:rsid w:val="00FC361A"/>
    <w:rsid w:val="00FC43DE"/>
    <w:rsid w:val="00FC4A6F"/>
    <w:rsid w:val="00FC6479"/>
    <w:rsid w:val="00FD06F9"/>
    <w:rsid w:val="00FD1391"/>
    <w:rsid w:val="00FD2774"/>
    <w:rsid w:val="00FD6F34"/>
    <w:rsid w:val="00FD7660"/>
    <w:rsid w:val="00FE06E7"/>
    <w:rsid w:val="00FE1505"/>
    <w:rsid w:val="00FE204B"/>
    <w:rsid w:val="00FE24CF"/>
    <w:rsid w:val="00FE37E9"/>
    <w:rsid w:val="00FE4AAA"/>
    <w:rsid w:val="00FE62DF"/>
    <w:rsid w:val="00FE6309"/>
    <w:rsid w:val="00FE6654"/>
    <w:rsid w:val="00FE697A"/>
    <w:rsid w:val="00FF03AA"/>
    <w:rsid w:val="00FF12C3"/>
    <w:rsid w:val="00FF2F3A"/>
    <w:rsid w:val="00FF38BF"/>
    <w:rsid w:val="00FF4487"/>
    <w:rsid w:val="00FF7A4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655D0DD"/>
  <w15:docId w15:val="{809C2B2E-4E43-4F86-B8DF-F5A3E45BA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0210"/>
    <w:pPr>
      <w:spacing w:after="120"/>
    </w:pPr>
    <w:rPr>
      <w:rFonts w:ascii="Arial Narrow" w:eastAsia="Times New Roman" w:hAnsi="Arial Narrow"/>
      <w:sz w:val="24"/>
    </w:rPr>
  </w:style>
  <w:style w:type="paragraph" w:styleId="Heading1">
    <w:name w:val="heading 1"/>
    <w:basedOn w:val="Heading6"/>
    <w:next w:val="Normal"/>
    <w:link w:val="Heading1Char"/>
    <w:uiPriority w:val="9"/>
    <w:qFormat/>
    <w:rsid w:val="007C137D"/>
    <w:pPr>
      <w:pBdr>
        <w:top w:val="single" w:sz="4" w:space="1" w:color="auto"/>
      </w:pBdr>
      <w:jc w:val="right"/>
      <w:outlineLvl w:val="0"/>
    </w:pPr>
    <w:rPr>
      <w:rFonts w:ascii="Arial Narrow" w:hAnsi="Arial Narrow"/>
      <w:b/>
      <w:i w:val="0"/>
      <w:sz w:val="32"/>
      <w:szCs w:val="30"/>
      <w:u w:val="none"/>
    </w:rPr>
  </w:style>
  <w:style w:type="paragraph" w:styleId="Heading2">
    <w:name w:val="heading 2"/>
    <w:basedOn w:val="BodyTextIndent2"/>
    <w:next w:val="Normal"/>
    <w:link w:val="Heading2Char"/>
    <w:uiPriority w:val="9"/>
    <w:unhideWhenUsed/>
    <w:qFormat/>
    <w:rsid w:val="007C137D"/>
    <w:pPr>
      <w:spacing w:before="240" w:after="0"/>
      <w:ind w:firstLine="0"/>
      <w:outlineLvl w:val="1"/>
    </w:pPr>
    <w:rPr>
      <w:rFonts w:ascii="Arial Narrow" w:hAnsi="Arial Narrow"/>
      <w:b/>
      <w:sz w:val="28"/>
      <w:szCs w:val="24"/>
    </w:rPr>
  </w:style>
  <w:style w:type="paragraph" w:styleId="Heading3">
    <w:name w:val="heading 3"/>
    <w:basedOn w:val="Heading2"/>
    <w:next w:val="Normal"/>
    <w:link w:val="Heading3Char"/>
    <w:uiPriority w:val="9"/>
    <w:unhideWhenUsed/>
    <w:qFormat/>
    <w:rsid w:val="001C4679"/>
    <w:pPr>
      <w:spacing w:before="160"/>
      <w:outlineLvl w:val="2"/>
    </w:pPr>
    <w:rPr>
      <w:i/>
      <w:sz w:val="24"/>
    </w:rPr>
  </w:style>
  <w:style w:type="paragraph" w:styleId="Heading4">
    <w:name w:val="heading 4"/>
    <w:basedOn w:val="Normal"/>
    <w:next w:val="Normal"/>
    <w:link w:val="Heading4Char"/>
    <w:uiPriority w:val="9"/>
    <w:semiHidden/>
    <w:unhideWhenUsed/>
    <w:qFormat/>
    <w:rsid w:val="00F806E4"/>
    <w:pPr>
      <w:keepNext/>
      <w:spacing w:before="240"/>
      <w:outlineLvl w:val="3"/>
    </w:pPr>
    <w:rPr>
      <w:rFonts w:ascii="Calibri" w:hAnsi="Calibri"/>
      <w:b/>
      <w:bCs/>
      <w:sz w:val="28"/>
      <w:szCs w:val="28"/>
    </w:rPr>
  </w:style>
  <w:style w:type="paragraph" w:styleId="Heading6">
    <w:name w:val="heading 6"/>
    <w:basedOn w:val="Normal"/>
    <w:next w:val="Normal"/>
    <w:link w:val="Heading6Char"/>
    <w:qFormat/>
    <w:rsid w:val="00A6436B"/>
    <w:pPr>
      <w:keepNext/>
      <w:jc w:val="both"/>
      <w:outlineLvl w:val="5"/>
    </w:pPr>
    <w:rPr>
      <w:rFonts w:ascii="Times New Roman" w:hAnsi="Times New Roman"/>
      <w:i/>
      <w:sz w:val="28"/>
      <w:u w:val="single"/>
    </w:rPr>
  </w:style>
  <w:style w:type="paragraph" w:styleId="Heading7">
    <w:name w:val="heading 7"/>
    <w:basedOn w:val="Normal"/>
    <w:next w:val="Normal"/>
    <w:link w:val="Heading7Char"/>
    <w:uiPriority w:val="9"/>
    <w:semiHidden/>
    <w:unhideWhenUsed/>
    <w:qFormat/>
    <w:rsid w:val="00403402"/>
    <w:pPr>
      <w:spacing w:before="240"/>
      <w:outlineLvl w:val="6"/>
    </w:pPr>
    <w:rPr>
      <w:rFonts w:ascii="Calibri" w:hAnsi="Calibri"/>
      <w:szCs w:val="24"/>
    </w:rPr>
  </w:style>
  <w:style w:type="paragraph" w:styleId="Heading8">
    <w:name w:val="heading 8"/>
    <w:basedOn w:val="Normal"/>
    <w:next w:val="Normal"/>
    <w:link w:val="Heading8Char"/>
    <w:uiPriority w:val="9"/>
    <w:semiHidden/>
    <w:unhideWhenUsed/>
    <w:qFormat/>
    <w:rsid w:val="00F806E4"/>
    <w:pPr>
      <w:spacing w:before="240"/>
      <w:outlineLvl w:val="7"/>
    </w:pPr>
    <w:rPr>
      <w:rFonts w:ascii="Calibri" w:hAnsi="Calibri"/>
      <w:i/>
      <w:iCs/>
      <w:szCs w:val="24"/>
    </w:rPr>
  </w:style>
  <w:style w:type="paragraph" w:styleId="Heading9">
    <w:name w:val="heading 9"/>
    <w:basedOn w:val="Normal"/>
    <w:next w:val="Normal"/>
    <w:link w:val="Heading9Char"/>
    <w:uiPriority w:val="9"/>
    <w:semiHidden/>
    <w:unhideWhenUsed/>
    <w:qFormat/>
    <w:rsid w:val="008F645F"/>
    <w:pPr>
      <w:spacing w:before="24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link w:val="Heading6"/>
    <w:rsid w:val="00A6436B"/>
    <w:rPr>
      <w:rFonts w:ascii="Times New Roman" w:eastAsia="Times New Roman" w:hAnsi="Times New Roman" w:cs="Times New Roman"/>
      <w:i/>
      <w:sz w:val="28"/>
      <w:szCs w:val="20"/>
      <w:u w:val="single"/>
    </w:rPr>
  </w:style>
  <w:style w:type="paragraph" w:styleId="Footer">
    <w:name w:val="footer"/>
    <w:basedOn w:val="Normal"/>
    <w:link w:val="FooterChar"/>
    <w:rsid w:val="00A6436B"/>
    <w:pPr>
      <w:tabs>
        <w:tab w:val="center" w:pos="4320"/>
        <w:tab w:val="right" w:pos="8640"/>
      </w:tabs>
    </w:pPr>
    <w:rPr>
      <w:rFonts w:ascii="Times New Roman" w:hAnsi="Times New Roman"/>
    </w:rPr>
  </w:style>
  <w:style w:type="character" w:customStyle="1" w:styleId="FooterChar">
    <w:name w:val="Footer Char"/>
    <w:link w:val="Footer"/>
    <w:rsid w:val="00A6436B"/>
    <w:rPr>
      <w:rFonts w:ascii="Times New Roman" w:eastAsia="Times New Roman" w:hAnsi="Times New Roman" w:cs="Times New Roman"/>
      <w:sz w:val="24"/>
      <w:szCs w:val="20"/>
    </w:rPr>
  </w:style>
  <w:style w:type="paragraph" w:styleId="BodyTextIndent">
    <w:name w:val="Body Text Indent"/>
    <w:basedOn w:val="Normal"/>
    <w:link w:val="BodyTextIndentChar"/>
    <w:rsid w:val="00A6436B"/>
    <w:pPr>
      <w:ind w:left="1080" w:hanging="360"/>
      <w:jc w:val="both"/>
    </w:pPr>
    <w:rPr>
      <w:rFonts w:ascii="Times New Roman" w:hAnsi="Times New Roman"/>
    </w:rPr>
  </w:style>
  <w:style w:type="character" w:customStyle="1" w:styleId="BodyTextIndentChar">
    <w:name w:val="Body Text Indent Char"/>
    <w:link w:val="BodyTextIndent"/>
    <w:rsid w:val="00A6436B"/>
    <w:rPr>
      <w:rFonts w:ascii="Times New Roman" w:eastAsia="Times New Roman" w:hAnsi="Times New Roman" w:cs="Times New Roman"/>
      <w:sz w:val="24"/>
      <w:szCs w:val="20"/>
    </w:rPr>
  </w:style>
  <w:style w:type="paragraph" w:styleId="BodyTextIndent2">
    <w:name w:val="Body Text Indent 2"/>
    <w:basedOn w:val="Normal"/>
    <w:link w:val="BodyTextIndent2Char"/>
    <w:rsid w:val="00A6436B"/>
    <w:pPr>
      <w:ind w:firstLine="720"/>
      <w:jc w:val="both"/>
    </w:pPr>
    <w:rPr>
      <w:rFonts w:ascii="Times New Roman" w:hAnsi="Times New Roman"/>
    </w:rPr>
  </w:style>
  <w:style w:type="character" w:customStyle="1" w:styleId="BodyTextIndent2Char">
    <w:name w:val="Body Text Indent 2 Char"/>
    <w:link w:val="BodyTextIndent2"/>
    <w:rsid w:val="00A6436B"/>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323E12"/>
    <w:pPr>
      <w:tabs>
        <w:tab w:val="center" w:pos="4680"/>
        <w:tab w:val="right" w:pos="9360"/>
      </w:tabs>
    </w:pPr>
    <w:rPr>
      <w:rFonts w:ascii="Times New Roman" w:hAnsi="Times New Roman"/>
    </w:rPr>
  </w:style>
  <w:style w:type="character" w:customStyle="1" w:styleId="HeaderChar">
    <w:name w:val="Header Char"/>
    <w:link w:val="Header"/>
    <w:uiPriority w:val="99"/>
    <w:rsid w:val="00323E12"/>
    <w:rPr>
      <w:rFonts w:ascii="Times New Roman" w:eastAsia="Times New Roman" w:hAnsi="Times New Roman"/>
      <w:sz w:val="24"/>
    </w:rPr>
  </w:style>
  <w:style w:type="paragraph" w:styleId="BodyText2">
    <w:name w:val="Body Text 2"/>
    <w:basedOn w:val="Normal"/>
    <w:link w:val="BodyText2Char"/>
    <w:uiPriority w:val="99"/>
    <w:unhideWhenUsed/>
    <w:rsid w:val="004C3120"/>
    <w:pPr>
      <w:spacing w:line="480" w:lineRule="auto"/>
    </w:pPr>
  </w:style>
  <w:style w:type="character" w:customStyle="1" w:styleId="BodyText2Char">
    <w:name w:val="Body Text 2 Char"/>
    <w:link w:val="BodyText2"/>
    <w:uiPriority w:val="99"/>
    <w:rsid w:val="004C3120"/>
    <w:rPr>
      <w:rFonts w:ascii="Times New Roman" w:eastAsia="Times New Roman" w:hAnsi="Times New Roman"/>
      <w:sz w:val="24"/>
    </w:rPr>
  </w:style>
  <w:style w:type="character" w:customStyle="1" w:styleId="Heading1Char">
    <w:name w:val="Heading 1 Char"/>
    <w:link w:val="Heading1"/>
    <w:uiPriority w:val="9"/>
    <w:rsid w:val="007C137D"/>
    <w:rPr>
      <w:rFonts w:ascii="Arial Narrow" w:eastAsia="Times New Roman" w:hAnsi="Arial Narrow"/>
      <w:b/>
      <w:sz w:val="32"/>
      <w:szCs w:val="30"/>
    </w:rPr>
  </w:style>
  <w:style w:type="paragraph" w:customStyle="1" w:styleId="Bullets">
    <w:name w:val="Bullets"/>
    <w:basedOn w:val="Footer"/>
    <w:link w:val="BulletsChar"/>
    <w:qFormat/>
    <w:rsid w:val="00CC7DB3"/>
    <w:pPr>
      <w:numPr>
        <w:numId w:val="1"/>
      </w:numPr>
      <w:tabs>
        <w:tab w:val="clear" w:pos="4320"/>
        <w:tab w:val="left" w:pos="720"/>
      </w:tabs>
      <w:spacing w:after="60"/>
      <w:ind w:left="720"/>
    </w:pPr>
    <w:rPr>
      <w:rFonts w:ascii="Arial Narrow" w:hAnsi="Arial Narrow"/>
    </w:rPr>
  </w:style>
  <w:style w:type="character" w:customStyle="1" w:styleId="Heading2Char">
    <w:name w:val="Heading 2 Char"/>
    <w:link w:val="Heading2"/>
    <w:uiPriority w:val="9"/>
    <w:rsid w:val="007C137D"/>
    <w:rPr>
      <w:rFonts w:ascii="Arial Narrow" w:eastAsia="Times New Roman" w:hAnsi="Arial Narrow"/>
      <w:b/>
      <w:sz w:val="28"/>
      <w:szCs w:val="24"/>
    </w:rPr>
  </w:style>
  <w:style w:type="character" w:customStyle="1" w:styleId="BulletsChar">
    <w:name w:val="Bullets Char"/>
    <w:link w:val="Bullets"/>
    <w:rsid w:val="00CC7DB3"/>
    <w:rPr>
      <w:rFonts w:ascii="Arial Narrow" w:eastAsia="Times New Roman" w:hAnsi="Arial Narrow"/>
      <w:sz w:val="24"/>
    </w:rPr>
  </w:style>
  <w:style w:type="paragraph" w:customStyle="1" w:styleId="Stages">
    <w:name w:val="Stages"/>
    <w:basedOn w:val="BodyText2"/>
    <w:link w:val="StagesChar"/>
    <w:qFormat/>
    <w:rsid w:val="0057522F"/>
    <w:pPr>
      <w:spacing w:line="240" w:lineRule="auto"/>
      <w:ind w:left="1440" w:hanging="1440"/>
    </w:pPr>
  </w:style>
  <w:style w:type="table" w:styleId="TableGrid">
    <w:name w:val="Table Grid"/>
    <w:basedOn w:val="TableNormal"/>
    <w:uiPriority w:val="39"/>
    <w:rsid w:val="006C60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agesChar">
    <w:name w:val="Stages Char"/>
    <w:link w:val="Stages"/>
    <w:rsid w:val="0057522F"/>
    <w:rPr>
      <w:rFonts w:ascii="Univers LT Std 47 Cn Lt" w:eastAsia="Times New Roman" w:hAnsi="Univers LT Std 47 Cn Lt"/>
      <w:sz w:val="24"/>
    </w:rPr>
  </w:style>
  <w:style w:type="character" w:customStyle="1" w:styleId="Heading3Char">
    <w:name w:val="Heading 3 Char"/>
    <w:link w:val="Heading3"/>
    <w:uiPriority w:val="9"/>
    <w:rsid w:val="001C4679"/>
    <w:rPr>
      <w:rFonts w:ascii="Arial Narrow" w:eastAsia="Times New Roman" w:hAnsi="Arial Narrow"/>
      <w:b/>
      <w:i/>
      <w:sz w:val="24"/>
      <w:szCs w:val="24"/>
    </w:rPr>
  </w:style>
  <w:style w:type="character" w:customStyle="1" w:styleId="Heading4Char">
    <w:name w:val="Heading 4 Char"/>
    <w:link w:val="Heading4"/>
    <w:uiPriority w:val="9"/>
    <w:semiHidden/>
    <w:rsid w:val="00F806E4"/>
    <w:rPr>
      <w:rFonts w:ascii="Calibri" w:eastAsia="Times New Roman" w:hAnsi="Calibri" w:cs="Times New Roman"/>
      <w:b/>
      <w:bCs/>
      <w:sz w:val="28"/>
      <w:szCs w:val="28"/>
    </w:rPr>
  </w:style>
  <w:style w:type="character" w:customStyle="1" w:styleId="Heading8Char">
    <w:name w:val="Heading 8 Char"/>
    <w:link w:val="Heading8"/>
    <w:uiPriority w:val="9"/>
    <w:semiHidden/>
    <w:rsid w:val="00F806E4"/>
    <w:rPr>
      <w:rFonts w:ascii="Calibri" w:eastAsia="Times New Roman" w:hAnsi="Calibri" w:cs="Times New Roman"/>
      <w:i/>
      <w:iCs/>
      <w:sz w:val="24"/>
      <w:szCs w:val="24"/>
    </w:rPr>
  </w:style>
  <w:style w:type="paragraph" w:styleId="BodyText">
    <w:name w:val="Body Text"/>
    <w:basedOn w:val="Normal"/>
    <w:link w:val="BodyTextChar"/>
    <w:uiPriority w:val="99"/>
    <w:semiHidden/>
    <w:unhideWhenUsed/>
    <w:rsid w:val="00F806E4"/>
  </w:style>
  <w:style w:type="character" w:customStyle="1" w:styleId="BodyTextChar">
    <w:name w:val="Body Text Char"/>
    <w:link w:val="BodyText"/>
    <w:uiPriority w:val="99"/>
    <w:semiHidden/>
    <w:rsid w:val="00F806E4"/>
    <w:rPr>
      <w:rFonts w:ascii="Univers LT Std 47 Cn Lt" w:eastAsia="Times New Roman" w:hAnsi="Univers LT Std 47 Cn Lt"/>
      <w:sz w:val="24"/>
    </w:rPr>
  </w:style>
  <w:style w:type="paragraph" w:customStyle="1" w:styleId="TableBullets">
    <w:name w:val="Table Bullets"/>
    <w:basedOn w:val="Bullets"/>
    <w:link w:val="TableBulletsChar"/>
    <w:qFormat/>
    <w:rsid w:val="00F3773A"/>
    <w:pPr>
      <w:tabs>
        <w:tab w:val="clear" w:pos="720"/>
        <w:tab w:val="left" w:pos="252"/>
      </w:tabs>
      <w:spacing w:after="20"/>
      <w:ind w:left="259" w:hanging="259"/>
    </w:pPr>
    <w:rPr>
      <w:szCs w:val="24"/>
    </w:rPr>
  </w:style>
  <w:style w:type="paragraph" w:styleId="NoSpacing">
    <w:name w:val="No Spacing"/>
    <w:uiPriority w:val="1"/>
    <w:qFormat/>
    <w:rsid w:val="00561AAA"/>
    <w:rPr>
      <w:rFonts w:ascii="Univers LT Std 47 Cn Lt" w:eastAsia="Times New Roman" w:hAnsi="Univers LT Std 47 Cn Lt"/>
      <w:sz w:val="24"/>
    </w:rPr>
  </w:style>
  <w:style w:type="character" w:customStyle="1" w:styleId="TableBulletsChar">
    <w:name w:val="Table Bullets Char"/>
    <w:basedOn w:val="BulletsChar"/>
    <w:link w:val="TableBullets"/>
    <w:rsid w:val="00F3773A"/>
    <w:rPr>
      <w:rFonts w:ascii="Arial Narrow" w:eastAsia="Times New Roman" w:hAnsi="Arial Narrow"/>
      <w:sz w:val="24"/>
      <w:szCs w:val="24"/>
    </w:rPr>
  </w:style>
  <w:style w:type="character" w:customStyle="1" w:styleId="Heading7Char">
    <w:name w:val="Heading 7 Char"/>
    <w:link w:val="Heading7"/>
    <w:uiPriority w:val="9"/>
    <w:semiHidden/>
    <w:rsid w:val="00403402"/>
    <w:rPr>
      <w:rFonts w:ascii="Calibri" w:eastAsia="Times New Roman" w:hAnsi="Calibri" w:cs="Times New Roman"/>
      <w:sz w:val="24"/>
      <w:szCs w:val="24"/>
    </w:rPr>
  </w:style>
  <w:style w:type="character" w:customStyle="1" w:styleId="Heading9Char">
    <w:name w:val="Heading 9 Char"/>
    <w:link w:val="Heading9"/>
    <w:uiPriority w:val="9"/>
    <w:semiHidden/>
    <w:rsid w:val="008F645F"/>
    <w:rPr>
      <w:rFonts w:ascii="Cambria" w:eastAsia="Times New Roman" w:hAnsi="Cambria" w:cs="Times New Roman"/>
      <w:sz w:val="22"/>
      <w:szCs w:val="22"/>
    </w:rPr>
  </w:style>
  <w:style w:type="paragraph" w:styleId="BodyTextIndent3">
    <w:name w:val="Body Text Indent 3"/>
    <w:basedOn w:val="Normal"/>
    <w:link w:val="BodyTextIndent3Char"/>
    <w:uiPriority w:val="99"/>
    <w:unhideWhenUsed/>
    <w:rsid w:val="008F645F"/>
    <w:pPr>
      <w:ind w:left="360"/>
    </w:pPr>
    <w:rPr>
      <w:sz w:val="16"/>
      <w:szCs w:val="16"/>
    </w:rPr>
  </w:style>
  <w:style w:type="character" w:customStyle="1" w:styleId="BodyTextIndent3Char">
    <w:name w:val="Body Text Indent 3 Char"/>
    <w:link w:val="BodyTextIndent3"/>
    <w:uiPriority w:val="99"/>
    <w:rsid w:val="008F645F"/>
    <w:rPr>
      <w:rFonts w:ascii="Univers LT Std 47 Cn Lt" w:eastAsia="Times New Roman" w:hAnsi="Univers LT Std 47 Cn Lt"/>
      <w:sz w:val="16"/>
      <w:szCs w:val="16"/>
    </w:rPr>
  </w:style>
  <w:style w:type="paragraph" w:styleId="ListParagraph">
    <w:name w:val="List Paragraph"/>
    <w:basedOn w:val="Normal"/>
    <w:uiPriority w:val="34"/>
    <w:qFormat/>
    <w:rsid w:val="0087695C"/>
    <w:pPr>
      <w:ind w:left="720"/>
      <w:contextualSpacing/>
    </w:pPr>
  </w:style>
  <w:style w:type="paragraph" w:styleId="FootnoteText">
    <w:name w:val="footnote text"/>
    <w:basedOn w:val="Normal"/>
    <w:link w:val="FootnoteTextChar"/>
    <w:uiPriority w:val="99"/>
    <w:unhideWhenUsed/>
    <w:rsid w:val="002203E6"/>
    <w:pPr>
      <w:spacing w:after="0"/>
    </w:pPr>
    <w:rPr>
      <w:sz w:val="20"/>
    </w:rPr>
  </w:style>
  <w:style w:type="character" w:customStyle="1" w:styleId="FootnoteTextChar">
    <w:name w:val="Footnote Text Char"/>
    <w:basedOn w:val="DefaultParagraphFont"/>
    <w:link w:val="FootnoteText"/>
    <w:uiPriority w:val="99"/>
    <w:rsid w:val="002203E6"/>
    <w:rPr>
      <w:rFonts w:ascii="Univers LT Std 47 Cn Lt" w:eastAsia="Times New Roman" w:hAnsi="Univers LT Std 47 Cn Lt"/>
    </w:rPr>
  </w:style>
  <w:style w:type="character" w:styleId="FootnoteReference">
    <w:name w:val="footnote reference"/>
    <w:basedOn w:val="DefaultParagraphFont"/>
    <w:uiPriority w:val="99"/>
    <w:semiHidden/>
    <w:unhideWhenUsed/>
    <w:rsid w:val="002203E6"/>
    <w:rPr>
      <w:vertAlign w:val="superscript"/>
    </w:rPr>
  </w:style>
  <w:style w:type="paragraph" w:styleId="BalloonText">
    <w:name w:val="Balloon Text"/>
    <w:basedOn w:val="Normal"/>
    <w:link w:val="BalloonTextChar"/>
    <w:uiPriority w:val="99"/>
    <w:semiHidden/>
    <w:unhideWhenUsed/>
    <w:rsid w:val="00705BB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5BBF"/>
    <w:rPr>
      <w:rFonts w:ascii="Tahoma" w:eastAsia="Times New Roman" w:hAnsi="Tahoma" w:cs="Tahoma"/>
      <w:sz w:val="16"/>
      <w:szCs w:val="16"/>
    </w:rPr>
  </w:style>
  <w:style w:type="paragraph" w:customStyle="1" w:styleId="Chart">
    <w:name w:val="Chart"/>
    <w:basedOn w:val="Normal"/>
    <w:link w:val="ChartChar"/>
    <w:qFormat/>
    <w:rsid w:val="004E5AC6"/>
    <w:rPr>
      <w:sz w:val="20"/>
    </w:rPr>
  </w:style>
  <w:style w:type="character" w:customStyle="1" w:styleId="ChartChar">
    <w:name w:val="Chart Char"/>
    <w:basedOn w:val="DefaultParagraphFont"/>
    <w:link w:val="Chart"/>
    <w:rsid w:val="004E5AC6"/>
    <w:rPr>
      <w:rFonts w:ascii="Arial Narrow" w:eastAsia="Times New Roman" w:hAnsi="Arial Narrow"/>
    </w:rPr>
  </w:style>
  <w:style w:type="paragraph" w:styleId="TOC1">
    <w:name w:val="toc 1"/>
    <w:basedOn w:val="Normal"/>
    <w:next w:val="Normal"/>
    <w:autoRedefine/>
    <w:uiPriority w:val="39"/>
    <w:unhideWhenUsed/>
    <w:rsid w:val="00DC5B9C"/>
    <w:pPr>
      <w:spacing w:after="100"/>
    </w:pPr>
  </w:style>
  <w:style w:type="character" w:styleId="CommentReference">
    <w:name w:val="annotation reference"/>
    <w:basedOn w:val="DefaultParagraphFont"/>
    <w:unhideWhenUsed/>
    <w:rsid w:val="000545C9"/>
    <w:rPr>
      <w:sz w:val="16"/>
      <w:szCs w:val="16"/>
    </w:rPr>
  </w:style>
  <w:style w:type="paragraph" w:styleId="CommentText">
    <w:name w:val="annotation text"/>
    <w:basedOn w:val="Normal"/>
    <w:link w:val="CommentTextChar"/>
    <w:unhideWhenUsed/>
    <w:rsid w:val="000545C9"/>
    <w:rPr>
      <w:sz w:val="20"/>
    </w:rPr>
  </w:style>
  <w:style w:type="character" w:customStyle="1" w:styleId="CommentTextChar">
    <w:name w:val="Comment Text Char"/>
    <w:basedOn w:val="DefaultParagraphFont"/>
    <w:link w:val="CommentText"/>
    <w:rsid w:val="000545C9"/>
    <w:rPr>
      <w:rFonts w:ascii="Arial Narrow" w:eastAsia="Times New Roman" w:hAnsi="Arial Narrow"/>
    </w:rPr>
  </w:style>
  <w:style w:type="paragraph" w:styleId="CommentSubject">
    <w:name w:val="annotation subject"/>
    <w:basedOn w:val="CommentText"/>
    <w:next w:val="CommentText"/>
    <w:link w:val="CommentSubjectChar"/>
    <w:uiPriority w:val="99"/>
    <w:semiHidden/>
    <w:unhideWhenUsed/>
    <w:rsid w:val="000545C9"/>
    <w:rPr>
      <w:b/>
      <w:bCs/>
    </w:rPr>
  </w:style>
  <w:style w:type="character" w:customStyle="1" w:styleId="CommentSubjectChar">
    <w:name w:val="Comment Subject Char"/>
    <w:basedOn w:val="CommentTextChar"/>
    <w:link w:val="CommentSubject"/>
    <w:uiPriority w:val="99"/>
    <w:semiHidden/>
    <w:rsid w:val="000545C9"/>
    <w:rPr>
      <w:rFonts w:ascii="Arial Narrow" w:eastAsia="Times New Roman" w:hAnsi="Arial Narrow"/>
      <w:b/>
      <w:bCs/>
    </w:rPr>
  </w:style>
  <w:style w:type="paragraph" w:customStyle="1" w:styleId="Default">
    <w:name w:val="Default"/>
    <w:rsid w:val="00CD33D1"/>
    <w:pPr>
      <w:autoSpaceDE w:val="0"/>
      <w:autoSpaceDN w:val="0"/>
      <w:adjustRightInd w:val="0"/>
    </w:pPr>
    <w:rPr>
      <w:rFonts w:ascii="Arial Narrow" w:hAnsi="Arial Narrow" w:cs="Arial Narrow"/>
      <w:color w:val="000000"/>
      <w:sz w:val="24"/>
      <w:szCs w:val="24"/>
    </w:rPr>
  </w:style>
  <w:style w:type="paragraph" w:styleId="TOCHeading">
    <w:name w:val="TOC Heading"/>
    <w:basedOn w:val="Heading1"/>
    <w:next w:val="Normal"/>
    <w:uiPriority w:val="39"/>
    <w:unhideWhenUsed/>
    <w:qFormat/>
    <w:rsid w:val="00F501A5"/>
    <w:pPr>
      <w:keepLines/>
      <w:pBdr>
        <w:top w:val="none" w:sz="0" w:space="0" w:color="auto"/>
      </w:pBdr>
      <w:spacing w:before="480" w:after="0" w:line="276" w:lineRule="auto"/>
      <w:jc w:val="left"/>
      <w:outlineLvl w:val="9"/>
    </w:pPr>
    <w:rPr>
      <w:rFonts w:asciiTheme="majorHAnsi" w:eastAsiaTheme="majorEastAsia" w:hAnsiTheme="majorHAnsi" w:cstheme="majorBidi"/>
      <w:b w:val="0"/>
      <w:bCs/>
      <w:color w:val="365F91" w:themeColor="accent1" w:themeShade="BF"/>
      <w:sz w:val="28"/>
      <w:szCs w:val="28"/>
    </w:rPr>
  </w:style>
  <w:style w:type="paragraph" w:styleId="TOC2">
    <w:name w:val="toc 2"/>
    <w:basedOn w:val="Normal"/>
    <w:next w:val="Normal"/>
    <w:autoRedefine/>
    <w:uiPriority w:val="39"/>
    <w:unhideWhenUsed/>
    <w:rsid w:val="00F501A5"/>
    <w:pPr>
      <w:spacing w:after="100"/>
      <w:ind w:left="240"/>
    </w:pPr>
  </w:style>
  <w:style w:type="character" w:styleId="Hyperlink">
    <w:name w:val="Hyperlink"/>
    <w:basedOn w:val="DefaultParagraphFont"/>
    <w:uiPriority w:val="99"/>
    <w:unhideWhenUsed/>
    <w:rsid w:val="00F501A5"/>
    <w:rPr>
      <w:color w:val="0000FF" w:themeColor="hyperlink"/>
      <w:u w:val="single"/>
    </w:rPr>
  </w:style>
  <w:style w:type="paragraph" w:styleId="Title">
    <w:name w:val="Title"/>
    <w:basedOn w:val="Normal"/>
    <w:link w:val="TitleChar"/>
    <w:qFormat/>
    <w:rsid w:val="008A763D"/>
    <w:pPr>
      <w:spacing w:after="0"/>
      <w:jc w:val="center"/>
    </w:pPr>
    <w:rPr>
      <w:rFonts w:ascii="Times New Roman" w:hAnsi="Times New Roman"/>
      <w:b/>
    </w:rPr>
  </w:style>
  <w:style w:type="character" w:customStyle="1" w:styleId="TitleChar">
    <w:name w:val="Title Char"/>
    <w:basedOn w:val="DefaultParagraphFont"/>
    <w:link w:val="Title"/>
    <w:rsid w:val="008A763D"/>
    <w:rPr>
      <w:rFonts w:ascii="Times New Roman" w:eastAsia="Times New Roman" w:hAnsi="Times New Roman"/>
      <w:b/>
      <w:sz w:val="24"/>
    </w:rPr>
  </w:style>
  <w:style w:type="paragraph" w:styleId="Revision">
    <w:name w:val="Revision"/>
    <w:hidden/>
    <w:uiPriority w:val="99"/>
    <w:semiHidden/>
    <w:rsid w:val="0069461B"/>
    <w:rPr>
      <w:rFonts w:ascii="Arial Narrow" w:eastAsia="Times New Roman" w:hAnsi="Arial Narrow"/>
      <w:sz w:val="24"/>
    </w:rPr>
  </w:style>
  <w:style w:type="paragraph" w:customStyle="1" w:styleId="MainText">
    <w:name w:val="Main Text"/>
    <w:basedOn w:val="Normal"/>
    <w:rsid w:val="003A560C"/>
    <w:pPr>
      <w:spacing w:after="60"/>
    </w:pPr>
    <w:rPr>
      <w:rFonts w:cs="Arial"/>
      <w:szCs w:val="24"/>
    </w:rPr>
  </w:style>
  <w:style w:type="paragraph" w:styleId="NormalWeb">
    <w:name w:val="Normal (Web)"/>
    <w:basedOn w:val="Normal"/>
    <w:uiPriority w:val="99"/>
    <w:unhideWhenUsed/>
    <w:rsid w:val="005A2484"/>
    <w:pPr>
      <w:spacing w:before="100" w:beforeAutospacing="1" w:after="100" w:afterAutospacing="1"/>
    </w:pPr>
    <w:rPr>
      <w:rFonts w:ascii="Times New Roman" w:eastAsiaTheme="minorHAnsi" w:hAnsi="Times New Roman"/>
      <w:szCs w:val="24"/>
    </w:rPr>
  </w:style>
  <w:style w:type="character" w:styleId="UnresolvedMention">
    <w:name w:val="Unresolved Mention"/>
    <w:basedOn w:val="DefaultParagraphFont"/>
    <w:uiPriority w:val="99"/>
    <w:semiHidden/>
    <w:unhideWhenUsed/>
    <w:rsid w:val="00126324"/>
    <w:rPr>
      <w:color w:val="605E5C"/>
      <w:shd w:val="clear" w:color="auto" w:fill="E1DFDD"/>
    </w:rPr>
  </w:style>
  <w:style w:type="character" w:customStyle="1" w:styleId="apple-converted-space">
    <w:name w:val="apple-converted-space"/>
    <w:basedOn w:val="DefaultParagraphFont"/>
    <w:rsid w:val="00FB63CB"/>
  </w:style>
  <w:style w:type="character" w:styleId="FollowedHyperlink">
    <w:name w:val="FollowedHyperlink"/>
    <w:basedOn w:val="DefaultParagraphFont"/>
    <w:uiPriority w:val="99"/>
    <w:semiHidden/>
    <w:unhideWhenUsed/>
    <w:rsid w:val="00B51D32"/>
    <w:rPr>
      <w:color w:val="800080" w:themeColor="followedHyperlink"/>
      <w:u w:val="single"/>
    </w:rPr>
  </w:style>
  <w:style w:type="paragraph" w:customStyle="1" w:styleId="Foot">
    <w:name w:val="Foot"/>
    <w:basedOn w:val="Footer"/>
    <w:link w:val="FootChar"/>
    <w:qFormat/>
    <w:rsid w:val="00F3773A"/>
    <w:pPr>
      <w:tabs>
        <w:tab w:val="clear" w:pos="4320"/>
        <w:tab w:val="clear" w:pos="8640"/>
        <w:tab w:val="center" w:pos="4680"/>
        <w:tab w:val="right" w:pos="9720"/>
      </w:tabs>
      <w:spacing w:after="0"/>
    </w:pPr>
    <w:rPr>
      <w:rFonts w:ascii="Arial Narrow" w:hAnsi="Arial Narrow"/>
      <w:sz w:val="18"/>
      <w:szCs w:val="18"/>
    </w:rPr>
  </w:style>
  <w:style w:type="paragraph" w:customStyle="1" w:styleId="Label">
    <w:name w:val="Label"/>
    <w:basedOn w:val="Heading2"/>
    <w:link w:val="LabelChar"/>
    <w:qFormat/>
    <w:rsid w:val="007C137D"/>
    <w:rPr>
      <w:sz w:val="24"/>
    </w:rPr>
  </w:style>
  <w:style w:type="character" w:customStyle="1" w:styleId="FootChar">
    <w:name w:val="Foot Char"/>
    <w:basedOn w:val="FooterChar"/>
    <w:link w:val="Foot"/>
    <w:rsid w:val="00F3773A"/>
    <w:rPr>
      <w:rFonts w:ascii="Arial Narrow" w:eastAsia="Times New Roman" w:hAnsi="Arial Narrow" w:cs="Times New Roman"/>
      <w:sz w:val="18"/>
      <w:szCs w:val="18"/>
    </w:rPr>
  </w:style>
  <w:style w:type="paragraph" w:styleId="TOC3">
    <w:name w:val="toc 3"/>
    <w:basedOn w:val="Normal"/>
    <w:next w:val="Normal"/>
    <w:autoRedefine/>
    <w:uiPriority w:val="39"/>
    <w:unhideWhenUsed/>
    <w:rsid w:val="002E5BAE"/>
    <w:pPr>
      <w:spacing w:after="100"/>
      <w:ind w:left="480"/>
    </w:pPr>
  </w:style>
  <w:style w:type="character" w:customStyle="1" w:styleId="LabelChar">
    <w:name w:val="Label Char"/>
    <w:basedOn w:val="Heading2Char"/>
    <w:link w:val="Label"/>
    <w:rsid w:val="007C137D"/>
    <w:rPr>
      <w:rFonts w:ascii="Arial Narrow" w:eastAsia="Times New Roman" w:hAnsi="Arial Narrow"/>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896852">
      <w:bodyDiv w:val="1"/>
      <w:marLeft w:val="0"/>
      <w:marRight w:val="0"/>
      <w:marTop w:val="0"/>
      <w:marBottom w:val="0"/>
      <w:divBdr>
        <w:top w:val="none" w:sz="0" w:space="0" w:color="auto"/>
        <w:left w:val="none" w:sz="0" w:space="0" w:color="auto"/>
        <w:bottom w:val="none" w:sz="0" w:space="0" w:color="auto"/>
        <w:right w:val="none" w:sz="0" w:space="0" w:color="auto"/>
      </w:divBdr>
    </w:div>
    <w:div w:id="109857108">
      <w:bodyDiv w:val="1"/>
      <w:marLeft w:val="0"/>
      <w:marRight w:val="0"/>
      <w:marTop w:val="0"/>
      <w:marBottom w:val="0"/>
      <w:divBdr>
        <w:top w:val="none" w:sz="0" w:space="0" w:color="auto"/>
        <w:left w:val="none" w:sz="0" w:space="0" w:color="auto"/>
        <w:bottom w:val="none" w:sz="0" w:space="0" w:color="auto"/>
        <w:right w:val="none" w:sz="0" w:space="0" w:color="auto"/>
      </w:divBdr>
    </w:div>
    <w:div w:id="320815572">
      <w:bodyDiv w:val="1"/>
      <w:marLeft w:val="0"/>
      <w:marRight w:val="0"/>
      <w:marTop w:val="0"/>
      <w:marBottom w:val="0"/>
      <w:divBdr>
        <w:top w:val="none" w:sz="0" w:space="0" w:color="auto"/>
        <w:left w:val="none" w:sz="0" w:space="0" w:color="auto"/>
        <w:bottom w:val="none" w:sz="0" w:space="0" w:color="auto"/>
        <w:right w:val="none" w:sz="0" w:space="0" w:color="auto"/>
      </w:divBdr>
      <w:divsChild>
        <w:div w:id="986667523">
          <w:marLeft w:val="274"/>
          <w:marRight w:val="0"/>
          <w:marTop w:val="120"/>
          <w:marBottom w:val="0"/>
          <w:divBdr>
            <w:top w:val="none" w:sz="0" w:space="0" w:color="auto"/>
            <w:left w:val="none" w:sz="0" w:space="0" w:color="auto"/>
            <w:bottom w:val="none" w:sz="0" w:space="0" w:color="auto"/>
            <w:right w:val="none" w:sz="0" w:space="0" w:color="auto"/>
          </w:divBdr>
        </w:div>
        <w:div w:id="1253705376">
          <w:marLeft w:val="274"/>
          <w:marRight w:val="0"/>
          <w:marTop w:val="120"/>
          <w:marBottom w:val="0"/>
          <w:divBdr>
            <w:top w:val="none" w:sz="0" w:space="0" w:color="auto"/>
            <w:left w:val="none" w:sz="0" w:space="0" w:color="auto"/>
            <w:bottom w:val="none" w:sz="0" w:space="0" w:color="auto"/>
            <w:right w:val="none" w:sz="0" w:space="0" w:color="auto"/>
          </w:divBdr>
        </w:div>
        <w:div w:id="1582786968">
          <w:marLeft w:val="274"/>
          <w:marRight w:val="0"/>
          <w:marTop w:val="120"/>
          <w:marBottom w:val="0"/>
          <w:divBdr>
            <w:top w:val="none" w:sz="0" w:space="0" w:color="auto"/>
            <w:left w:val="none" w:sz="0" w:space="0" w:color="auto"/>
            <w:bottom w:val="none" w:sz="0" w:space="0" w:color="auto"/>
            <w:right w:val="none" w:sz="0" w:space="0" w:color="auto"/>
          </w:divBdr>
        </w:div>
        <w:div w:id="1798328245">
          <w:marLeft w:val="274"/>
          <w:marRight w:val="0"/>
          <w:marTop w:val="120"/>
          <w:marBottom w:val="0"/>
          <w:divBdr>
            <w:top w:val="none" w:sz="0" w:space="0" w:color="auto"/>
            <w:left w:val="none" w:sz="0" w:space="0" w:color="auto"/>
            <w:bottom w:val="none" w:sz="0" w:space="0" w:color="auto"/>
            <w:right w:val="none" w:sz="0" w:space="0" w:color="auto"/>
          </w:divBdr>
        </w:div>
        <w:div w:id="867182158">
          <w:marLeft w:val="274"/>
          <w:marRight w:val="0"/>
          <w:marTop w:val="120"/>
          <w:marBottom w:val="0"/>
          <w:divBdr>
            <w:top w:val="none" w:sz="0" w:space="0" w:color="auto"/>
            <w:left w:val="none" w:sz="0" w:space="0" w:color="auto"/>
            <w:bottom w:val="none" w:sz="0" w:space="0" w:color="auto"/>
            <w:right w:val="none" w:sz="0" w:space="0" w:color="auto"/>
          </w:divBdr>
        </w:div>
      </w:divsChild>
    </w:div>
    <w:div w:id="367802333">
      <w:bodyDiv w:val="1"/>
      <w:marLeft w:val="0"/>
      <w:marRight w:val="0"/>
      <w:marTop w:val="0"/>
      <w:marBottom w:val="0"/>
      <w:divBdr>
        <w:top w:val="none" w:sz="0" w:space="0" w:color="auto"/>
        <w:left w:val="none" w:sz="0" w:space="0" w:color="auto"/>
        <w:bottom w:val="none" w:sz="0" w:space="0" w:color="auto"/>
        <w:right w:val="none" w:sz="0" w:space="0" w:color="auto"/>
      </w:divBdr>
    </w:div>
    <w:div w:id="826281623">
      <w:bodyDiv w:val="1"/>
      <w:marLeft w:val="0"/>
      <w:marRight w:val="0"/>
      <w:marTop w:val="0"/>
      <w:marBottom w:val="0"/>
      <w:divBdr>
        <w:top w:val="none" w:sz="0" w:space="0" w:color="auto"/>
        <w:left w:val="none" w:sz="0" w:space="0" w:color="auto"/>
        <w:bottom w:val="none" w:sz="0" w:space="0" w:color="auto"/>
        <w:right w:val="none" w:sz="0" w:space="0" w:color="auto"/>
      </w:divBdr>
    </w:div>
    <w:div w:id="890576794">
      <w:bodyDiv w:val="1"/>
      <w:marLeft w:val="0"/>
      <w:marRight w:val="0"/>
      <w:marTop w:val="0"/>
      <w:marBottom w:val="0"/>
      <w:divBdr>
        <w:top w:val="none" w:sz="0" w:space="0" w:color="auto"/>
        <w:left w:val="none" w:sz="0" w:space="0" w:color="auto"/>
        <w:bottom w:val="none" w:sz="0" w:space="0" w:color="auto"/>
        <w:right w:val="none" w:sz="0" w:space="0" w:color="auto"/>
      </w:divBdr>
    </w:div>
    <w:div w:id="905409825">
      <w:bodyDiv w:val="1"/>
      <w:marLeft w:val="0"/>
      <w:marRight w:val="0"/>
      <w:marTop w:val="0"/>
      <w:marBottom w:val="0"/>
      <w:divBdr>
        <w:top w:val="none" w:sz="0" w:space="0" w:color="auto"/>
        <w:left w:val="none" w:sz="0" w:space="0" w:color="auto"/>
        <w:bottom w:val="none" w:sz="0" w:space="0" w:color="auto"/>
        <w:right w:val="none" w:sz="0" w:space="0" w:color="auto"/>
      </w:divBdr>
    </w:div>
    <w:div w:id="911433015">
      <w:bodyDiv w:val="1"/>
      <w:marLeft w:val="0"/>
      <w:marRight w:val="0"/>
      <w:marTop w:val="0"/>
      <w:marBottom w:val="0"/>
      <w:divBdr>
        <w:top w:val="none" w:sz="0" w:space="0" w:color="auto"/>
        <w:left w:val="none" w:sz="0" w:space="0" w:color="auto"/>
        <w:bottom w:val="none" w:sz="0" w:space="0" w:color="auto"/>
        <w:right w:val="none" w:sz="0" w:space="0" w:color="auto"/>
      </w:divBdr>
    </w:div>
    <w:div w:id="1216163332">
      <w:bodyDiv w:val="1"/>
      <w:marLeft w:val="0"/>
      <w:marRight w:val="0"/>
      <w:marTop w:val="0"/>
      <w:marBottom w:val="0"/>
      <w:divBdr>
        <w:top w:val="none" w:sz="0" w:space="0" w:color="auto"/>
        <w:left w:val="none" w:sz="0" w:space="0" w:color="auto"/>
        <w:bottom w:val="none" w:sz="0" w:space="0" w:color="auto"/>
        <w:right w:val="none" w:sz="0" w:space="0" w:color="auto"/>
      </w:divBdr>
    </w:div>
    <w:div w:id="1324820231">
      <w:bodyDiv w:val="1"/>
      <w:marLeft w:val="0"/>
      <w:marRight w:val="0"/>
      <w:marTop w:val="0"/>
      <w:marBottom w:val="0"/>
      <w:divBdr>
        <w:top w:val="none" w:sz="0" w:space="0" w:color="auto"/>
        <w:left w:val="none" w:sz="0" w:space="0" w:color="auto"/>
        <w:bottom w:val="none" w:sz="0" w:space="0" w:color="auto"/>
        <w:right w:val="none" w:sz="0" w:space="0" w:color="auto"/>
      </w:divBdr>
    </w:div>
    <w:div w:id="1336766902">
      <w:bodyDiv w:val="1"/>
      <w:marLeft w:val="0"/>
      <w:marRight w:val="0"/>
      <w:marTop w:val="0"/>
      <w:marBottom w:val="0"/>
      <w:divBdr>
        <w:top w:val="none" w:sz="0" w:space="0" w:color="auto"/>
        <w:left w:val="none" w:sz="0" w:space="0" w:color="auto"/>
        <w:bottom w:val="none" w:sz="0" w:space="0" w:color="auto"/>
        <w:right w:val="none" w:sz="0" w:space="0" w:color="auto"/>
      </w:divBdr>
    </w:div>
    <w:div w:id="1385369973">
      <w:bodyDiv w:val="1"/>
      <w:marLeft w:val="0"/>
      <w:marRight w:val="0"/>
      <w:marTop w:val="0"/>
      <w:marBottom w:val="0"/>
      <w:divBdr>
        <w:top w:val="none" w:sz="0" w:space="0" w:color="auto"/>
        <w:left w:val="none" w:sz="0" w:space="0" w:color="auto"/>
        <w:bottom w:val="none" w:sz="0" w:space="0" w:color="auto"/>
        <w:right w:val="none" w:sz="0" w:space="0" w:color="auto"/>
      </w:divBdr>
    </w:div>
    <w:div w:id="1413238220">
      <w:bodyDiv w:val="1"/>
      <w:marLeft w:val="0"/>
      <w:marRight w:val="0"/>
      <w:marTop w:val="0"/>
      <w:marBottom w:val="0"/>
      <w:divBdr>
        <w:top w:val="none" w:sz="0" w:space="0" w:color="auto"/>
        <w:left w:val="none" w:sz="0" w:space="0" w:color="auto"/>
        <w:bottom w:val="none" w:sz="0" w:space="0" w:color="auto"/>
        <w:right w:val="none" w:sz="0" w:space="0" w:color="auto"/>
      </w:divBdr>
    </w:div>
    <w:div w:id="1420174899">
      <w:bodyDiv w:val="1"/>
      <w:marLeft w:val="0"/>
      <w:marRight w:val="0"/>
      <w:marTop w:val="0"/>
      <w:marBottom w:val="0"/>
      <w:divBdr>
        <w:top w:val="none" w:sz="0" w:space="0" w:color="auto"/>
        <w:left w:val="none" w:sz="0" w:space="0" w:color="auto"/>
        <w:bottom w:val="none" w:sz="0" w:space="0" w:color="auto"/>
        <w:right w:val="none" w:sz="0" w:space="0" w:color="auto"/>
      </w:divBdr>
      <w:divsChild>
        <w:div w:id="1882666671">
          <w:marLeft w:val="274"/>
          <w:marRight w:val="0"/>
          <w:marTop w:val="204"/>
          <w:marBottom w:val="0"/>
          <w:divBdr>
            <w:top w:val="none" w:sz="0" w:space="0" w:color="auto"/>
            <w:left w:val="none" w:sz="0" w:space="0" w:color="auto"/>
            <w:bottom w:val="none" w:sz="0" w:space="0" w:color="auto"/>
            <w:right w:val="none" w:sz="0" w:space="0" w:color="auto"/>
          </w:divBdr>
        </w:div>
        <w:div w:id="202907622">
          <w:marLeft w:val="634"/>
          <w:marRight w:val="0"/>
          <w:marTop w:val="204"/>
          <w:marBottom w:val="0"/>
          <w:divBdr>
            <w:top w:val="none" w:sz="0" w:space="0" w:color="auto"/>
            <w:left w:val="none" w:sz="0" w:space="0" w:color="auto"/>
            <w:bottom w:val="none" w:sz="0" w:space="0" w:color="auto"/>
            <w:right w:val="none" w:sz="0" w:space="0" w:color="auto"/>
          </w:divBdr>
        </w:div>
        <w:div w:id="1411585539">
          <w:marLeft w:val="634"/>
          <w:marRight w:val="0"/>
          <w:marTop w:val="204"/>
          <w:marBottom w:val="0"/>
          <w:divBdr>
            <w:top w:val="none" w:sz="0" w:space="0" w:color="auto"/>
            <w:left w:val="none" w:sz="0" w:space="0" w:color="auto"/>
            <w:bottom w:val="none" w:sz="0" w:space="0" w:color="auto"/>
            <w:right w:val="none" w:sz="0" w:space="0" w:color="auto"/>
          </w:divBdr>
        </w:div>
        <w:div w:id="1779065052">
          <w:marLeft w:val="634"/>
          <w:marRight w:val="0"/>
          <w:marTop w:val="204"/>
          <w:marBottom w:val="0"/>
          <w:divBdr>
            <w:top w:val="none" w:sz="0" w:space="0" w:color="auto"/>
            <w:left w:val="none" w:sz="0" w:space="0" w:color="auto"/>
            <w:bottom w:val="none" w:sz="0" w:space="0" w:color="auto"/>
            <w:right w:val="none" w:sz="0" w:space="0" w:color="auto"/>
          </w:divBdr>
        </w:div>
        <w:div w:id="381903343">
          <w:marLeft w:val="274"/>
          <w:marRight w:val="0"/>
          <w:marTop w:val="204"/>
          <w:marBottom w:val="0"/>
          <w:divBdr>
            <w:top w:val="none" w:sz="0" w:space="0" w:color="auto"/>
            <w:left w:val="none" w:sz="0" w:space="0" w:color="auto"/>
            <w:bottom w:val="none" w:sz="0" w:space="0" w:color="auto"/>
            <w:right w:val="none" w:sz="0" w:space="0" w:color="auto"/>
          </w:divBdr>
        </w:div>
        <w:div w:id="863128279">
          <w:marLeft w:val="634"/>
          <w:marRight w:val="0"/>
          <w:marTop w:val="204"/>
          <w:marBottom w:val="0"/>
          <w:divBdr>
            <w:top w:val="none" w:sz="0" w:space="0" w:color="auto"/>
            <w:left w:val="none" w:sz="0" w:space="0" w:color="auto"/>
            <w:bottom w:val="none" w:sz="0" w:space="0" w:color="auto"/>
            <w:right w:val="none" w:sz="0" w:space="0" w:color="auto"/>
          </w:divBdr>
        </w:div>
        <w:div w:id="1088304084">
          <w:marLeft w:val="634"/>
          <w:marRight w:val="0"/>
          <w:marTop w:val="204"/>
          <w:marBottom w:val="0"/>
          <w:divBdr>
            <w:top w:val="none" w:sz="0" w:space="0" w:color="auto"/>
            <w:left w:val="none" w:sz="0" w:space="0" w:color="auto"/>
            <w:bottom w:val="none" w:sz="0" w:space="0" w:color="auto"/>
            <w:right w:val="none" w:sz="0" w:space="0" w:color="auto"/>
          </w:divBdr>
        </w:div>
      </w:divsChild>
    </w:div>
    <w:div w:id="1465195759">
      <w:bodyDiv w:val="1"/>
      <w:marLeft w:val="0"/>
      <w:marRight w:val="0"/>
      <w:marTop w:val="0"/>
      <w:marBottom w:val="0"/>
      <w:divBdr>
        <w:top w:val="none" w:sz="0" w:space="0" w:color="auto"/>
        <w:left w:val="none" w:sz="0" w:space="0" w:color="auto"/>
        <w:bottom w:val="none" w:sz="0" w:space="0" w:color="auto"/>
        <w:right w:val="none" w:sz="0" w:space="0" w:color="auto"/>
      </w:divBdr>
      <w:divsChild>
        <w:div w:id="1028607262">
          <w:marLeft w:val="274"/>
          <w:marRight w:val="0"/>
          <w:marTop w:val="60"/>
          <w:marBottom w:val="0"/>
          <w:divBdr>
            <w:top w:val="none" w:sz="0" w:space="0" w:color="auto"/>
            <w:left w:val="none" w:sz="0" w:space="0" w:color="auto"/>
            <w:bottom w:val="none" w:sz="0" w:space="0" w:color="auto"/>
            <w:right w:val="none" w:sz="0" w:space="0" w:color="auto"/>
          </w:divBdr>
        </w:div>
        <w:div w:id="687021840">
          <w:marLeft w:val="274"/>
          <w:marRight w:val="0"/>
          <w:marTop w:val="60"/>
          <w:marBottom w:val="0"/>
          <w:divBdr>
            <w:top w:val="none" w:sz="0" w:space="0" w:color="auto"/>
            <w:left w:val="none" w:sz="0" w:space="0" w:color="auto"/>
            <w:bottom w:val="none" w:sz="0" w:space="0" w:color="auto"/>
            <w:right w:val="none" w:sz="0" w:space="0" w:color="auto"/>
          </w:divBdr>
        </w:div>
        <w:div w:id="1960918443">
          <w:marLeft w:val="274"/>
          <w:marRight w:val="0"/>
          <w:marTop w:val="240"/>
          <w:marBottom w:val="0"/>
          <w:divBdr>
            <w:top w:val="none" w:sz="0" w:space="0" w:color="auto"/>
            <w:left w:val="none" w:sz="0" w:space="0" w:color="auto"/>
            <w:bottom w:val="none" w:sz="0" w:space="0" w:color="auto"/>
            <w:right w:val="none" w:sz="0" w:space="0" w:color="auto"/>
          </w:divBdr>
        </w:div>
        <w:div w:id="1660881262">
          <w:marLeft w:val="274"/>
          <w:marRight w:val="0"/>
          <w:marTop w:val="240"/>
          <w:marBottom w:val="0"/>
          <w:divBdr>
            <w:top w:val="none" w:sz="0" w:space="0" w:color="auto"/>
            <w:left w:val="none" w:sz="0" w:space="0" w:color="auto"/>
            <w:bottom w:val="none" w:sz="0" w:space="0" w:color="auto"/>
            <w:right w:val="none" w:sz="0" w:space="0" w:color="auto"/>
          </w:divBdr>
        </w:div>
      </w:divsChild>
    </w:div>
    <w:div w:id="1483503104">
      <w:bodyDiv w:val="1"/>
      <w:marLeft w:val="0"/>
      <w:marRight w:val="0"/>
      <w:marTop w:val="0"/>
      <w:marBottom w:val="0"/>
      <w:divBdr>
        <w:top w:val="none" w:sz="0" w:space="0" w:color="auto"/>
        <w:left w:val="none" w:sz="0" w:space="0" w:color="auto"/>
        <w:bottom w:val="none" w:sz="0" w:space="0" w:color="auto"/>
        <w:right w:val="none" w:sz="0" w:space="0" w:color="auto"/>
      </w:divBdr>
    </w:div>
    <w:div w:id="1555970867">
      <w:bodyDiv w:val="1"/>
      <w:marLeft w:val="0"/>
      <w:marRight w:val="0"/>
      <w:marTop w:val="0"/>
      <w:marBottom w:val="0"/>
      <w:divBdr>
        <w:top w:val="none" w:sz="0" w:space="0" w:color="auto"/>
        <w:left w:val="none" w:sz="0" w:space="0" w:color="auto"/>
        <w:bottom w:val="none" w:sz="0" w:space="0" w:color="auto"/>
        <w:right w:val="none" w:sz="0" w:space="0" w:color="auto"/>
      </w:divBdr>
    </w:div>
    <w:div w:id="1691370377">
      <w:bodyDiv w:val="1"/>
      <w:marLeft w:val="0"/>
      <w:marRight w:val="0"/>
      <w:marTop w:val="0"/>
      <w:marBottom w:val="0"/>
      <w:divBdr>
        <w:top w:val="none" w:sz="0" w:space="0" w:color="auto"/>
        <w:left w:val="none" w:sz="0" w:space="0" w:color="auto"/>
        <w:bottom w:val="none" w:sz="0" w:space="0" w:color="auto"/>
        <w:right w:val="none" w:sz="0" w:space="0" w:color="auto"/>
      </w:divBdr>
    </w:div>
    <w:div w:id="1758601370">
      <w:bodyDiv w:val="1"/>
      <w:marLeft w:val="0"/>
      <w:marRight w:val="0"/>
      <w:marTop w:val="0"/>
      <w:marBottom w:val="0"/>
      <w:divBdr>
        <w:top w:val="none" w:sz="0" w:space="0" w:color="auto"/>
        <w:left w:val="none" w:sz="0" w:space="0" w:color="auto"/>
        <w:bottom w:val="none" w:sz="0" w:space="0" w:color="auto"/>
        <w:right w:val="none" w:sz="0" w:space="0" w:color="auto"/>
      </w:divBdr>
      <w:divsChild>
        <w:div w:id="212422577">
          <w:marLeft w:val="274"/>
          <w:marRight w:val="0"/>
          <w:marTop w:val="0"/>
          <w:marBottom w:val="0"/>
          <w:divBdr>
            <w:top w:val="none" w:sz="0" w:space="0" w:color="auto"/>
            <w:left w:val="none" w:sz="0" w:space="0" w:color="auto"/>
            <w:bottom w:val="none" w:sz="0" w:space="0" w:color="auto"/>
            <w:right w:val="none" w:sz="0" w:space="0" w:color="auto"/>
          </w:divBdr>
        </w:div>
        <w:div w:id="1140263704">
          <w:marLeft w:val="274"/>
          <w:marRight w:val="0"/>
          <w:marTop w:val="0"/>
          <w:marBottom w:val="0"/>
          <w:divBdr>
            <w:top w:val="none" w:sz="0" w:space="0" w:color="auto"/>
            <w:left w:val="none" w:sz="0" w:space="0" w:color="auto"/>
            <w:bottom w:val="none" w:sz="0" w:space="0" w:color="auto"/>
            <w:right w:val="none" w:sz="0" w:space="0" w:color="auto"/>
          </w:divBdr>
        </w:div>
        <w:div w:id="1102216433">
          <w:marLeft w:val="274"/>
          <w:marRight w:val="0"/>
          <w:marTop w:val="0"/>
          <w:marBottom w:val="0"/>
          <w:divBdr>
            <w:top w:val="none" w:sz="0" w:space="0" w:color="auto"/>
            <w:left w:val="none" w:sz="0" w:space="0" w:color="auto"/>
            <w:bottom w:val="none" w:sz="0" w:space="0" w:color="auto"/>
            <w:right w:val="none" w:sz="0" w:space="0" w:color="auto"/>
          </w:divBdr>
        </w:div>
      </w:divsChild>
    </w:div>
    <w:div w:id="1894266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jmu.edu/oir/enrollment.s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jmu.edu/academic-affairs/aasp.s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sacscoc.org/" TargetMode="External"/><Relationship Id="rId4" Type="http://schemas.openxmlformats.org/officeDocument/2006/relationships/settings" Target="settings.xml"/><Relationship Id="rId9" Type="http://schemas.openxmlformats.org/officeDocument/2006/relationships/hyperlink" Target="https://www.sacscoc.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E0BC7-850D-4269-A378-D0043223D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35</Pages>
  <Words>12029</Words>
  <Characters>69769</Characters>
  <Application>Microsoft Office Word</Application>
  <DocSecurity>0</DocSecurity>
  <Lines>1423</Lines>
  <Paragraphs>794</Paragraphs>
  <ScaleCrop>false</ScaleCrop>
  <HeadingPairs>
    <vt:vector size="2" baseType="variant">
      <vt:variant>
        <vt:lpstr>Title</vt:lpstr>
      </vt:variant>
      <vt:variant>
        <vt:i4>1</vt:i4>
      </vt:variant>
    </vt:vector>
  </HeadingPairs>
  <TitlesOfParts>
    <vt:vector size="1" baseType="lpstr">
      <vt:lpstr/>
    </vt:vector>
  </TitlesOfParts>
  <Company>James Madison University</Company>
  <LinksUpToDate>false</LinksUpToDate>
  <CharactersWithSpaces>81004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 Shackelford</dc:creator>
  <cp:lastModifiedBy>Kristi Shackelford</cp:lastModifiedBy>
  <cp:revision>2</cp:revision>
  <cp:lastPrinted>2021-08-09T16:52:00Z</cp:lastPrinted>
  <dcterms:created xsi:type="dcterms:W3CDTF">2022-06-02T17:42:00Z</dcterms:created>
  <dcterms:modified xsi:type="dcterms:W3CDTF">2022-06-02T17:42:00Z</dcterms:modified>
</cp:coreProperties>
</file>