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0C" w:rsidRDefault="0080420C" w:rsidP="0080420C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Overarching Insurance Responsibility of the Risk Management Coordinator (Risk Manager)</w:t>
      </w:r>
    </w:p>
    <w:p w:rsidR="003A0568" w:rsidRPr="0080420C" w:rsidRDefault="003A0568" w:rsidP="003A0568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Campus Insurance Oversight—Ensuring specific policy requirements are met for the life of the policy</w:t>
      </w:r>
    </w:p>
    <w:p w:rsidR="003A0568" w:rsidRPr="0080420C" w:rsidRDefault="003A0568" w:rsidP="003A0568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Management of DHRM Portfolio</w:t>
      </w:r>
    </w:p>
    <w:p w:rsidR="003A0568" w:rsidRPr="0080420C" w:rsidRDefault="003A0568" w:rsidP="003A056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Coverage for liability, vehicles, property, cyber, other special-coverage policies</w:t>
      </w:r>
    </w:p>
    <w:p w:rsidR="003A0568" w:rsidRPr="0080420C" w:rsidRDefault="003A0568" w:rsidP="003A056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Provide Certificates of (Insurance) Coverage</w:t>
      </w:r>
    </w:p>
    <w:p w:rsidR="003A0568" w:rsidRPr="0080420C" w:rsidRDefault="003A0568" w:rsidP="003A056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 xml:space="preserve">Loss investigation—Ed Dearing, </w:t>
      </w:r>
      <w:proofErr w:type="spellStart"/>
      <w:r w:rsidRPr="0080420C">
        <w:rPr>
          <w:rFonts w:ascii="Century Gothic" w:hAnsi="Century Gothic"/>
          <w:sz w:val="22"/>
          <w:szCs w:val="22"/>
        </w:rPr>
        <w:t>pt</w:t>
      </w:r>
      <w:proofErr w:type="spellEnd"/>
      <w:r w:rsidRPr="0080420C">
        <w:rPr>
          <w:rFonts w:ascii="Century Gothic" w:hAnsi="Century Gothic"/>
          <w:sz w:val="22"/>
          <w:szCs w:val="22"/>
        </w:rPr>
        <w:t>-time employee, dedicated to incident investigations</w:t>
      </w:r>
    </w:p>
    <w:p w:rsidR="003A0568" w:rsidRPr="0080420C" w:rsidRDefault="003A0568" w:rsidP="003A056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Claims processing</w:t>
      </w:r>
    </w:p>
    <w:p w:rsidR="003A0568" w:rsidRPr="0080420C" w:rsidRDefault="003A0568" w:rsidP="003A056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Review insurance coverage documentation for campus service providers</w:t>
      </w:r>
    </w:p>
    <w:p w:rsidR="003A0568" w:rsidRDefault="003A0568" w:rsidP="003A0568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80420C">
        <w:rPr>
          <w:rFonts w:ascii="Century Gothic" w:hAnsi="Century Gothic"/>
          <w:sz w:val="22"/>
          <w:szCs w:val="22"/>
        </w:rPr>
        <w:t>Compliance with Insurer’s Mandates—Carriers will require heightened levels of safety, security, etc. beyond requirements of other regulatory agencies (i.e. OSHA, SMFO)</w:t>
      </w:r>
    </w:p>
    <w:p w:rsidR="003A0568" w:rsidRPr="003A0568" w:rsidRDefault="003A0568" w:rsidP="0086376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3A0568">
        <w:rPr>
          <w:rFonts w:ascii="Century Gothic" w:hAnsi="Century Gothic"/>
          <w:sz w:val="22"/>
          <w:szCs w:val="22"/>
        </w:rPr>
        <w:t xml:space="preserve">Regulatory compliance under University Policy 3108; please see </w:t>
      </w:r>
      <w:hyperlink r:id="rId7" w:history="1">
        <w:r w:rsidR="00863765">
          <w:rPr>
            <w:rStyle w:val="Hyperlink"/>
            <w:rFonts w:ascii="Century Gothic" w:hAnsi="Century Gothic"/>
            <w:sz w:val="22"/>
            <w:szCs w:val="22"/>
          </w:rPr>
          <w:t>RISK CONTROL PROCEDURES</w:t>
        </w:r>
      </w:hyperlink>
      <w:r w:rsidR="00863765">
        <w:rPr>
          <w:rFonts w:ascii="Century Gothic" w:hAnsi="Century Gothic"/>
          <w:sz w:val="22"/>
          <w:szCs w:val="22"/>
        </w:rPr>
        <w:t xml:space="preserve"> </w:t>
      </w:r>
      <w:r w:rsidR="00C83E00">
        <w:rPr>
          <w:rFonts w:ascii="Century Gothic" w:hAnsi="Century Gothic"/>
          <w:sz w:val="22"/>
          <w:szCs w:val="22"/>
        </w:rPr>
        <w:t xml:space="preserve">under the </w:t>
      </w:r>
      <w:r w:rsidR="00C83E00" w:rsidRPr="00C83E00">
        <w:rPr>
          <w:rFonts w:ascii="Century Gothic" w:hAnsi="Century Gothic"/>
          <w:i/>
          <w:sz w:val="22"/>
          <w:szCs w:val="22"/>
          <w:u w:val="single"/>
        </w:rPr>
        <w:t>MORE INFORMATION ABOUT RISK MANAGEMENT</w:t>
      </w:r>
      <w:r w:rsidR="00C83E00" w:rsidRPr="00C83E00">
        <w:rPr>
          <w:rFonts w:ascii="Century Gothic" w:hAnsi="Century Gothic"/>
          <w:i/>
          <w:sz w:val="22"/>
          <w:szCs w:val="22"/>
        </w:rPr>
        <w:t xml:space="preserve"> tab</w:t>
      </w:r>
      <w:r w:rsidR="00C83E00">
        <w:rPr>
          <w:rFonts w:ascii="Century Gothic" w:hAnsi="Century Gothic"/>
          <w:sz w:val="22"/>
          <w:szCs w:val="22"/>
        </w:rPr>
        <w:t xml:space="preserve"> on Risk Management’s webpage</w:t>
      </w:r>
      <w:bookmarkStart w:id="0" w:name="_GoBack"/>
      <w:bookmarkEnd w:id="0"/>
      <w:r w:rsidRPr="003A0568">
        <w:rPr>
          <w:rFonts w:ascii="Century Gothic" w:hAnsi="Century Gothic"/>
          <w:sz w:val="22"/>
          <w:szCs w:val="22"/>
        </w:rPr>
        <w:t xml:space="preserve"> for additional information.</w:t>
      </w:r>
    </w:p>
    <w:p w:rsidR="003A0568" w:rsidRDefault="003A0568" w:rsidP="003A0568"/>
    <w:p w:rsidR="003A0568" w:rsidRDefault="003A0568" w:rsidP="003A0568"/>
    <w:p w:rsidR="00220005" w:rsidRPr="0080420C" w:rsidRDefault="00220005"/>
    <w:sectPr w:rsidR="00220005" w:rsidRPr="0080420C" w:rsidSect="00CA03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5F" w:rsidRDefault="006A4B5F" w:rsidP="0080420C">
      <w:r>
        <w:separator/>
      </w:r>
    </w:p>
  </w:endnote>
  <w:endnote w:type="continuationSeparator" w:id="0">
    <w:p w:rsidR="006A4B5F" w:rsidRDefault="006A4B5F" w:rsidP="008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5F" w:rsidRDefault="006A4B5F" w:rsidP="0080420C">
      <w:r>
        <w:separator/>
      </w:r>
    </w:p>
  </w:footnote>
  <w:footnote w:type="continuationSeparator" w:id="0">
    <w:p w:rsidR="006A4B5F" w:rsidRDefault="006A4B5F" w:rsidP="0080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0C" w:rsidRDefault="0080420C" w:rsidP="0080420C">
    <w:r>
      <w:rPr>
        <w:noProof/>
      </w:rPr>
      <w:drawing>
        <wp:inline distT="0" distB="0" distL="0" distR="0" wp14:anchorId="72F2DF60" wp14:editId="6A70682C">
          <wp:extent cx="1765300" cy="1036955"/>
          <wp:effectExtent l="0" t="0" r="6350" b="0"/>
          <wp:docPr id="1" name="Picture 1" descr="Buggsie Ris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ggsie Risk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1591">
      <w:rPr>
        <w:b/>
      </w:rPr>
      <w:t xml:space="preserve"> </w:t>
    </w:r>
    <w:r w:rsidRPr="0096129E">
      <w:rPr>
        <w:b/>
      </w:rPr>
      <w:t>Risk Management</w:t>
    </w:r>
    <w:r>
      <w:rPr>
        <w:b/>
      </w:rPr>
      <w:t xml:space="preserve"> Procedures</w:t>
    </w:r>
  </w:p>
  <w:p w:rsidR="0080420C" w:rsidRDefault="0080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117D"/>
    <w:multiLevelType w:val="hybridMultilevel"/>
    <w:tmpl w:val="A5AAD54C"/>
    <w:lvl w:ilvl="0" w:tplc="5BF2E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45C69"/>
    <w:multiLevelType w:val="multilevel"/>
    <w:tmpl w:val="093A386C"/>
    <w:lvl w:ilvl="0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621E7330"/>
    <w:multiLevelType w:val="hybridMultilevel"/>
    <w:tmpl w:val="7944BC8E"/>
    <w:lvl w:ilvl="0" w:tplc="0C00A6D2">
      <w:start w:val="1"/>
      <w:numFmt w:val="upperRoman"/>
      <w:lvlText w:val="%1.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53DB"/>
    <w:multiLevelType w:val="hybridMultilevel"/>
    <w:tmpl w:val="07F81A5A"/>
    <w:lvl w:ilvl="0" w:tplc="0BEA8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C"/>
    <w:rsid w:val="00220005"/>
    <w:rsid w:val="00222332"/>
    <w:rsid w:val="003A0568"/>
    <w:rsid w:val="006A4B5F"/>
    <w:rsid w:val="00736A9B"/>
    <w:rsid w:val="0080420C"/>
    <w:rsid w:val="00863765"/>
    <w:rsid w:val="00C83E00"/>
    <w:rsid w:val="00CA0326"/>
    <w:rsid w:val="00E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8F67C-7D47-43D6-8417-5CFC543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Arial"/>
        <w:spacing w:val="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9B"/>
  </w:style>
  <w:style w:type="paragraph" w:styleId="Heading1">
    <w:name w:val="heading 1"/>
    <w:basedOn w:val="Normal"/>
    <w:next w:val="Normal"/>
    <w:link w:val="Heading1Char"/>
    <w:qFormat/>
    <w:rsid w:val="00736A9B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A9B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A9B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6A9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6A9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6A9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36A9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736A9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36A9B"/>
    <w:pPr>
      <w:numPr>
        <w:ilvl w:val="8"/>
        <w:numId w:val="9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6A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6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6A9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6A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6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6A9B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6A9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36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6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6A9B"/>
    <w:rPr>
      <w:rFonts w:ascii="Arial" w:hAnsi="Arial" w:cs="Arial"/>
      <w:sz w:val="22"/>
      <w:szCs w:val="22"/>
    </w:rPr>
  </w:style>
  <w:style w:type="character" w:styleId="BookTitle">
    <w:name w:val="Book Title"/>
    <w:uiPriority w:val="33"/>
    <w:qFormat/>
    <w:rsid w:val="00736A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A9B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0420C"/>
    <w:pPr>
      <w:ind w:left="720"/>
      <w:contextualSpacing/>
    </w:pPr>
    <w:rPr>
      <w:rFonts w:ascii="CG Times" w:hAnsi="CG Times" w:cs="Times New Roman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0C"/>
  </w:style>
  <w:style w:type="paragraph" w:styleId="Footer">
    <w:name w:val="footer"/>
    <w:basedOn w:val="Normal"/>
    <w:link w:val="FooterChar"/>
    <w:uiPriority w:val="99"/>
    <w:unhideWhenUsed/>
    <w:rsid w:val="00804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0C"/>
  </w:style>
  <w:style w:type="paragraph" w:styleId="BalloonText">
    <w:name w:val="Balloon Text"/>
    <w:basedOn w:val="Normal"/>
    <w:link w:val="BalloonTextChar"/>
    <w:uiPriority w:val="99"/>
    <w:semiHidden/>
    <w:unhideWhenUsed/>
    <w:rsid w:val="0080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mu.edu/riskmgm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Miller, Paula G - millerpg</cp:lastModifiedBy>
  <cp:revision>3</cp:revision>
  <cp:lastPrinted>2016-02-18T21:12:00Z</cp:lastPrinted>
  <dcterms:created xsi:type="dcterms:W3CDTF">2016-02-29T14:35:00Z</dcterms:created>
  <dcterms:modified xsi:type="dcterms:W3CDTF">2016-02-29T15:01:00Z</dcterms:modified>
</cp:coreProperties>
</file>